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97" w:rsidRDefault="002F7F97" w:rsidP="002F7F97">
      <w:pPr>
        <w:pStyle w:val="Nadpis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192405</wp:posOffset>
                </wp:positionV>
                <wp:extent cx="822325" cy="824865"/>
                <wp:effectExtent l="0" t="381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3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F97" w:rsidRDefault="002F7F97" w:rsidP="002F7F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723900"/>
                                  <wp:effectExtent l="0" t="0" r="0" b="0"/>
                                  <wp:docPr id="3" name="Obrázok 3" descr="ERBPOLM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RBPOLM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.15pt;margin-top:15.15pt;width:64.75pt;height:6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" o:allowincell="f" stroked="f">
                <v:textbox>
                  <w:txbxContent>
                    <w:p w:rsidR="002F7F97" w:rsidRDefault="002F7F97" w:rsidP="002F7F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8650" cy="723900"/>
                            <wp:effectExtent l="0" t="0" r="0" b="0"/>
                            <wp:docPr id="3" name="Obrázok 3" descr="ERBPOLM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RBPOLM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7F97" w:rsidRDefault="002F7F97" w:rsidP="002F7F97">
      <w:pPr>
        <w:pStyle w:val="Nadpis1"/>
        <w:jc w:val="center"/>
      </w:pPr>
    </w:p>
    <w:p w:rsidR="002F7F97" w:rsidRDefault="002F7F97" w:rsidP="002F7F97">
      <w:pPr>
        <w:pStyle w:val="Nadpis1"/>
        <w:jc w:val="center"/>
        <w:rPr>
          <w:b/>
          <w:sz w:val="32"/>
        </w:rPr>
      </w:pPr>
      <w:r>
        <w:rPr>
          <w:b/>
          <w:sz w:val="32"/>
        </w:rPr>
        <w:t>OBEC POLOMA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b/>
          <w:sz w:val="32"/>
        </w:rPr>
        <w:t>OBECNÝ ÚRAD,   082 73   P O L O M A   120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139065</wp:posOffset>
                </wp:positionV>
                <wp:extent cx="6217920" cy="0"/>
                <wp:effectExtent l="11430" t="7620" r="9525" b="1143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E91AD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45pt,10.95pt" to="469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o9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Z3l2t8j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" o:allowincell="f"/>
            </w:pict>
          </mc:Fallback>
        </mc:AlternateConten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IČO  327638          DIČ   2020711671</w: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mail : ocupoloma@stonline.sk</w:t>
      </w:r>
    </w:p>
    <w:p w:rsidR="002F7F97" w:rsidRDefault="002F7F97" w:rsidP="002F7F97">
      <w:pPr>
        <w:pStyle w:val="Default"/>
        <w:rPr>
          <w:b/>
          <w:bCs/>
          <w:sz w:val="22"/>
          <w:szCs w:val="22"/>
        </w:rPr>
      </w:pPr>
    </w:p>
    <w:p w:rsidR="002F7F97" w:rsidRPr="00306623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Obecné zastupiteľstvo v Polome v zmysle zákona č. 279/1993 </w:t>
      </w:r>
      <w:proofErr w:type="spellStart"/>
      <w:r w:rsidRPr="00306623">
        <w:rPr>
          <w:rFonts w:ascii="Arial" w:hAnsi="Arial" w:cs="Arial"/>
          <w:color w:val="000000"/>
          <w:sz w:val="23"/>
          <w:szCs w:val="23"/>
        </w:rPr>
        <w:t>Z.z</w:t>
      </w:r>
      <w:proofErr w:type="spellEnd"/>
      <w:r w:rsidRPr="00306623">
        <w:rPr>
          <w:rFonts w:ascii="Arial" w:hAnsi="Arial" w:cs="Arial"/>
          <w:color w:val="000000"/>
          <w:sz w:val="23"/>
          <w:szCs w:val="23"/>
        </w:rPr>
        <w:t>. o školských zariadeniach v znení neskorších predpisov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v y d á v</w:t>
      </w:r>
      <w:r w:rsidR="00ED4F3A">
        <w:rPr>
          <w:rFonts w:ascii="Arial" w:hAnsi="Arial" w:cs="Arial"/>
          <w:color w:val="000000"/>
          <w:sz w:val="23"/>
          <w:szCs w:val="23"/>
        </w:rPr>
        <w:t> </w:t>
      </w:r>
      <w:r w:rsidRPr="00306623">
        <w:rPr>
          <w:rFonts w:ascii="Arial" w:hAnsi="Arial" w:cs="Arial"/>
          <w:color w:val="000000"/>
          <w:sz w:val="23"/>
          <w:szCs w:val="23"/>
        </w:rPr>
        <w:t>a</w:t>
      </w:r>
    </w:p>
    <w:p w:rsidR="00ED4F3A" w:rsidRPr="00306623" w:rsidRDefault="00ED4F3A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2F7F97" w:rsidRDefault="00ED4F3A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,,Návrh“</w:t>
      </w:r>
    </w:p>
    <w:p w:rsidR="00ED4F3A" w:rsidRDefault="00ED4F3A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03A04" w:rsidRPr="00C45D04" w:rsidRDefault="00F03A04" w:rsidP="00F03A04">
      <w:pPr>
        <w:autoSpaceDE w:val="0"/>
        <w:autoSpaceDN w:val="0"/>
        <w:adjustRightInd w:val="0"/>
        <w:jc w:val="center"/>
        <w:rPr>
          <w:rFonts w:ascii="Arial Black" w:hAnsi="Arial Black" w:cs="Arial"/>
          <w:b/>
          <w:bCs/>
          <w:sz w:val="28"/>
          <w:szCs w:val="28"/>
        </w:rPr>
      </w:pPr>
      <w:r w:rsidRPr="00C45D04">
        <w:rPr>
          <w:rFonts w:ascii="Arial Black" w:hAnsi="Arial Black" w:cs="Arial"/>
          <w:b/>
          <w:bCs/>
          <w:sz w:val="28"/>
          <w:szCs w:val="28"/>
        </w:rPr>
        <w:t>Všeobecne záväzné nariadenie</w:t>
      </w:r>
    </w:p>
    <w:p w:rsidR="00F03A04" w:rsidRPr="006B42BF" w:rsidRDefault="00F03A04" w:rsidP="00F03A04">
      <w:pPr>
        <w:autoSpaceDE w:val="0"/>
        <w:autoSpaceDN w:val="0"/>
        <w:adjustRightInd w:val="0"/>
        <w:jc w:val="center"/>
        <w:rPr>
          <w:rFonts w:ascii="Arial Black" w:hAnsi="Arial Black" w:cs="Arial"/>
          <w:b/>
          <w:bCs/>
          <w:sz w:val="28"/>
          <w:szCs w:val="28"/>
        </w:rPr>
      </w:pPr>
      <w:r w:rsidRPr="00C45D04">
        <w:rPr>
          <w:rFonts w:ascii="Arial Black" w:hAnsi="Arial Black" w:cs="TT8ECo00"/>
          <w:sz w:val="28"/>
          <w:szCs w:val="28"/>
        </w:rPr>
        <w:t>č</w:t>
      </w:r>
      <w:r w:rsidRPr="00C45D04">
        <w:rPr>
          <w:rFonts w:ascii="Arial Black" w:hAnsi="Arial Black" w:cs="Arial"/>
          <w:b/>
          <w:bCs/>
          <w:sz w:val="28"/>
          <w:szCs w:val="28"/>
        </w:rPr>
        <w:t xml:space="preserve">. </w:t>
      </w:r>
      <w:r>
        <w:rPr>
          <w:rFonts w:ascii="Arial Black" w:hAnsi="Arial Black" w:cs="Arial"/>
          <w:b/>
          <w:bCs/>
          <w:sz w:val="28"/>
          <w:szCs w:val="28"/>
        </w:rPr>
        <w:t>3</w:t>
      </w:r>
      <w:r w:rsidRPr="00C45D04">
        <w:rPr>
          <w:rFonts w:ascii="Arial Black" w:hAnsi="Arial Black" w:cs="Arial"/>
          <w:b/>
          <w:bCs/>
          <w:sz w:val="28"/>
          <w:szCs w:val="28"/>
        </w:rPr>
        <w:t>/2015</w:t>
      </w:r>
      <w:r>
        <w:rPr>
          <w:rFonts w:ascii="Arial Black" w:hAnsi="Arial Black" w:cs="Arial"/>
          <w:b/>
          <w:bCs/>
          <w:sz w:val="28"/>
          <w:szCs w:val="28"/>
        </w:rPr>
        <w:t xml:space="preserve"> </w:t>
      </w:r>
      <w:r w:rsidRPr="00C45D04">
        <w:rPr>
          <w:rFonts w:ascii="Arial Black" w:hAnsi="Arial Black"/>
          <w:b/>
          <w:bCs/>
          <w:sz w:val="28"/>
          <w:szCs w:val="28"/>
        </w:rPr>
        <w:t>o zriadení školského zariadenia – školského</w:t>
      </w:r>
    </w:p>
    <w:p w:rsidR="00F03A04" w:rsidRDefault="00F03A04" w:rsidP="00F03A04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C45D04">
        <w:rPr>
          <w:rFonts w:ascii="Arial Black" w:hAnsi="Arial Black"/>
          <w:b/>
          <w:bCs/>
          <w:sz w:val="28"/>
          <w:szCs w:val="28"/>
        </w:rPr>
        <w:t>klubu detí (ŠKD) so sídlom na území obce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  <w:r w:rsidRPr="00C45D04">
        <w:rPr>
          <w:rFonts w:ascii="Arial Black" w:hAnsi="Arial Black"/>
          <w:b/>
          <w:bCs/>
          <w:sz w:val="28"/>
          <w:szCs w:val="28"/>
        </w:rPr>
        <w:t>Poloma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3608FB">
        <w:rPr>
          <w:b/>
          <w:noProof/>
          <w:sz w:val="36"/>
          <w:szCs w:val="36"/>
        </w:rPr>
        <w:drawing>
          <wp:inline distT="0" distB="0" distL="0" distR="0">
            <wp:extent cx="3162300" cy="3629025"/>
            <wp:effectExtent l="0" t="0" r="0" b="9525"/>
            <wp:docPr id="1" name="Obrázok 1" descr="ERB OBCE PO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 OBCE POLO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  <w:bookmarkStart w:id="0" w:name="_GoBack"/>
      <w:bookmarkEnd w:id="0"/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Zverejnené pred schválením dňa 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867C50">
        <w:rPr>
          <w:rFonts w:ascii="Arial" w:hAnsi="Arial" w:cs="Arial"/>
          <w:color w:val="000000"/>
          <w:sz w:val="24"/>
          <w:szCs w:val="24"/>
        </w:rPr>
        <w:t>.11.201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867C5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Zvesené dňa:</w:t>
      </w:r>
      <w:r>
        <w:rPr>
          <w:rFonts w:ascii="Arial" w:hAnsi="Arial" w:cs="Arial"/>
          <w:color w:val="000000"/>
          <w:sz w:val="24"/>
          <w:szCs w:val="24"/>
        </w:rPr>
        <w:t xml:space="preserve">  ...  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 xml:space="preserve">Schválené </w:t>
      </w:r>
      <w:proofErr w:type="spellStart"/>
      <w:r w:rsidRPr="00867C50">
        <w:rPr>
          <w:rFonts w:ascii="Arial" w:hAnsi="Arial" w:cs="Arial"/>
          <w:color w:val="000000"/>
          <w:sz w:val="24"/>
          <w:szCs w:val="24"/>
        </w:rPr>
        <w:t>OcZ</w:t>
      </w:r>
      <w:proofErr w:type="spellEnd"/>
      <w:r w:rsidRPr="00867C50">
        <w:rPr>
          <w:rFonts w:ascii="Arial" w:hAnsi="Arial" w:cs="Arial"/>
          <w:color w:val="000000"/>
          <w:sz w:val="24"/>
          <w:szCs w:val="24"/>
        </w:rPr>
        <w:t xml:space="preserve"> dňa : </w:t>
      </w:r>
      <w:r>
        <w:rPr>
          <w:rFonts w:ascii="Arial" w:hAnsi="Arial" w:cs="Arial"/>
          <w:color w:val="000000"/>
          <w:sz w:val="24"/>
          <w:szCs w:val="24"/>
        </w:rPr>
        <w:t>...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pStyle w:val="Default"/>
      </w:pPr>
      <w:r w:rsidRPr="00867C50">
        <w:t>Účinnosť nadobúda dňa: 1.1.201</w:t>
      </w:r>
      <w:r>
        <w:t>6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F03A04" w:rsidRDefault="00F03A04" w:rsidP="00F03A0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 xml:space="preserve">Obecné zastupiteľstvo obce </w:t>
      </w:r>
      <w:r>
        <w:rPr>
          <w:rFonts w:ascii="Arial" w:hAnsi="Arial" w:cs="Arial"/>
          <w:sz w:val="24"/>
          <w:szCs w:val="24"/>
        </w:rPr>
        <w:t>Poloma</w:t>
      </w:r>
      <w:r w:rsidRPr="00B72B88">
        <w:rPr>
          <w:rFonts w:ascii="Arial" w:hAnsi="Arial" w:cs="Arial"/>
          <w:sz w:val="24"/>
          <w:szCs w:val="24"/>
        </w:rPr>
        <w:t xml:space="preserve"> vo veciach územnej samosprávy v zmysle § 6 ods. 1</w:t>
      </w:r>
      <w:r>
        <w:rPr>
          <w:rFonts w:ascii="Arial" w:hAnsi="Arial" w:cs="Arial"/>
          <w:sz w:val="24"/>
          <w:szCs w:val="24"/>
        </w:rPr>
        <w:t xml:space="preserve"> </w:t>
      </w:r>
      <w:r w:rsidRPr="00B72B88">
        <w:rPr>
          <w:rFonts w:ascii="Arial" w:hAnsi="Arial" w:cs="Arial"/>
          <w:sz w:val="24"/>
          <w:szCs w:val="24"/>
        </w:rPr>
        <w:t>zákona č. 369/1990 Zb. o obecnom zriadení v znení neskorších právnych predpisov, § 6 ods. 2</w:t>
      </w:r>
      <w:r>
        <w:rPr>
          <w:rFonts w:ascii="Arial" w:hAnsi="Arial" w:cs="Arial"/>
          <w:sz w:val="24"/>
          <w:szCs w:val="24"/>
        </w:rPr>
        <w:t xml:space="preserve"> </w:t>
      </w:r>
      <w:r w:rsidRPr="00B72B88">
        <w:rPr>
          <w:rFonts w:ascii="Arial" w:hAnsi="Arial" w:cs="Arial"/>
          <w:sz w:val="24"/>
          <w:szCs w:val="24"/>
        </w:rPr>
        <w:t>zákona č. 596/2003 Z. z o štátnej správe v školstve a školskej samospráve a o zmene a</w:t>
      </w:r>
      <w:r>
        <w:rPr>
          <w:rFonts w:ascii="Arial" w:hAnsi="Arial" w:cs="Arial"/>
          <w:sz w:val="24"/>
          <w:szCs w:val="24"/>
        </w:rPr>
        <w:t xml:space="preserve"> </w:t>
      </w:r>
      <w:r w:rsidRPr="00B72B88">
        <w:rPr>
          <w:rFonts w:ascii="Arial" w:hAnsi="Arial" w:cs="Arial"/>
          <w:sz w:val="24"/>
          <w:szCs w:val="24"/>
        </w:rPr>
        <w:t>doplnení niektorých zákonov v znení neskorších predpisov, sa uznieslo na tomto:</w:t>
      </w:r>
    </w:p>
    <w:p w:rsidR="00F03A04" w:rsidRPr="00B72B88" w:rsidRDefault="00F03A04" w:rsidP="00F03A0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72B88">
        <w:rPr>
          <w:rFonts w:ascii="Arial" w:hAnsi="Arial" w:cs="Arial"/>
          <w:b/>
          <w:bCs/>
          <w:sz w:val="24"/>
          <w:szCs w:val="24"/>
        </w:rPr>
        <w:t>všeobecne záväznom nariadení</w:t>
      </w:r>
    </w:p>
    <w:p w:rsidR="00F03A04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72B88">
        <w:rPr>
          <w:rFonts w:ascii="Arial" w:hAnsi="Arial" w:cs="Arial"/>
          <w:b/>
          <w:bCs/>
          <w:sz w:val="24"/>
          <w:szCs w:val="24"/>
        </w:rPr>
        <w:t>§ 1</w:t>
      </w:r>
    </w:p>
    <w:p w:rsidR="00F03A04" w:rsidRPr="00B72B88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1.) Obec Poloma</w:t>
      </w:r>
      <w:r w:rsidRPr="00B72B88">
        <w:rPr>
          <w:rFonts w:ascii="Arial" w:hAnsi="Arial" w:cs="Arial"/>
          <w:sz w:val="24"/>
          <w:szCs w:val="24"/>
        </w:rPr>
        <w:t xml:space="preserve"> zriaďuje školské zariadenie – Školský klub detí (ŠKD)</w:t>
      </w: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2.) ŠKD sa zriaďuje ako organizačná zložka Základnej školy s materskou školou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Poloma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3.) Predmetom činnosti ŠKD je zabezpečenie výchovy, prípravy na vyučovanie,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a záujmovej činnosti pre žiakov školy mimo vyučovania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4.) Financovanie činnosti ŠKD je zabezpečené formou dotácií od zriaďovateľa</w:t>
      </w: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a príspevkov od zákonných zástupcov žiakov.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72B88">
        <w:rPr>
          <w:rFonts w:ascii="Arial" w:hAnsi="Arial" w:cs="Arial"/>
          <w:b/>
          <w:bCs/>
          <w:sz w:val="24"/>
          <w:szCs w:val="24"/>
        </w:rPr>
        <w:t>§ 2</w:t>
      </w:r>
    </w:p>
    <w:p w:rsidR="00F03A04" w:rsidRPr="00B72B88" w:rsidRDefault="00F03A04" w:rsidP="00F03A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>1. Toto VZN bolo schválené obecným zastupiteľstvom v</w:t>
      </w:r>
      <w:r>
        <w:rPr>
          <w:rFonts w:ascii="Arial" w:hAnsi="Arial" w:cs="Arial"/>
          <w:sz w:val="24"/>
          <w:szCs w:val="24"/>
        </w:rPr>
        <w:t xml:space="preserve"> Polome </w:t>
      </w:r>
      <w:r w:rsidRPr="00B72B88">
        <w:rPr>
          <w:rFonts w:ascii="Arial" w:hAnsi="Arial" w:cs="Arial"/>
          <w:sz w:val="24"/>
          <w:szCs w:val="24"/>
        </w:rPr>
        <w:t xml:space="preserve"> uznesením číslo</w:t>
      </w: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................./2015</w:t>
      </w:r>
      <w:r w:rsidRPr="00B72B88">
        <w:rPr>
          <w:rFonts w:ascii="Arial" w:hAnsi="Arial" w:cs="Arial"/>
          <w:sz w:val="24"/>
          <w:szCs w:val="24"/>
        </w:rPr>
        <w:t xml:space="preserve"> zo dň</w:t>
      </w:r>
      <w:r>
        <w:rPr>
          <w:rFonts w:ascii="Arial" w:hAnsi="Arial" w:cs="Arial"/>
          <w:sz w:val="24"/>
          <w:szCs w:val="24"/>
        </w:rPr>
        <w:t>a 15.12</w:t>
      </w:r>
      <w:r w:rsidRPr="00B72B88">
        <w:rPr>
          <w:rFonts w:ascii="Arial" w:hAnsi="Arial" w:cs="Arial"/>
          <w:sz w:val="24"/>
          <w:szCs w:val="24"/>
        </w:rPr>
        <w:t>. 201</w:t>
      </w:r>
      <w:r>
        <w:rPr>
          <w:rFonts w:ascii="Arial" w:hAnsi="Arial" w:cs="Arial"/>
          <w:sz w:val="24"/>
          <w:szCs w:val="24"/>
        </w:rPr>
        <w:t>5.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72B88">
        <w:rPr>
          <w:rFonts w:ascii="Arial" w:hAnsi="Arial" w:cs="Arial"/>
          <w:sz w:val="24"/>
          <w:szCs w:val="24"/>
        </w:rPr>
        <w:t xml:space="preserve">2. Toto všeobecne záväzné nariadenie nadobúda účinnosť </w:t>
      </w:r>
      <w:r>
        <w:rPr>
          <w:rFonts w:ascii="Arial" w:hAnsi="Arial" w:cs="Arial"/>
          <w:sz w:val="24"/>
          <w:szCs w:val="24"/>
        </w:rPr>
        <w:t>1</w:t>
      </w:r>
      <w:r w:rsidRPr="00B72B8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januára</w:t>
      </w:r>
      <w:r w:rsidRPr="00B72B88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6.</w:t>
      </w: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4"/>
          <w:szCs w:val="24"/>
        </w:rPr>
      </w:pPr>
    </w:p>
    <w:p w:rsidR="00F03A04" w:rsidRDefault="00F03A04" w:rsidP="00F03A04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4"/>
          <w:szCs w:val="24"/>
        </w:rPr>
      </w:pPr>
    </w:p>
    <w:p w:rsidR="00F03A04" w:rsidRPr="00B72B88" w:rsidRDefault="00F03A04" w:rsidP="00F03A04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Pavol Hanušovský</w:t>
      </w:r>
    </w:p>
    <w:p w:rsidR="00F03A04" w:rsidRPr="00B72B88" w:rsidRDefault="00F03A04" w:rsidP="00F03A0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Pr="00B72B88">
        <w:rPr>
          <w:rFonts w:ascii="Arial" w:hAnsi="Arial" w:cs="Arial"/>
          <w:sz w:val="24"/>
          <w:szCs w:val="24"/>
        </w:rPr>
        <w:t>starosta obce</w:t>
      </w:r>
    </w:p>
    <w:p w:rsidR="00F03A04" w:rsidRDefault="00F03A04" w:rsidP="002F7F97">
      <w:pPr>
        <w:pStyle w:val="Default"/>
        <w:rPr>
          <w:sz w:val="22"/>
          <w:szCs w:val="22"/>
        </w:rPr>
      </w:pPr>
    </w:p>
    <w:p w:rsidR="00F03A04" w:rsidRDefault="00F03A04" w:rsidP="002F7F97">
      <w:pPr>
        <w:pStyle w:val="Default"/>
        <w:rPr>
          <w:sz w:val="22"/>
          <w:szCs w:val="22"/>
        </w:rPr>
      </w:pPr>
    </w:p>
    <w:p w:rsidR="00F03A04" w:rsidRDefault="00F03A04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 Polome,  27.11.2015 </w:t>
      </w: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sectPr w:rsidR="002F7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T8E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97"/>
    <w:rsid w:val="002F7F97"/>
    <w:rsid w:val="00665AAE"/>
    <w:rsid w:val="00672562"/>
    <w:rsid w:val="0082676F"/>
    <w:rsid w:val="00855303"/>
    <w:rsid w:val="009C79DA"/>
    <w:rsid w:val="00ED4F3A"/>
    <w:rsid w:val="00F0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DD567-684E-4B7B-871F-D2114D5A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F7F97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7F9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Default">
    <w:name w:val="Default"/>
    <w:rsid w:val="002F7F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5AA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HANUŠOVSKÝ Pavol</dc:creator>
  <cp:keywords/>
  <dc:description/>
  <cp:lastModifiedBy>HOVANCOVÁ Irena</cp:lastModifiedBy>
  <cp:revision>3</cp:revision>
  <cp:lastPrinted>2015-12-03T13:39:00Z</cp:lastPrinted>
  <dcterms:created xsi:type="dcterms:W3CDTF">2015-12-03T14:50:00Z</dcterms:created>
  <dcterms:modified xsi:type="dcterms:W3CDTF">2022-05-23T09:05:00Z</dcterms:modified>
</cp:coreProperties>
</file>