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F93AA" w14:textId="68DB9E29" w:rsidR="008846EF" w:rsidRDefault="00875254" w:rsidP="007410DA">
      <w:pPr>
        <w:pStyle w:val="Nzov"/>
        <w:rPr>
          <w:caps/>
          <w:sz w:val="48"/>
          <w:szCs w:val="48"/>
        </w:rPr>
      </w:pPr>
      <w:r>
        <w:rPr>
          <w:caps/>
          <w:sz w:val="48"/>
          <w:szCs w:val="48"/>
        </w:rPr>
        <w:t>“NÁVRH“</w:t>
      </w:r>
      <w:bookmarkStart w:id="0" w:name="_GoBack"/>
      <w:bookmarkEnd w:id="0"/>
    </w:p>
    <w:p w14:paraId="151572BB" w14:textId="77777777" w:rsidR="00261803" w:rsidRPr="004B619F" w:rsidRDefault="00261803" w:rsidP="007410DA">
      <w:pPr>
        <w:pStyle w:val="Nzov"/>
        <w:rPr>
          <w:caps/>
          <w:sz w:val="48"/>
          <w:szCs w:val="48"/>
        </w:rPr>
      </w:pPr>
      <w:r w:rsidRPr="004B619F">
        <w:rPr>
          <w:caps/>
          <w:sz w:val="48"/>
          <w:szCs w:val="48"/>
        </w:rPr>
        <w:t xml:space="preserve">Všeobecne záväzné nariadenie </w:t>
      </w:r>
    </w:p>
    <w:p w14:paraId="72DF28E0" w14:textId="58558A21" w:rsidR="00261803" w:rsidRPr="004B619F" w:rsidRDefault="00261803" w:rsidP="007410DA">
      <w:pPr>
        <w:pStyle w:val="Nzov"/>
        <w:rPr>
          <w:caps/>
          <w:sz w:val="48"/>
          <w:szCs w:val="48"/>
        </w:rPr>
      </w:pPr>
      <w:r w:rsidRPr="004B619F">
        <w:rPr>
          <w:sz w:val="48"/>
          <w:szCs w:val="48"/>
        </w:rPr>
        <w:t>č</w:t>
      </w:r>
      <w:r w:rsidRPr="004B619F">
        <w:rPr>
          <w:caps/>
          <w:sz w:val="48"/>
          <w:szCs w:val="48"/>
        </w:rPr>
        <w:t xml:space="preserve">. </w:t>
      </w:r>
      <w:r w:rsidR="008846EF">
        <w:rPr>
          <w:caps/>
          <w:sz w:val="48"/>
          <w:szCs w:val="48"/>
        </w:rPr>
        <w:t>1</w:t>
      </w:r>
      <w:r>
        <w:rPr>
          <w:caps/>
          <w:sz w:val="48"/>
          <w:szCs w:val="48"/>
        </w:rPr>
        <w:t>/2016</w:t>
      </w:r>
    </w:p>
    <w:p w14:paraId="76301B5F" w14:textId="77777777" w:rsidR="00261803" w:rsidRPr="004B619F" w:rsidRDefault="00261803" w:rsidP="007410DA">
      <w:pPr>
        <w:pStyle w:val="Nzov"/>
        <w:rPr>
          <w:caps/>
          <w:sz w:val="28"/>
          <w:szCs w:val="28"/>
        </w:rPr>
      </w:pPr>
    </w:p>
    <w:p w14:paraId="2E971169" w14:textId="77777777" w:rsidR="00261803" w:rsidRPr="004B619F" w:rsidRDefault="00261803" w:rsidP="007410DA">
      <w:pPr>
        <w:pStyle w:val="Nzov"/>
        <w:rPr>
          <w:caps/>
          <w:sz w:val="28"/>
          <w:szCs w:val="28"/>
        </w:rPr>
      </w:pPr>
    </w:p>
    <w:p w14:paraId="7483B365" w14:textId="77777777" w:rsidR="00261803" w:rsidRPr="004B619F" w:rsidRDefault="00261803" w:rsidP="007410DA">
      <w:pPr>
        <w:pStyle w:val="Nadpis3"/>
        <w:rPr>
          <w:sz w:val="36"/>
          <w:szCs w:val="36"/>
        </w:rPr>
      </w:pPr>
      <w:bookmarkStart w:id="1" w:name="_Toc428437122"/>
      <w:bookmarkStart w:id="2" w:name="_Toc428531465"/>
      <w:bookmarkStart w:id="3" w:name="_Toc428531742"/>
      <w:bookmarkStart w:id="4" w:name="_Toc428535804"/>
      <w:bookmarkStart w:id="5" w:name="_Toc429406234"/>
      <w:bookmarkStart w:id="6" w:name="_Toc429406548"/>
      <w:bookmarkStart w:id="7" w:name="_Toc430351305"/>
      <w:bookmarkStart w:id="8" w:name="_Toc431306289"/>
      <w:bookmarkStart w:id="9" w:name="_Toc432080164"/>
      <w:bookmarkStart w:id="10" w:name="_Toc433580220"/>
      <w:bookmarkStart w:id="11" w:name="_Toc433974172"/>
      <w:bookmarkStart w:id="12" w:name="_Toc453245132"/>
      <w:bookmarkStart w:id="13" w:name="_Toc453246941"/>
      <w:r w:rsidRPr="004B619F">
        <w:rPr>
          <w:sz w:val="36"/>
          <w:szCs w:val="36"/>
        </w:rPr>
        <w:t xml:space="preserve">o nakladaní s komunálnymi odpadmi a s drobnými stavebnými odpadmi na území obce </w:t>
      </w:r>
      <w:bookmarkEnd w:id="1"/>
      <w:bookmarkEnd w:id="2"/>
      <w:bookmarkEnd w:id="3"/>
      <w:bookmarkEnd w:id="4"/>
      <w:bookmarkEnd w:id="5"/>
      <w:bookmarkEnd w:id="6"/>
      <w:bookmarkEnd w:id="7"/>
      <w:bookmarkEnd w:id="8"/>
      <w:bookmarkEnd w:id="9"/>
      <w:bookmarkEnd w:id="10"/>
      <w:bookmarkEnd w:id="11"/>
      <w:bookmarkEnd w:id="12"/>
      <w:bookmarkEnd w:id="13"/>
      <w:r w:rsidR="00576925">
        <w:rPr>
          <w:sz w:val="36"/>
          <w:szCs w:val="36"/>
        </w:rPr>
        <w:t>Poloma</w:t>
      </w:r>
    </w:p>
    <w:p w14:paraId="7B862A1D" w14:textId="77777777" w:rsidR="00261803" w:rsidRPr="004B619F" w:rsidRDefault="00261803" w:rsidP="007410DA">
      <w:pPr>
        <w:rPr>
          <w:lang w:eastAsia="sk-SK"/>
        </w:rPr>
      </w:pPr>
    </w:p>
    <w:p w14:paraId="650AA7A0" w14:textId="77777777" w:rsidR="00261803" w:rsidRPr="004B619F" w:rsidRDefault="00261803" w:rsidP="007410DA">
      <w:pPr>
        <w:pStyle w:val="Zkladntext"/>
        <w:jc w:val="both"/>
        <w:rPr>
          <w:b w:val="0"/>
          <w:sz w:val="24"/>
        </w:rPr>
      </w:pPr>
    </w:p>
    <w:p w14:paraId="64CD8029" w14:textId="77777777" w:rsidR="00261803" w:rsidRPr="004B619F" w:rsidRDefault="00261803" w:rsidP="007410DA">
      <w:pPr>
        <w:pStyle w:val="Zkladntext"/>
        <w:jc w:val="both"/>
        <w:rPr>
          <w:b w:val="0"/>
          <w:sz w:val="24"/>
        </w:rPr>
      </w:pPr>
    </w:p>
    <w:p w14:paraId="3ABA9955" w14:textId="77777777" w:rsidR="00261803" w:rsidRPr="004B619F" w:rsidRDefault="00261803" w:rsidP="007410DA">
      <w:pPr>
        <w:pStyle w:val="Zkladntext"/>
        <w:jc w:val="both"/>
        <w:rPr>
          <w:b w:val="0"/>
          <w:sz w:val="24"/>
        </w:rPr>
      </w:pPr>
    </w:p>
    <w:p w14:paraId="2399360F" w14:textId="77777777" w:rsidR="00261803" w:rsidRPr="004B619F" w:rsidRDefault="00261803" w:rsidP="007410DA">
      <w:pPr>
        <w:pStyle w:val="Zkladntext"/>
        <w:jc w:val="both"/>
        <w:rPr>
          <w:b w:val="0"/>
          <w:sz w:val="24"/>
        </w:rPr>
      </w:pPr>
    </w:p>
    <w:p w14:paraId="47BBB1AB" w14:textId="77777777" w:rsidR="00261803" w:rsidRPr="004B619F" w:rsidRDefault="00261803" w:rsidP="007410DA">
      <w:pPr>
        <w:pStyle w:val="Zkladntext"/>
        <w:jc w:val="both"/>
        <w:rPr>
          <w:b w:val="0"/>
          <w:sz w:val="24"/>
        </w:rPr>
      </w:pPr>
    </w:p>
    <w:p w14:paraId="069BCD42" w14:textId="77777777" w:rsidR="00261803" w:rsidRPr="004B619F" w:rsidRDefault="00261803" w:rsidP="007410DA">
      <w:pPr>
        <w:pStyle w:val="Zkladntext"/>
        <w:jc w:val="both"/>
        <w:rPr>
          <w:b w:val="0"/>
          <w:sz w:val="24"/>
        </w:rPr>
      </w:pPr>
    </w:p>
    <w:p w14:paraId="221E122E" w14:textId="77777777" w:rsidR="00261803" w:rsidRPr="004B619F" w:rsidRDefault="00261803" w:rsidP="007410DA">
      <w:pPr>
        <w:pStyle w:val="Zkladntext"/>
        <w:jc w:val="both"/>
        <w:rPr>
          <w:b w:val="0"/>
          <w:sz w:val="24"/>
        </w:rPr>
      </w:pPr>
    </w:p>
    <w:p w14:paraId="76AC20D6" w14:textId="33103157" w:rsidR="00261803" w:rsidRDefault="00261803" w:rsidP="007410DA">
      <w:pPr>
        <w:pStyle w:val="Zkladntext"/>
        <w:jc w:val="both"/>
        <w:rPr>
          <w:b w:val="0"/>
          <w:sz w:val="24"/>
        </w:rPr>
      </w:pPr>
      <w:r w:rsidRPr="004B619F">
        <w:rPr>
          <w:b w:val="0"/>
          <w:sz w:val="24"/>
        </w:rPr>
        <w:t xml:space="preserve">VZN č. </w:t>
      </w:r>
      <w:r w:rsidR="008846EF">
        <w:rPr>
          <w:b w:val="0"/>
          <w:sz w:val="24"/>
        </w:rPr>
        <w:t>1/2016</w:t>
      </w:r>
      <w:r w:rsidRPr="004B619F">
        <w:rPr>
          <w:b w:val="0"/>
          <w:sz w:val="24"/>
        </w:rPr>
        <w:t xml:space="preserve"> vyvesené na úradnej tabuli v obci </w:t>
      </w:r>
      <w:r w:rsidR="008846EF">
        <w:rPr>
          <w:b w:val="0"/>
          <w:sz w:val="24"/>
        </w:rPr>
        <w:t>Poloma</w:t>
      </w:r>
      <w:r>
        <w:rPr>
          <w:b w:val="0"/>
          <w:sz w:val="24"/>
        </w:rPr>
        <w:t xml:space="preserve"> dňa:</w:t>
      </w:r>
      <w:r w:rsidR="008846EF">
        <w:rPr>
          <w:b w:val="0"/>
          <w:sz w:val="24"/>
        </w:rPr>
        <w:t xml:space="preserve"> 10.06.2016</w:t>
      </w:r>
    </w:p>
    <w:p w14:paraId="19F72418" w14:textId="7E4C27CC" w:rsidR="008846EF" w:rsidRDefault="008846EF" w:rsidP="008846EF">
      <w:pPr>
        <w:pStyle w:val="Zkladntext"/>
        <w:jc w:val="both"/>
        <w:rPr>
          <w:b w:val="0"/>
          <w:sz w:val="24"/>
        </w:rPr>
      </w:pPr>
      <w:r w:rsidRPr="004B619F">
        <w:rPr>
          <w:b w:val="0"/>
          <w:sz w:val="24"/>
        </w:rPr>
        <w:t xml:space="preserve">VZN č. </w:t>
      </w:r>
      <w:r>
        <w:rPr>
          <w:b w:val="0"/>
          <w:sz w:val="24"/>
        </w:rPr>
        <w:t>1/2016</w:t>
      </w:r>
      <w:r w:rsidRPr="004B619F">
        <w:rPr>
          <w:b w:val="0"/>
          <w:sz w:val="24"/>
        </w:rPr>
        <w:t xml:space="preserve"> </w:t>
      </w:r>
      <w:r>
        <w:rPr>
          <w:b w:val="0"/>
          <w:sz w:val="24"/>
        </w:rPr>
        <w:t>zve</w:t>
      </w:r>
      <w:r w:rsidRPr="004B619F">
        <w:rPr>
          <w:b w:val="0"/>
          <w:sz w:val="24"/>
        </w:rPr>
        <w:t xml:space="preserve">sené </w:t>
      </w:r>
      <w:r>
        <w:rPr>
          <w:b w:val="0"/>
          <w:sz w:val="24"/>
        </w:rPr>
        <w:t>z</w:t>
      </w:r>
      <w:r w:rsidRPr="004B619F">
        <w:rPr>
          <w:b w:val="0"/>
          <w:sz w:val="24"/>
        </w:rPr>
        <w:t xml:space="preserve"> úradnej tabul</w:t>
      </w:r>
      <w:r>
        <w:rPr>
          <w:b w:val="0"/>
          <w:sz w:val="24"/>
        </w:rPr>
        <w:t>e</w:t>
      </w:r>
      <w:r w:rsidRPr="004B619F">
        <w:rPr>
          <w:b w:val="0"/>
          <w:sz w:val="24"/>
        </w:rPr>
        <w:t xml:space="preserve"> v obci </w:t>
      </w:r>
      <w:r>
        <w:rPr>
          <w:b w:val="0"/>
          <w:sz w:val="24"/>
        </w:rPr>
        <w:t xml:space="preserve">Poloma dňa: </w:t>
      </w:r>
      <w:r w:rsidR="00CA36F4">
        <w:rPr>
          <w:b w:val="0"/>
          <w:sz w:val="24"/>
        </w:rPr>
        <w:t>26.06.2016</w:t>
      </w:r>
    </w:p>
    <w:p w14:paraId="44749F70" w14:textId="500F7EDE" w:rsidR="00261803" w:rsidRPr="004B619F" w:rsidRDefault="00261803" w:rsidP="007410DA">
      <w:pPr>
        <w:pStyle w:val="Zkladntext"/>
        <w:jc w:val="both"/>
        <w:rPr>
          <w:b w:val="0"/>
          <w:sz w:val="24"/>
          <w:szCs w:val="24"/>
        </w:rPr>
      </w:pPr>
      <w:r w:rsidRPr="004B619F">
        <w:rPr>
          <w:b w:val="0"/>
          <w:sz w:val="24"/>
        </w:rPr>
        <w:t xml:space="preserve">VZN č. </w:t>
      </w:r>
      <w:r w:rsidR="00CA36F4">
        <w:rPr>
          <w:b w:val="0"/>
          <w:sz w:val="24"/>
        </w:rPr>
        <w:t xml:space="preserve">1/2016 </w:t>
      </w:r>
      <w:r w:rsidRPr="004B619F">
        <w:rPr>
          <w:b w:val="0"/>
          <w:sz w:val="24"/>
        </w:rPr>
        <w:t>schválené dňa:</w:t>
      </w:r>
      <w:r w:rsidR="00CA36F4">
        <w:rPr>
          <w:b w:val="0"/>
          <w:sz w:val="24"/>
        </w:rPr>
        <w:t xml:space="preserve"> 30.06.2016</w:t>
      </w:r>
      <w:r w:rsidRPr="004B619F">
        <w:rPr>
          <w:b w:val="0"/>
          <w:sz w:val="24"/>
        </w:rPr>
        <w:tab/>
      </w:r>
      <w:r w:rsidRPr="004B619F">
        <w:rPr>
          <w:b w:val="0"/>
          <w:sz w:val="24"/>
          <w:szCs w:val="24"/>
        </w:rPr>
        <w:tab/>
      </w:r>
      <w:r w:rsidRPr="004B619F">
        <w:rPr>
          <w:b w:val="0"/>
          <w:sz w:val="24"/>
          <w:szCs w:val="24"/>
        </w:rPr>
        <w:tab/>
      </w:r>
    </w:p>
    <w:p w14:paraId="49156287" w14:textId="23DD3D0F" w:rsidR="00261803" w:rsidRPr="004B619F" w:rsidRDefault="00261803" w:rsidP="007410DA">
      <w:pPr>
        <w:pStyle w:val="Zkladntext"/>
        <w:jc w:val="both"/>
        <w:rPr>
          <w:b w:val="0"/>
          <w:sz w:val="24"/>
          <w:szCs w:val="24"/>
        </w:rPr>
      </w:pPr>
      <w:r w:rsidRPr="004B619F">
        <w:rPr>
          <w:b w:val="0"/>
          <w:sz w:val="24"/>
        </w:rPr>
        <w:t xml:space="preserve">VZN č. </w:t>
      </w:r>
      <w:r w:rsidR="00CA36F4">
        <w:rPr>
          <w:b w:val="0"/>
          <w:sz w:val="24"/>
        </w:rPr>
        <w:t>1/2016</w:t>
      </w:r>
      <w:r w:rsidRPr="004B619F">
        <w:rPr>
          <w:b w:val="0"/>
          <w:sz w:val="24"/>
        </w:rPr>
        <w:t xml:space="preserve"> </w:t>
      </w:r>
      <w:r w:rsidRPr="004B619F">
        <w:rPr>
          <w:b w:val="0"/>
          <w:sz w:val="24"/>
          <w:szCs w:val="24"/>
        </w:rPr>
        <w:t>vyhlásené dňa:</w:t>
      </w:r>
      <w:r w:rsidR="00CA36F4">
        <w:rPr>
          <w:b w:val="0"/>
          <w:sz w:val="24"/>
          <w:szCs w:val="24"/>
        </w:rPr>
        <w:t xml:space="preserve"> 30.06.2016</w:t>
      </w:r>
      <w:r w:rsidRPr="004B619F">
        <w:rPr>
          <w:b w:val="0"/>
          <w:sz w:val="24"/>
          <w:szCs w:val="24"/>
        </w:rPr>
        <w:tab/>
      </w:r>
      <w:r w:rsidRPr="004B619F">
        <w:rPr>
          <w:b w:val="0"/>
          <w:sz w:val="24"/>
          <w:szCs w:val="24"/>
        </w:rPr>
        <w:tab/>
      </w:r>
    </w:p>
    <w:p w14:paraId="5471C2E3" w14:textId="2B089099" w:rsidR="00261803" w:rsidRPr="004B619F" w:rsidRDefault="00261803" w:rsidP="007410DA">
      <w:pPr>
        <w:pStyle w:val="Zkladntext"/>
        <w:jc w:val="both"/>
        <w:rPr>
          <w:b w:val="0"/>
          <w:sz w:val="24"/>
          <w:szCs w:val="24"/>
        </w:rPr>
      </w:pPr>
      <w:r w:rsidRPr="004B619F">
        <w:rPr>
          <w:b w:val="0"/>
          <w:sz w:val="24"/>
        </w:rPr>
        <w:t xml:space="preserve">VZN č. </w:t>
      </w:r>
      <w:r w:rsidR="00CA36F4">
        <w:rPr>
          <w:b w:val="0"/>
          <w:sz w:val="24"/>
        </w:rPr>
        <w:t>1/2016</w:t>
      </w:r>
      <w:r w:rsidRPr="004B619F">
        <w:rPr>
          <w:b w:val="0"/>
          <w:sz w:val="24"/>
        </w:rPr>
        <w:t xml:space="preserve"> </w:t>
      </w:r>
      <w:r w:rsidRPr="004B619F">
        <w:rPr>
          <w:b w:val="0"/>
          <w:sz w:val="24"/>
          <w:szCs w:val="24"/>
        </w:rPr>
        <w:t>nadobúda účinnosť dňa:</w:t>
      </w:r>
      <w:r w:rsidR="00CA36F4">
        <w:rPr>
          <w:b w:val="0"/>
          <w:sz w:val="24"/>
          <w:szCs w:val="24"/>
        </w:rPr>
        <w:t xml:space="preserve"> 15.07.2016</w:t>
      </w:r>
    </w:p>
    <w:p w14:paraId="2B4E633F" w14:textId="77777777" w:rsidR="00261803" w:rsidRDefault="00261803" w:rsidP="007410DA">
      <w:pPr>
        <w:pStyle w:val="Obsah3"/>
      </w:pPr>
    </w:p>
    <w:p w14:paraId="7942271F" w14:textId="77777777" w:rsidR="00261803" w:rsidRDefault="00261803" w:rsidP="00C62E20">
      <w:pPr>
        <w:pStyle w:val="Obsah3"/>
        <w:ind w:left="0" w:firstLine="0"/>
      </w:pPr>
    </w:p>
    <w:p w14:paraId="79E3DC26" w14:textId="77777777" w:rsidR="00261803" w:rsidRDefault="00261803" w:rsidP="007410DA">
      <w:pPr>
        <w:pStyle w:val="Obsah3"/>
      </w:pPr>
    </w:p>
    <w:p w14:paraId="3581A2CE" w14:textId="77777777" w:rsidR="00261803" w:rsidRDefault="00261803" w:rsidP="007410DA">
      <w:pPr>
        <w:pStyle w:val="Obsah3"/>
      </w:pPr>
    </w:p>
    <w:p w14:paraId="494F7C32" w14:textId="77777777" w:rsidR="00261803" w:rsidRDefault="00261803">
      <w:pPr>
        <w:pStyle w:val="Obsah3"/>
        <w:rPr>
          <w:rFonts w:ascii="Calibri" w:hAnsi="Calibri" w:cs="Times New Roman"/>
          <w:sz w:val="22"/>
          <w:szCs w:val="22"/>
          <w:lang w:eastAsia="sk-SK"/>
        </w:rPr>
      </w:pPr>
      <w:r w:rsidRPr="00E8783D">
        <w:fldChar w:fldCharType="begin"/>
      </w:r>
      <w:r w:rsidRPr="00E8783D">
        <w:instrText xml:space="preserve"> TOC \o "1-3" \h \z \u </w:instrText>
      </w:r>
      <w:r w:rsidRPr="00E8783D">
        <w:fldChar w:fldCharType="separate"/>
      </w:r>
      <w:hyperlink w:anchor="_Toc453246941" w:history="1">
        <w:r w:rsidRPr="000F77BC">
          <w:rPr>
            <w:rStyle w:val="Hypertextovprepojenie"/>
            <w:rFonts w:cs="Calibri"/>
          </w:rPr>
          <w:t>o nakladaní s komunálnymi odpadmi a s drobnými stavebnými odpadmi na území obce Torysa</w:t>
        </w:r>
        <w:r>
          <w:rPr>
            <w:webHidden/>
          </w:rPr>
          <w:tab/>
        </w:r>
        <w:r>
          <w:rPr>
            <w:webHidden/>
          </w:rPr>
          <w:fldChar w:fldCharType="begin"/>
        </w:r>
        <w:r>
          <w:rPr>
            <w:webHidden/>
          </w:rPr>
          <w:instrText xml:space="preserve"> PAGEREF _Toc453246941 \h </w:instrText>
        </w:r>
        <w:r>
          <w:rPr>
            <w:webHidden/>
          </w:rPr>
        </w:r>
        <w:r>
          <w:rPr>
            <w:webHidden/>
          </w:rPr>
          <w:fldChar w:fldCharType="separate"/>
        </w:r>
        <w:r w:rsidR="003B2088">
          <w:rPr>
            <w:webHidden/>
          </w:rPr>
          <w:t>1</w:t>
        </w:r>
        <w:r>
          <w:rPr>
            <w:webHidden/>
          </w:rPr>
          <w:fldChar w:fldCharType="end"/>
        </w:r>
      </w:hyperlink>
    </w:p>
    <w:p w14:paraId="095C6F52" w14:textId="77777777" w:rsidR="00261803" w:rsidRDefault="00E53FC7">
      <w:pPr>
        <w:pStyle w:val="Obsah1"/>
        <w:rPr>
          <w:rFonts w:ascii="Calibri" w:hAnsi="Calibri"/>
          <w:b w:val="0"/>
          <w:bCs w:val="0"/>
          <w:caps w:val="0"/>
          <w:szCs w:val="22"/>
          <w:lang w:eastAsia="sk-SK"/>
        </w:rPr>
      </w:pPr>
      <w:hyperlink w:anchor="_Toc453246942" w:history="1">
        <w:r w:rsidR="00261803" w:rsidRPr="000F77BC">
          <w:rPr>
            <w:rStyle w:val="Hypertextovprepojenie"/>
          </w:rPr>
          <w:t>I. ČASŤ</w:t>
        </w:r>
        <w:r w:rsidR="00261803">
          <w:rPr>
            <w:webHidden/>
          </w:rPr>
          <w:tab/>
        </w:r>
        <w:r w:rsidR="00261803">
          <w:rPr>
            <w:webHidden/>
          </w:rPr>
          <w:fldChar w:fldCharType="begin"/>
        </w:r>
        <w:r w:rsidR="00261803">
          <w:rPr>
            <w:webHidden/>
          </w:rPr>
          <w:instrText xml:space="preserve"> PAGEREF _Toc453246942 \h </w:instrText>
        </w:r>
        <w:r w:rsidR="00261803">
          <w:rPr>
            <w:webHidden/>
          </w:rPr>
        </w:r>
        <w:r w:rsidR="00261803">
          <w:rPr>
            <w:webHidden/>
          </w:rPr>
          <w:fldChar w:fldCharType="separate"/>
        </w:r>
        <w:r w:rsidR="003B2088">
          <w:rPr>
            <w:webHidden/>
          </w:rPr>
          <w:t>3</w:t>
        </w:r>
        <w:r w:rsidR="00261803">
          <w:rPr>
            <w:webHidden/>
          </w:rPr>
          <w:fldChar w:fldCharType="end"/>
        </w:r>
      </w:hyperlink>
    </w:p>
    <w:p w14:paraId="3A275882" w14:textId="77777777" w:rsidR="00261803" w:rsidRDefault="00E53FC7">
      <w:pPr>
        <w:pStyle w:val="Obsah3"/>
        <w:rPr>
          <w:rFonts w:ascii="Calibri" w:hAnsi="Calibri" w:cs="Times New Roman"/>
          <w:sz w:val="22"/>
          <w:szCs w:val="22"/>
          <w:lang w:eastAsia="sk-SK"/>
        </w:rPr>
      </w:pPr>
      <w:hyperlink w:anchor="_Toc453246943" w:history="1">
        <w:r w:rsidR="00261803" w:rsidRPr="000F77BC">
          <w:rPr>
            <w:rStyle w:val="Hypertextovprepojenie"/>
            <w:rFonts w:cs="Calibri"/>
          </w:rPr>
          <w:t>§ 1 Pôsobnosť nariadenia</w:t>
        </w:r>
        <w:r w:rsidR="00261803">
          <w:rPr>
            <w:webHidden/>
          </w:rPr>
          <w:tab/>
        </w:r>
        <w:r w:rsidR="00261803">
          <w:rPr>
            <w:webHidden/>
          </w:rPr>
          <w:fldChar w:fldCharType="begin"/>
        </w:r>
        <w:r w:rsidR="00261803">
          <w:rPr>
            <w:webHidden/>
          </w:rPr>
          <w:instrText xml:space="preserve"> PAGEREF _Toc453246943 \h </w:instrText>
        </w:r>
        <w:r w:rsidR="00261803">
          <w:rPr>
            <w:webHidden/>
          </w:rPr>
        </w:r>
        <w:r w:rsidR="00261803">
          <w:rPr>
            <w:webHidden/>
          </w:rPr>
          <w:fldChar w:fldCharType="separate"/>
        </w:r>
        <w:r w:rsidR="003B2088">
          <w:rPr>
            <w:webHidden/>
          </w:rPr>
          <w:t>3</w:t>
        </w:r>
        <w:r w:rsidR="00261803">
          <w:rPr>
            <w:webHidden/>
          </w:rPr>
          <w:fldChar w:fldCharType="end"/>
        </w:r>
      </w:hyperlink>
    </w:p>
    <w:p w14:paraId="127B4427" w14:textId="77777777" w:rsidR="00261803" w:rsidRDefault="00E53FC7">
      <w:pPr>
        <w:pStyle w:val="Obsah3"/>
        <w:rPr>
          <w:rFonts w:ascii="Calibri" w:hAnsi="Calibri" w:cs="Times New Roman"/>
          <w:sz w:val="22"/>
          <w:szCs w:val="22"/>
          <w:lang w:eastAsia="sk-SK"/>
        </w:rPr>
      </w:pPr>
      <w:hyperlink w:anchor="_Toc453246944" w:history="1">
        <w:r w:rsidR="00261803" w:rsidRPr="000F77BC">
          <w:rPr>
            <w:rStyle w:val="Hypertextovprepojenie"/>
            <w:rFonts w:cs="Calibri"/>
          </w:rPr>
          <w:t>§ 2 Základné pojmy</w:t>
        </w:r>
        <w:r w:rsidR="00261803">
          <w:rPr>
            <w:webHidden/>
          </w:rPr>
          <w:tab/>
        </w:r>
        <w:r w:rsidR="00261803">
          <w:rPr>
            <w:webHidden/>
          </w:rPr>
          <w:fldChar w:fldCharType="begin"/>
        </w:r>
        <w:r w:rsidR="00261803">
          <w:rPr>
            <w:webHidden/>
          </w:rPr>
          <w:instrText xml:space="preserve"> PAGEREF _Toc453246944 \h </w:instrText>
        </w:r>
        <w:r w:rsidR="00261803">
          <w:rPr>
            <w:webHidden/>
          </w:rPr>
        </w:r>
        <w:r w:rsidR="00261803">
          <w:rPr>
            <w:webHidden/>
          </w:rPr>
          <w:fldChar w:fldCharType="separate"/>
        </w:r>
        <w:r w:rsidR="003B2088">
          <w:rPr>
            <w:webHidden/>
          </w:rPr>
          <w:t>3</w:t>
        </w:r>
        <w:r w:rsidR="00261803">
          <w:rPr>
            <w:webHidden/>
          </w:rPr>
          <w:fldChar w:fldCharType="end"/>
        </w:r>
      </w:hyperlink>
    </w:p>
    <w:p w14:paraId="1DF2463D" w14:textId="77777777" w:rsidR="00261803" w:rsidRDefault="00E53FC7">
      <w:pPr>
        <w:pStyle w:val="Obsah1"/>
        <w:rPr>
          <w:rFonts w:ascii="Calibri" w:hAnsi="Calibri"/>
          <w:b w:val="0"/>
          <w:bCs w:val="0"/>
          <w:caps w:val="0"/>
          <w:szCs w:val="22"/>
          <w:lang w:eastAsia="sk-SK"/>
        </w:rPr>
      </w:pPr>
      <w:hyperlink w:anchor="_Toc453246945" w:history="1">
        <w:r w:rsidR="00261803" w:rsidRPr="000F77BC">
          <w:rPr>
            <w:rStyle w:val="Hypertextovprepojenie"/>
          </w:rPr>
          <w:t>II. ČASŤ</w:t>
        </w:r>
        <w:r w:rsidR="00261803">
          <w:rPr>
            <w:webHidden/>
          </w:rPr>
          <w:tab/>
        </w:r>
        <w:r w:rsidR="00261803">
          <w:rPr>
            <w:webHidden/>
          </w:rPr>
          <w:fldChar w:fldCharType="begin"/>
        </w:r>
        <w:r w:rsidR="00261803">
          <w:rPr>
            <w:webHidden/>
          </w:rPr>
          <w:instrText xml:space="preserve"> PAGEREF _Toc453246945 \h </w:instrText>
        </w:r>
        <w:r w:rsidR="00261803">
          <w:rPr>
            <w:webHidden/>
          </w:rPr>
        </w:r>
        <w:r w:rsidR="00261803">
          <w:rPr>
            <w:webHidden/>
          </w:rPr>
          <w:fldChar w:fldCharType="separate"/>
        </w:r>
        <w:r w:rsidR="003B2088">
          <w:rPr>
            <w:webHidden/>
          </w:rPr>
          <w:t>6</w:t>
        </w:r>
        <w:r w:rsidR="00261803">
          <w:rPr>
            <w:webHidden/>
          </w:rPr>
          <w:fldChar w:fldCharType="end"/>
        </w:r>
      </w:hyperlink>
    </w:p>
    <w:p w14:paraId="727D633B" w14:textId="77777777" w:rsidR="00261803" w:rsidRDefault="00E53FC7">
      <w:pPr>
        <w:pStyle w:val="Obsah3"/>
        <w:rPr>
          <w:rFonts w:ascii="Calibri" w:hAnsi="Calibri" w:cs="Times New Roman"/>
          <w:sz w:val="22"/>
          <w:szCs w:val="22"/>
          <w:lang w:eastAsia="sk-SK"/>
        </w:rPr>
      </w:pPr>
      <w:hyperlink w:anchor="_Toc453246946" w:history="1">
        <w:r w:rsidR="00261803" w:rsidRPr="000F77BC">
          <w:rPr>
            <w:rStyle w:val="Hypertextovprepojenie"/>
            <w:rFonts w:cs="Calibri"/>
          </w:rPr>
          <w:t>§ 3 Spoločné ustanovenia</w:t>
        </w:r>
        <w:r w:rsidR="00261803">
          <w:rPr>
            <w:webHidden/>
          </w:rPr>
          <w:tab/>
        </w:r>
        <w:r w:rsidR="00261803">
          <w:rPr>
            <w:webHidden/>
          </w:rPr>
          <w:fldChar w:fldCharType="begin"/>
        </w:r>
        <w:r w:rsidR="00261803">
          <w:rPr>
            <w:webHidden/>
          </w:rPr>
          <w:instrText xml:space="preserve"> PAGEREF _Toc453246946 \h </w:instrText>
        </w:r>
        <w:r w:rsidR="00261803">
          <w:rPr>
            <w:webHidden/>
          </w:rPr>
        </w:r>
        <w:r w:rsidR="00261803">
          <w:rPr>
            <w:webHidden/>
          </w:rPr>
          <w:fldChar w:fldCharType="separate"/>
        </w:r>
        <w:r w:rsidR="003B2088">
          <w:rPr>
            <w:webHidden/>
          </w:rPr>
          <w:t>6</w:t>
        </w:r>
        <w:r w:rsidR="00261803">
          <w:rPr>
            <w:webHidden/>
          </w:rPr>
          <w:fldChar w:fldCharType="end"/>
        </w:r>
      </w:hyperlink>
    </w:p>
    <w:p w14:paraId="4F54BCCD" w14:textId="77777777" w:rsidR="00261803" w:rsidRDefault="00E53FC7">
      <w:pPr>
        <w:pStyle w:val="Obsah1"/>
        <w:rPr>
          <w:rFonts w:ascii="Calibri" w:hAnsi="Calibri"/>
          <w:b w:val="0"/>
          <w:bCs w:val="0"/>
          <w:caps w:val="0"/>
          <w:szCs w:val="22"/>
          <w:lang w:eastAsia="sk-SK"/>
        </w:rPr>
      </w:pPr>
      <w:hyperlink w:anchor="_Toc453246947" w:history="1">
        <w:r w:rsidR="00261803" w:rsidRPr="000F77BC">
          <w:rPr>
            <w:rStyle w:val="Hypertextovprepojenie"/>
          </w:rPr>
          <w:t>§ 4 Hierarchia odpadového hospodárstva obce</w:t>
        </w:r>
        <w:r w:rsidR="00261803">
          <w:rPr>
            <w:webHidden/>
          </w:rPr>
          <w:tab/>
        </w:r>
        <w:r w:rsidR="00261803">
          <w:rPr>
            <w:webHidden/>
          </w:rPr>
          <w:fldChar w:fldCharType="begin"/>
        </w:r>
        <w:r w:rsidR="00261803">
          <w:rPr>
            <w:webHidden/>
          </w:rPr>
          <w:instrText xml:space="preserve"> PAGEREF _Toc453246947 \h </w:instrText>
        </w:r>
        <w:r w:rsidR="00261803">
          <w:rPr>
            <w:webHidden/>
          </w:rPr>
        </w:r>
        <w:r w:rsidR="00261803">
          <w:rPr>
            <w:webHidden/>
          </w:rPr>
          <w:fldChar w:fldCharType="separate"/>
        </w:r>
        <w:r w:rsidR="003B2088">
          <w:rPr>
            <w:webHidden/>
          </w:rPr>
          <w:t>7</w:t>
        </w:r>
        <w:r w:rsidR="00261803">
          <w:rPr>
            <w:webHidden/>
          </w:rPr>
          <w:fldChar w:fldCharType="end"/>
        </w:r>
      </w:hyperlink>
    </w:p>
    <w:p w14:paraId="00DBF3BF" w14:textId="77777777" w:rsidR="00261803" w:rsidRDefault="00E53FC7">
      <w:pPr>
        <w:pStyle w:val="Obsah1"/>
        <w:rPr>
          <w:rFonts w:ascii="Calibri" w:hAnsi="Calibri"/>
          <w:b w:val="0"/>
          <w:bCs w:val="0"/>
          <w:caps w:val="0"/>
          <w:szCs w:val="22"/>
          <w:lang w:eastAsia="sk-SK"/>
        </w:rPr>
      </w:pPr>
      <w:hyperlink w:anchor="_Toc453246948" w:history="1">
        <w:r w:rsidR="00261803" w:rsidRPr="000F77BC">
          <w:rPr>
            <w:rStyle w:val="Hypertextovprepojenie"/>
          </w:rPr>
          <w:t>III. ČASŤ</w:t>
        </w:r>
        <w:r w:rsidR="00261803">
          <w:rPr>
            <w:webHidden/>
          </w:rPr>
          <w:tab/>
        </w:r>
        <w:r w:rsidR="00261803">
          <w:rPr>
            <w:webHidden/>
          </w:rPr>
          <w:fldChar w:fldCharType="begin"/>
        </w:r>
        <w:r w:rsidR="00261803">
          <w:rPr>
            <w:webHidden/>
          </w:rPr>
          <w:instrText xml:space="preserve"> PAGEREF _Toc453246948 \h </w:instrText>
        </w:r>
        <w:r w:rsidR="00261803">
          <w:rPr>
            <w:webHidden/>
          </w:rPr>
        </w:r>
        <w:r w:rsidR="00261803">
          <w:rPr>
            <w:webHidden/>
          </w:rPr>
          <w:fldChar w:fldCharType="separate"/>
        </w:r>
        <w:r w:rsidR="003B2088">
          <w:rPr>
            <w:webHidden/>
          </w:rPr>
          <w:t>8</w:t>
        </w:r>
        <w:r w:rsidR="00261803">
          <w:rPr>
            <w:webHidden/>
          </w:rPr>
          <w:fldChar w:fldCharType="end"/>
        </w:r>
      </w:hyperlink>
    </w:p>
    <w:p w14:paraId="11228FC0" w14:textId="77777777" w:rsidR="00261803" w:rsidRDefault="00E53FC7">
      <w:pPr>
        <w:pStyle w:val="Obsah3"/>
        <w:rPr>
          <w:rFonts w:ascii="Calibri" w:hAnsi="Calibri" w:cs="Times New Roman"/>
          <w:sz w:val="22"/>
          <w:szCs w:val="22"/>
          <w:lang w:eastAsia="sk-SK"/>
        </w:rPr>
      </w:pPr>
      <w:hyperlink w:anchor="_Toc453246949" w:history="1">
        <w:r w:rsidR="00261803" w:rsidRPr="000F77BC">
          <w:rPr>
            <w:rStyle w:val="Hypertextovprepojenie"/>
            <w:rFonts w:cs="Calibri"/>
          </w:rPr>
          <w:t>§ 5 Komunálny odpad a jeho zložky</w:t>
        </w:r>
        <w:r w:rsidR="00261803">
          <w:rPr>
            <w:webHidden/>
          </w:rPr>
          <w:tab/>
        </w:r>
        <w:r w:rsidR="00261803">
          <w:rPr>
            <w:webHidden/>
          </w:rPr>
          <w:fldChar w:fldCharType="begin"/>
        </w:r>
        <w:r w:rsidR="00261803">
          <w:rPr>
            <w:webHidden/>
          </w:rPr>
          <w:instrText xml:space="preserve"> PAGEREF _Toc453246949 \h </w:instrText>
        </w:r>
        <w:r w:rsidR="00261803">
          <w:rPr>
            <w:webHidden/>
          </w:rPr>
        </w:r>
        <w:r w:rsidR="00261803">
          <w:rPr>
            <w:webHidden/>
          </w:rPr>
          <w:fldChar w:fldCharType="separate"/>
        </w:r>
        <w:r w:rsidR="003B2088">
          <w:rPr>
            <w:webHidden/>
          </w:rPr>
          <w:t>8</w:t>
        </w:r>
        <w:r w:rsidR="00261803">
          <w:rPr>
            <w:webHidden/>
          </w:rPr>
          <w:fldChar w:fldCharType="end"/>
        </w:r>
      </w:hyperlink>
    </w:p>
    <w:p w14:paraId="75F1766A" w14:textId="77777777" w:rsidR="00261803" w:rsidRDefault="00E53FC7">
      <w:pPr>
        <w:pStyle w:val="Obsah3"/>
        <w:rPr>
          <w:rFonts w:ascii="Calibri" w:hAnsi="Calibri" w:cs="Times New Roman"/>
          <w:sz w:val="22"/>
          <w:szCs w:val="22"/>
          <w:lang w:eastAsia="sk-SK"/>
        </w:rPr>
      </w:pPr>
      <w:hyperlink w:anchor="_Toc453246950" w:history="1">
        <w:r w:rsidR="00261803" w:rsidRPr="000F77BC">
          <w:rPr>
            <w:rStyle w:val="Hypertextovprepojenie"/>
            <w:rFonts w:cs="Calibri"/>
          </w:rPr>
          <w:t>§ 6a Systém zberu a prepravy zmesových komunálnych odpadov</w:t>
        </w:r>
        <w:r w:rsidR="00261803">
          <w:rPr>
            <w:webHidden/>
          </w:rPr>
          <w:tab/>
        </w:r>
        <w:r w:rsidR="00261803">
          <w:rPr>
            <w:webHidden/>
          </w:rPr>
          <w:fldChar w:fldCharType="begin"/>
        </w:r>
        <w:r w:rsidR="00261803">
          <w:rPr>
            <w:webHidden/>
          </w:rPr>
          <w:instrText xml:space="preserve"> PAGEREF _Toc453246950 \h </w:instrText>
        </w:r>
        <w:r w:rsidR="00261803">
          <w:rPr>
            <w:webHidden/>
          </w:rPr>
        </w:r>
        <w:r w:rsidR="00261803">
          <w:rPr>
            <w:webHidden/>
          </w:rPr>
          <w:fldChar w:fldCharType="separate"/>
        </w:r>
        <w:r w:rsidR="003B2088">
          <w:rPr>
            <w:webHidden/>
          </w:rPr>
          <w:t>8</w:t>
        </w:r>
        <w:r w:rsidR="00261803">
          <w:rPr>
            <w:webHidden/>
          </w:rPr>
          <w:fldChar w:fldCharType="end"/>
        </w:r>
      </w:hyperlink>
    </w:p>
    <w:p w14:paraId="4B58B8A8" w14:textId="77777777" w:rsidR="00261803" w:rsidRDefault="00E53FC7">
      <w:pPr>
        <w:pStyle w:val="Obsah3"/>
        <w:rPr>
          <w:rFonts w:ascii="Calibri" w:hAnsi="Calibri" w:cs="Times New Roman"/>
          <w:sz w:val="22"/>
          <w:szCs w:val="22"/>
          <w:lang w:eastAsia="sk-SK"/>
        </w:rPr>
      </w:pPr>
      <w:hyperlink w:anchor="_Toc453246951" w:history="1">
        <w:r w:rsidR="00261803" w:rsidRPr="000F77BC">
          <w:rPr>
            <w:rStyle w:val="Hypertextovprepojenie"/>
            <w:rFonts w:cs="Calibri"/>
          </w:rPr>
          <w:t>§ 6b Systém triedeného zberu a prepravy komunálnych odpadov</w:t>
        </w:r>
        <w:r w:rsidR="00261803">
          <w:rPr>
            <w:webHidden/>
          </w:rPr>
          <w:tab/>
        </w:r>
        <w:r w:rsidR="00261803">
          <w:rPr>
            <w:webHidden/>
          </w:rPr>
          <w:fldChar w:fldCharType="begin"/>
        </w:r>
        <w:r w:rsidR="00261803">
          <w:rPr>
            <w:webHidden/>
          </w:rPr>
          <w:instrText xml:space="preserve"> PAGEREF _Toc453246951 \h </w:instrText>
        </w:r>
        <w:r w:rsidR="00261803">
          <w:rPr>
            <w:webHidden/>
          </w:rPr>
        </w:r>
        <w:r w:rsidR="00261803">
          <w:rPr>
            <w:webHidden/>
          </w:rPr>
          <w:fldChar w:fldCharType="separate"/>
        </w:r>
        <w:r w:rsidR="003B2088">
          <w:rPr>
            <w:webHidden/>
          </w:rPr>
          <w:t>9</w:t>
        </w:r>
        <w:r w:rsidR="00261803">
          <w:rPr>
            <w:webHidden/>
          </w:rPr>
          <w:fldChar w:fldCharType="end"/>
        </w:r>
      </w:hyperlink>
    </w:p>
    <w:p w14:paraId="25B0D5BB" w14:textId="77777777" w:rsidR="00261803" w:rsidRDefault="00E53FC7">
      <w:pPr>
        <w:pStyle w:val="Obsah3"/>
        <w:rPr>
          <w:rFonts w:ascii="Calibri" w:hAnsi="Calibri" w:cs="Times New Roman"/>
          <w:sz w:val="22"/>
          <w:szCs w:val="22"/>
          <w:lang w:eastAsia="sk-SK"/>
        </w:rPr>
      </w:pPr>
      <w:hyperlink w:anchor="_Toc453246952" w:history="1">
        <w:r w:rsidR="00261803" w:rsidRPr="000F77BC">
          <w:rPr>
            <w:rStyle w:val="Hypertextovprepojenie"/>
            <w:rFonts w:cs="Calibri"/>
          </w:rPr>
          <w:t>§ 7 Umiestnenie nádob na zmesový komunálny odpad a nádob na triedený zber</w:t>
        </w:r>
        <w:r w:rsidR="00261803">
          <w:rPr>
            <w:webHidden/>
          </w:rPr>
          <w:tab/>
        </w:r>
        <w:r w:rsidR="00261803">
          <w:rPr>
            <w:webHidden/>
          </w:rPr>
          <w:fldChar w:fldCharType="begin"/>
        </w:r>
        <w:r w:rsidR="00261803">
          <w:rPr>
            <w:webHidden/>
          </w:rPr>
          <w:instrText xml:space="preserve"> PAGEREF _Toc453246952 \h </w:instrText>
        </w:r>
        <w:r w:rsidR="00261803">
          <w:rPr>
            <w:webHidden/>
          </w:rPr>
        </w:r>
        <w:r w:rsidR="00261803">
          <w:rPr>
            <w:webHidden/>
          </w:rPr>
          <w:fldChar w:fldCharType="separate"/>
        </w:r>
        <w:r w:rsidR="003B2088">
          <w:rPr>
            <w:webHidden/>
          </w:rPr>
          <w:t>10</w:t>
        </w:r>
        <w:r w:rsidR="00261803">
          <w:rPr>
            <w:webHidden/>
          </w:rPr>
          <w:fldChar w:fldCharType="end"/>
        </w:r>
      </w:hyperlink>
    </w:p>
    <w:p w14:paraId="0C043277" w14:textId="77777777" w:rsidR="00261803" w:rsidRDefault="00E53FC7">
      <w:pPr>
        <w:pStyle w:val="Obsah3"/>
        <w:rPr>
          <w:rFonts w:ascii="Calibri" w:hAnsi="Calibri" w:cs="Times New Roman"/>
          <w:sz w:val="22"/>
          <w:szCs w:val="22"/>
          <w:lang w:eastAsia="sk-SK"/>
        </w:rPr>
      </w:pPr>
      <w:hyperlink w:anchor="_Toc453246953" w:history="1">
        <w:r w:rsidR="00261803" w:rsidRPr="000F77BC">
          <w:rPr>
            <w:rStyle w:val="Hypertextovprepojenie"/>
            <w:rFonts w:cs="Calibri"/>
          </w:rPr>
          <w:t>§ 8 Spôsob a podmienky triedeného zberu komunálnych odpadov - elektroodpadov z domácností</w:t>
        </w:r>
        <w:r w:rsidR="00261803">
          <w:rPr>
            <w:webHidden/>
          </w:rPr>
          <w:tab/>
        </w:r>
        <w:r w:rsidR="00261803">
          <w:rPr>
            <w:webHidden/>
          </w:rPr>
          <w:fldChar w:fldCharType="begin"/>
        </w:r>
        <w:r w:rsidR="00261803">
          <w:rPr>
            <w:webHidden/>
          </w:rPr>
          <w:instrText xml:space="preserve"> PAGEREF _Toc453246953 \h </w:instrText>
        </w:r>
        <w:r w:rsidR="00261803">
          <w:rPr>
            <w:webHidden/>
          </w:rPr>
        </w:r>
        <w:r w:rsidR="00261803">
          <w:rPr>
            <w:webHidden/>
          </w:rPr>
          <w:fldChar w:fldCharType="separate"/>
        </w:r>
        <w:r w:rsidR="003B2088">
          <w:rPr>
            <w:webHidden/>
          </w:rPr>
          <w:t>11</w:t>
        </w:r>
        <w:r w:rsidR="00261803">
          <w:rPr>
            <w:webHidden/>
          </w:rPr>
          <w:fldChar w:fldCharType="end"/>
        </w:r>
      </w:hyperlink>
    </w:p>
    <w:p w14:paraId="1810B64E" w14:textId="77777777" w:rsidR="00261803" w:rsidRDefault="00E53FC7">
      <w:pPr>
        <w:pStyle w:val="Obsah3"/>
        <w:rPr>
          <w:rFonts w:ascii="Calibri" w:hAnsi="Calibri" w:cs="Times New Roman"/>
          <w:sz w:val="22"/>
          <w:szCs w:val="22"/>
          <w:lang w:eastAsia="sk-SK"/>
        </w:rPr>
      </w:pPr>
      <w:hyperlink w:anchor="_Toc453246954" w:history="1">
        <w:r w:rsidR="00261803" w:rsidRPr="000F77BC">
          <w:rPr>
            <w:rStyle w:val="Hypertextovprepojenie"/>
            <w:rFonts w:cs="Calibri"/>
          </w:rPr>
          <w:t>§ 9 Spôsob a podmienky triedeného zberu komunálnych odpadov - papiera, skla, plastov, kovov a viacvrstvových kombinovaných materiálov na báze lepenky (odpady z obalov a neobalových výrobkov)</w:t>
        </w:r>
        <w:r w:rsidR="00261803">
          <w:rPr>
            <w:webHidden/>
          </w:rPr>
          <w:tab/>
        </w:r>
        <w:r w:rsidR="00261803">
          <w:rPr>
            <w:webHidden/>
          </w:rPr>
          <w:fldChar w:fldCharType="begin"/>
        </w:r>
        <w:r w:rsidR="00261803">
          <w:rPr>
            <w:webHidden/>
          </w:rPr>
          <w:instrText xml:space="preserve"> PAGEREF _Toc453246954 \h </w:instrText>
        </w:r>
        <w:r w:rsidR="00261803">
          <w:rPr>
            <w:webHidden/>
          </w:rPr>
        </w:r>
        <w:r w:rsidR="00261803">
          <w:rPr>
            <w:webHidden/>
          </w:rPr>
          <w:fldChar w:fldCharType="separate"/>
        </w:r>
        <w:r w:rsidR="003B2088">
          <w:rPr>
            <w:webHidden/>
          </w:rPr>
          <w:t>12</w:t>
        </w:r>
        <w:r w:rsidR="00261803">
          <w:rPr>
            <w:webHidden/>
          </w:rPr>
          <w:fldChar w:fldCharType="end"/>
        </w:r>
      </w:hyperlink>
    </w:p>
    <w:p w14:paraId="542E9538" w14:textId="77777777" w:rsidR="00261803" w:rsidRDefault="00E53FC7">
      <w:pPr>
        <w:pStyle w:val="Obsah3"/>
        <w:rPr>
          <w:rFonts w:ascii="Calibri" w:hAnsi="Calibri" w:cs="Times New Roman"/>
          <w:sz w:val="22"/>
          <w:szCs w:val="22"/>
          <w:lang w:eastAsia="sk-SK"/>
        </w:rPr>
      </w:pPr>
      <w:hyperlink w:anchor="_Toc453246955" w:history="1">
        <w:r w:rsidR="00261803" w:rsidRPr="000F77BC">
          <w:rPr>
            <w:rStyle w:val="Hypertextovprepojenie"/>
            <w:rFonts w:cs="Calibri"/>
          </w:rPr>
          <w:t>§ 10  Nakladanie s použitými prenosnými batériami a</w:t>
        </w:r>
        <w:r w:rsidR="00261803">
          <w:rPr>
            <w:webHidden/>
          </w:rPr>
          <w:tab/>
        </w:r>
        <w:r w:rsidR="00261803">
          <w:rPr>
            <w:webHidden/>
          </w:rPr>
          <w:fldChar w:fldCharType="begin"/>
        </w:r>
        <w:r w:rsidR="00261803">
          <w:rPr>
            <w:webHidden/>
          </w:rPr>
          <w:instrText xml:space="preserve"> PAGEREF _Toc453246955 \h </w:instrText>
        </w:r>
        <w:r w:rsidR="00261803">
          <w:rPr>
            <w:webHidden/>
          </w:rPr>
        </w:r>
        <w:r w:rsidR="00261803">
          <w:rPr>
            <w:webHidden/>
          </w:rPr>
          <w:fldChar w:fldCharType="separate"/>
        </w:r>
        <w:r w:rsidR="003B2088">
          <w:rPr>
            <w:webHidden/>
          </w:rPr>
          <w:t>15</w:t>
        </w:r>
        <w:r w:rsidR="00261803">
          <w:rPr>
            <w:webHidden/>
          </w:rPr>
          <w:fldChar w:fldCharType="end"/>
        </w:r>
      </w:hyperlink>
    </w:p>
    <w:p w14:paraId="1A1F58BE" w14:textId="77777777" w:rsidR="00261803" w:rsidRDefault="00E53FC7">
      <w:pPr>
        <w:pStyle w:val="Obsah3"/>
        <w:rPr>
          <w:rFonts w:ascii="Calibri" w:hAnsi="Calibri" w:cs="Times New Roman"/>
          <w:sz w:val="22"/>
          <w:szCs w:val="22"/>
          <w:lang w:eastAsia="sk-SK"/>
        </w:rPr>
      </w:pPr>
      <w:hyperlink w:anchor="_Toc453246956" w:history="1">
        <w:r w:rsidR="00261803" w:rsidRPr="000F77BC">
          <w:rPr>
            <w:rStyle w:val="Hypertextovprepojenie"/>
            <w:rFonts w:cs="Calibri"/>
          </w:rPr>
          <w:t>akumulátormi a automobilovými batériami a akumulátormi.</w:t>
        </w:r>
        <w:r w:rsidR="00261803">
          <w:rPr>
            <w:webHidden/>
          </w:rPr>
          <w:tab/>
        </w:r>
        <w:r w:rsidR="00261803">
          <w:rPr>
            <w:webHidden/>
          </w:rPr>
          <w:fldChar w:fldCharType="begin"/>
        </w:r>
        <w:r w:rsidR="00261803">
          <w:rPr>
            <w:webHidden/>
          </w:rPr>
          <w:instrText xml:space="preserve"> PAGEREF _Toc453246956 \h </w:instrText>
        </w:r>
        <w:r w:rsidR="00261803">
          <w:rPr>
            <w:webHidden/>
          </w:rPr>
        </w:r>
        <w:r w:rsidR="00261803">
          <w:rPr>
            <w:webHidden/>
          </w:rPr>
          <w:fldChar w:fldCharType="separate"/>
        </w:r>
        <w:r w:rsidR="003B2088">
          <w:rPr>
            <w:webHidden/>
          </w:rPr>
          <w:t>15</w:t>
        </w:r>
        <w:r w:rsidR="00261803">
          <w:rPr>
            <w:webHidden/>
          </w:rPr>
          <w:fldChar w:fldCharType="end"/>
        </w:r>
      </w:hyperlink>
    </w:p>
    <w:p w14:paraId="3F9C2ADE" w14:textId="77777777" w:rsidR="00261803" w:rsidRDefault="00E53FC7">
      <w:pPr>
        <w:pStyle w:val="Obsah3"/>
        <w:rPr>
          <w:rFonts w:ascii="Calibri" w:hAnsi="Calibri" w:cs="Times New Roman"/>
          <w:sz w:val="22"/>
          <w:szCs w:val="22"/>
          <w:lang w:eastAsia="sk-SK"/>
        </w:rPr>
      </w:pPr>
      <w:hyperlink w:anchor="_Toc453246957" w:history="1">
        <w:r w:rsidR="00261803" w:rsidRPr="000F77BC">
          <w:rPr>
            <w:rStyle w:val="Hypertextovprepojenie"/>
            <w:rFonts w:cs="Calibri"/>
          </w:rPr>
          <w:t>§ 11 Nakladanie s veterinárnymi liekmi a humánnymi liekmi nespotrebovanými fyzickými osobami a zdravotníckych pomôcok</w:t>
        </w:r>
        <w:r w:rsidR="00261803">
          <w:rPr>
            <w:webHidden/>
          </w:rPr>
          <w:tab/>
        </w:r>
        <w:r w:rsidR="00261803">
          <w:rPr>
            <w:webHidden/>
          </w:rPr>
          <w:fldChar w:fldCharType="begin"/>
        </w:r>
        <w:r w:rsidR="00261803">
          <w:rPr>
            <w:webHidden/>
          </w:rPr>
          <w:instrText xml:space="preserve"> PAGEREF _Toc453246957 \h </w:instrText>
        </w:r>
        <w:r w:rsidR="00261803">
          <w:rPr>
            <w:webHidden/>
          </w:rPr>
        </w:r>
        <w:r w:rsidR="00261803">
          <w:rPr>
            <w:webHidden/>
          </w:rPr>
          <w:fldChar w:fldCharType="separate"/>
        </w:r>
        <w:r w:rsidR="003B2088">
          <w:rPr>
            <w:webHidden/>
          </w:rPr>
          <w:t>16</w:t>
        </w:r>
        <w:r w:rsidR="00261803">
          <w:rPr>
            <w:webHidden/>
          </w:rPr>
          <w:fldChar w:fldCharType="end"/>
        </w:r>
      </w:hyperlink>
    </w:p>
    <w:p w14:paraId="6525692D" w14:textId="77777777" w:rsidR="00261803" w:rsidRDefault="00E53FC7">
      <w:pPr>
        <w:pStyle w:val="Obsah3"/>
        <w:rPr>
          <w:rFonts w:ascii="Calibri" w:hAnsi="Calibri" w:cs="Times New Roman"/>
          <w:sz w:val="22"/>
          <w:szCs w:val="22"/>
          <w:lang w:eastAsia="sk-SK"/>
        </w:rPr>
      </w:pPr>
      <w:hyperlink w:anchor="_Toc453246958" w:history="1">
        <w:r w:rsidR="00261803" w:rsidRPr="000F77BC">
          <w:rPr>
            <w:rStyle w:val="Hypertextovprepojenie"/>
            <w:rFonts w:cs="Calibri"/>
          </w:rPr>
          <w:t>§ 12 Spôsob a podmienky triedeného zberu komunálnych odpadov – jedlých olejov a tukov z domácností</w:t>
        </w:r>
        <w:r w:rsidR="00261803">
          <w:rPr>
            <w:webHidden/>
          </w:rPr>
          <w:tab/>
        </w:r>
        <w:r w:rsidR="00261803">
          <w:rPr>
            <w:webHidden/>
          </w:rPr>
          <w:fldChar w:fldCharType="begin"/>
        </w:r>
        <w:r w:rsidR="00261803">
          <w:rPr>
            <w:webHidden/>
          </w:rPr>
          <w:instrText xml:space="preserve"> PAGEREF _Toc453246958 \h </w:instrText>
        </w:r>
        <w:r w:rsidR="00261803">
          <w:rPr>
            <w:webHidden/>
          </w:rPr>
        </w:r>
        <w:r w:rsidR="00261803">
          <w:rPr>
            <w:webHidden/>
          </w:rPr>
          <w:fldChar w:fldCharType="separate"/>
        </w:r>
        <w:r w:rsidR="003B2088">
          <w:rPr>
            <w:webHidden/>
          </w:rPr>
          <w:t>17</w:t>
        </w:r>
        <w:r w:rsidR="00261803">
          <w:rPr>
            <w:webHidden/>
          </w:rPr>
          <w:fldChar w:fldCharType="end"/>
        </w:r>
      </w:hyperlink>
    </w:p>
    <w:p w14:paraId="6740DE14" w14:textId="77777777" w:rsidR="00261803" w:rsidRDefault="00E53FC7">
      <w:pPr>
        <w:pStyle w:val="Obsah3"/>
        <w:rPr>
          <w:rFonts w:ascii="Calibri" w:hAnsi="Calibri" w:cs="Times New Roman"/>
          <w:sz w:val="22"/>
          <w:szCs w:val="22"/>
          <w:lang w:eastAsia="sk-SK"/>
        </w:rPr>
      </w:pPr>
      <w:hyperlink w:anchor="_Toc453246959" w:history="1">
        <w:r w:rsidR="00261803" w:rsidRPr="000F77BC">
          <w:rPr>
            <w:rStyle w:val="Hypertextovprepojenie"/>
            <w:rFonts w:cs="Calibri"/>
          </w:rPr>
          <w:t>§ 14 Nakladanie s biologicky rozložiteľným kuchynským a reštauračným odpadom od prevádzkovateľa kuchyne</w:t>
        </w:r>
        <w:r w:rsidR="00261803">
          <w:rPr>
            <w:webHidden/>
          </w:rPr>
          <w:tab/>
        </w:r>
        <w:r w:rsidR="00261803">
          <w:rPr>
            <w:webHidden/>
          </w:rPr>
          <w:fldChar w:fldCharType="begin"/>
        </w:r>
        <w:r w:rsidR="00261803">
          <w:rPr>
            <w:webHidden/>
          </w:rPr>
          <w:instrText xml:space="preserve"> PAGEREF _Toc453246959 \h </w:instrText>
        </w:r>
        <w:r w:rsidR="00261803">
          <w:rPr>
            <w:webHidden/>
          </w:rPr>
        </w:r>
        <w:r w:rsidR="00261803">
          <w:rPr>
            <w:webHidden/>
          </w:rPr>
          <w:fldChar w:fldCharType="separate"/>
        </w:r>
        <w:r w:rsidR="003B2088">
          <w:rPr>
            <w:webHidden/>
          </w:rPr>
          <w:t>17</w:t>
        </w:r>
        <w:r w:rsidR="00261803">
          <w:rPr>
            <w:webHidden/>
          </w:rPr>
          <w:fldChar w:fldCharType="end"/>
        </w:r>
      </w:hyperlink>
    </w:p>
    <w:p w14:paraId="3E949356" w14:textId="77777777" w:rsidR="00261803" w:rsidRDefault="00E53FC7">
      <w:pPr>
        <w:pStyle w:val="Obsah3"/>
        <w:rPr>
          <w:rFonts w:ascii="Calibri" w:hAnsi="Calibri" w:cs="Times New Roman"/>
          <w:sz w:val="22"/>
          <w:szCs w:val="22"/>
          <w:lang w:eastAsia="sk-SK"/>
        </w:rPr>
      </w:pPr>
      <w:hyperlink w:anchor="_Toc453246960" w:history="1">
        <w:r w:rsidR="00261803" w:rsidRPr="000F77BC">
          <w:rPr>
            <w:rStyle w:val="Hypertextovprepojenie"/>
            <w:rFonts w:cs="Calibri"/>
          </w:rPr>
          <w:t>§ 15 Spôsob zberu objemného odpadu</w:t>
        </w:r>
        <w:r w:rsidR="00261803">
          <w:rPr>
            <w:webHidden/>
          </w:rPr>
          <w:tab/>
        </w:r>
        <w:r w:rsidR="00261803">
          <w:rPr>
            <w:webHidden/>
          </w:rPr>
          <w:fldChar w:fldCharType="begin"/>
        </w:r>
        <w:r w:rsidR="00261803">
          <w:rPr>
            <w:webHidden/>
          </w:rPr>
          <w:instrText xml:space="preserve"> PAGEREF _Toc453246960 \h </w:instrText>
        </w:r>
        <w:r w:rsidR="00261803">
          <w:rPr>
            <w:webHidden/>
          </w:rPr>
        </w:r>
        <w:r w:rsidR="00261803">
          <w:rPr>
            <w:webHidden/>
          </w:rPr>
          <w:fldChar w:fldCharType="separate"/>
        </w:r>
        <w:r w:rsidR="003B2088">
          <w:rPr>
            <w:webHidden/>
          </w:rPr>
          <w:t>18</w:t>
        </w:r>
        <w:r w:rsidR="00261803">
          <w:rPr>
            <w:webHidden/>
          </w:rPr>
          <w:fldChar w:fldCharType="end"/>
        </w:r>
      </w:hyperlink>
    </w:p>
    <w:p w14:paraId="64E51D8F" w14:textId="77777777" w:rsidR="00261803" w:rsidRDefault="00E53FC7">
      <w:pPr>
        <w:pStyle w:val="Obsah3"/>
        <w:rPr>
          <w:rFonts w:ascii="Calibri" w:hAnsi="Calibri" w:cs="Times New Roman"/>
          <w:sz w:val="22"/>
          <w:szCs w:val="22"/>
          <w:lang w:eastAsia="sk-SK"/>
        </w:rPr>
      </w:pPr>
      <w:hyperlink w:anchor="_Toc453246961" w:history="1">
        <w:r w:rsidR="00261803" w:rsidRPr="000F77BC">
          <w:rPr>
            <w:rStyle w:val="Hypertextovprepojenie"/>
            <w:rFonts w:cs="Calibri"/>
          </w:rPr>
          <w:t>§ 16 Spôsob zberu odpadu s obsahom škodlivín (odpadové motorové a mazacie oleje, farbivá, chemikálie a iné nebezpečné odpady)</w:t>
        </w:r>
        <w:r w:rsidR="00261803">
          <w:rPr>
            <w:webHidden/>
          </w:rPr>
          <w:tab/>
        </w:r>
        <w:r w:rsidR="00261803">
          <w:rPr>
            <w:webHidden/>
          </w:rPr>
          <w:fldChar w:fldCharType="begin"/>
        </w:r>
        <w:r w:rsidR="00261803">
          <w:rPr>
            <w:webHidden/>
          </w:rPr>
          <w:instrText xml:space="preserve"> PAGEREF _Toc453246961 \h </w:instrText>
        </w:r>
        <w:r w:rsidR="00261803">
          <w:rPr>
            <w:webHidden/>
          </w:rPr>
        </w:r>
        <w:r w:rsidR="00261803">
          <w:rPr>
            <w:webHidden/>
          </w:rPr>
          <w:fldChar w:fldCharType="separate"/>
        </w:r>
        <w:r w:rsidR="003B2088">
          <w:rPr>
            <w:webHidden/>
          </w:rPr>
          <w:t>19</w:t>
        </w:r>
        <w:r w:rsidR="00261803">
          <w:rPr>
            <w:webHidden/>
          </w:rPr>
          <w:fldChar w:fldCharType="end"/>
        </w:r>
      </w:hyperlink>
    </w:p>
    <w:p w14:paraId="44ABF68D" w14:textId="77777777" w:rsidR="00261803" w:rsidRDefault="00E53FC7">
      <w:pPr>
        <w:pStyle w:val="Obsah3"/>
        <w:rPr>
          <w:rFonts w:ascii="Calibri" w:hAnsi="Calibri" w:cs="Times New Roman"/>
          <w:sz w:val="22"/>
          <w:szCs w:val="22"/>
          <w:lang w:eastAsia="sk-SK"/>
        </w:rPr>
      </w:pPr>
      <w:hyperlink w:anchor="_Toc453246962" w:history="1">
        <w:r w:rsidR="00261803" w:rsidRPr="000F77BC">
          <w:rPr>
            <w:rStyle w:val="Hypertextovprepojenie"/>
            <w:rFonts w:cs="Calibri"/>
          </w:rPr>
          <w:t>§ 17 Spôsob zberu drobného stavebného odpadu</w:t>
        </w:r>
        <w:r w:rsidR="00261803">
          <w:rPr>
            <w:webHidden/>
          </w:rPr>
          <w:tab/>
        </w:r>
        <w:r w:rsidR="00261803">
          <w:rPr>
            <w:webHidden/>
          </w:rPr>
          <w:fldChar w:fldCharType="begin"/>
        </w:r>
        <w:r w:rsidR="00261803">
          <w:rPr>
            <w:webHidden/>
          </w:rPr>
          <w:instrText xml:space="preserve"> PAGEREF _Toc453246962 \h </w:instrText>
        </w:r>
        <w:r w:rsidR="00261803">
          <w:rPr>
            <w:webHidden/>
          </w:rPr>
        </w:r>
        <w:r w:rsidR="00261803">
          <w:rPr>
            <w:webHidden/>
          </w:rPr>
          <w:fldChar w:fldCharType="separate"/>
        </w:r>
        <w:r w:rsidR="003B2088">
          <w:rPr>
            <w:webHidden/>
          </w:rPr>
          <w:t>19</w:t>
        </w:r>
        <w:r w:rsidR="00261803">
          <w:rPr>
            <w:webHidden/>
          </w:rPr>
          <w:fldChar w:fldCharType="end"/>
        </w:r>
      </w:hyperlink>
    </w:p>
    <w:p w14:paraId="141E65E1" w14:textId="77777777" w:rsidR="00261803" w:rsidRDefault="00E53FC7">
      <w:pPr>
        <w:pStyle w:val="Obsah3"/>
        <w:rPr>
          <w:rFonts w:ascii="Calibri" w:hAnsi="Calibri" w:cs="Times New Roman"/>
          <w:sz w:val="22"/>
          <w:szCs w:val="22"/>
          <w:lang w:eastAsia="sk-SK"/>
        </w:rPr>
      </w:pPr>
      <w:hyperlink w:anchor="_Toc453246963" w:history="1">
        <w:r w:rsidR="00261803" w:rsidRPr="000F77BC">
          <w:rPr>
            <w:rStyle w:val="Hypertextovprepojenie"/>
            <w:rFonts w:cs="Calibri"/>
          </w:rPr>
          <w:t>§ 18 Nakladanie s textilom a šatstvom</w:t>
        </w:r>
        <w:r w:rsidR="00261803">
          <w:rPr>
            <w:webHidden/>
          </w:rPr>
          <w:tab/>
        </w:r>
        <w:r w:rsidR="00261803">
          <w:rPr>
            <w:webHidden/>
          </w:rPr>
          <w:fldChar w:fldCharType="begin"/>
        </w:r>
        <w:r w:rsidR="00261803">
          <w:rPr>
            <w:webHidden/>
          </w:rPr>
          <w:instrText xml:space="preserve"> PAGEREF _Toc453246963 \h </w:instrText>
        </w:r>
        <w:r w:rsidR="00261803">
          <w:rPr>
            <w:webHidden/>
          </w:rPr>
        </w:r>
        <w:r w:rsidR="00261803">
          <w:rPr>
            <w:webHidden/>
          </w:rPr>
          <w:fldChar w:fldCharType="separate"/>
        </w:r>
        <w:r w:rsidR="003B2088">
          <w:rPr>
            <w:webHidden/>
          </w:rPr>
          <w:t>19</w:t>
        </w:r>
        <w:r w:rsidR="00261803">
          <w:rPr>
            <w:webHidden/>
          </w:rPr>
          <w:fldChar w:fldCharType="end"/>
        </w:r>
      </w:hyperlink>
    </w:p>
    <w:p w14:paraId="6D37165E" w14:textId="77777777" w:rsidR="00261803" w:rsidRDefault="00E53FC7">
      <w:pPr>
        <w:pStyle w:val="Obsah3"/>
        <w:rPr>
          <w:rFonts w:ascii="Calibri" w:hAnsi="Calibri" w:cs="Times New Roman"/>
          <w:sz w:val="22"/>
          <w:szCs w:val="22"/>
          <w:lang w:eastAsia="sk-SK"/>
        </w:rPr>
      </w:pPr>
      <w:hyperlink w:anchor="_Toc453246964" w:history="1">
        <w:r w:rsidR="00261803" w:rsidRPr="000F77BC">
          <w:rPr>
            <w:rStyle w:val="Hypertextovprepojenie"/>
            <w:rFonts w:cs="Calibri"/>
          </w:rPr>
          <w:t>§ 19 Spôsob zberu kalu zo septikov a žúmp</w:t>
        </w:r>
        <w:r w:rsidR="00261803">
          <w:rPr>
            <w:webHidden/>
          </w:rPr>
          <w:tab/>
        </w:r>
        <w:r w:rsidR="00261803">
          <w:rPr>
            <w:webHidden/>
          </w:rPr>
          <w:fldChar w:fldCharType="begin"/>
        </w:r>
        <w:r w:rsidR="00261803">
          <w:rPr>
            <w:webHidden/>
          </w:rPr>
          <w:instrText xml:space="preserve"> PAGEREF _Toc453246964 \h </w:instrText>
        </w:r>
        <w:r w:rsidR="00261803">
          <w:rPr>
            <w:webHidden/>
          </w:rPr>
        </w:r>
        <w:r w:rsidR="00261803">
          <w:rPr>
            <w:webHidden/>
          </w:rPr>
          <w:fldChar w:fldCharType="separate"/>
        </w:r>
        <w:r w:rsidR="003B2088">
          <w:rPr>
            <w:webHidden/>
          </w:rPr>
          <w:t>20</w:t>
        </w:r>
        <w:r w:rsidR="00261803">
          <w:rPr>
            <w:webHidden/>
          </w:rPr>
          <w:fldChar w:fldCharType="end"/>
        </w:r>
      </w:hyperlink>
    </w:p>
    <w:p w14:paraId="756205BD" w14:textId="77777777" w:rsidR="00261803" w:rsidRDefault="00E53FC7">
      <w:pPr>
        <w:pStyle w:val="Obsah3"/>
        <w:rPr>
          <w:rFonts w:ascii="Calibri" w:hAnsi="Calibri" w:cs="Times New Roman"/>
          <w:sz w:val="22"/>
          <w:szCs w:val="22"/>
          <w:lang w:eastAsia="sk-SK"/>
        </w:rPr>
      </w:pPr>
      <w:hyperlink w:anchor="_Toc453246965" w:history="1">
        <w:r w:rsidR="00261803" w:rsidRPr="000F77BC">
          <w:rPr>
            <w:rStyle w:val="Hypertextovprepojenie"/>
            <w:rFonts w:cs="Calibri"/>
          </w:rPr>
          <w:t>§ 20 Nakladanie s odpadovými pneumatikami</w:t>
        </w:r>
        <w:r w:rsidR="00261803">
          <w:rPr>
            <w:webHidden/>
          </w:rPr>
          <w:tab/>
        </w:r>
        <w:r w:rsidR="00261803">
          <w:rPr>
            <w:webHidden/>
          </w:rPr>
          <w:fldChar w:fldCharType="begin"/>
        </w:r>
        <w:r w:rsidR="00261803">
          <w:rPr>
            <w:webHidden/>
          </w:rPr>
          <w:instrText xml:space="preserve"> PAGEREF _Toc453246965 \h </w:instrText>
        </w:r>
        <w:r w:rsidR="00261803">
          <w:rPr>
            <w:webHidden/>
          </w:rPr>
        </w:r>
        <w:r w:rsidR="00261803">
          <w:rPr>
            <w:webHidden/>
          </w:rPr>
          <w:fldChar w:fldCharType="separate"/>
        </w:r>
        <w:r w:rsidR="003B2088">
          <w:rPr>
            <w:webHidden/>
          </w:rPr>
          <w:t>20</w:t>
        </w:r>
        <w:r w:rsidR="00261803">
          <w:rPr>
            <w:webHidden/>
          </w:rPr>
          <w:fldChar w:fldCharType="end"/>
        </w:r>
      </w:hyperlink>
    </w:p>
    <w:p w14:paraId="4C830B96" w14:textId="77777777" w:rsidR="00261803" w:rsidRDefault="00E53FC7">
      <w:pPr>
        <w:pStyle w:val="Obsah1"/>
        <w:rPr>
          <w:rFonts w:ascii="Calibri" w:hAnsi="Calibri"/>
          <w:b w:val="0"/>
          <w:bCs w:val="0"/>
          <w:caps w:val="0"/>
          <w:szCs w:val="22"/>
          <w:lang w:eastAsia="sk-SK"/>
        </w:rPr>
      </w:pPr>
      <w:hyperlink w:anchor="_Toc453246966" w:history="1">
        <w:r w:rsidR="00261803" w:rsidRPr="000F77BC">
          <w:rPr>
            <w:rStyle w:val="Hypertextovprepojenie"/>
          </w:rPr>
          <w:t>IV. ČASŤ</w:t>
        </w:r>
        <w:r w:rsidR="00261803">
          <w:rPr>
            <w:webHidden/>
          </w:rPr>
          <w:tab/>
        </w:r>
        <w:r w:rsidR="00261803">
          <w:rPr>
            <w:webHidden/>
          </w:rPr>
          <w:fldChar w:fldCharType="begin"/>
        </w:r>
        <w:r w:rsidR="00261803">
          <w:rPr>
            <w:webHidden/>
          </w:rPr>
          <w:instrText xml:space="preserve"> PAGEREF _Toc453246966 \h </w:instrText>
        </w:r>
        <w:r w:rsidR="00261803">
          <w:rPr>
            <w:webHidden/>
          </w:rPr>
        </w:r>
        <w:r w:rsidR="00261803">
          <w:rPr>
            <w:webHidden/>
          </w:rPr>
          <w:fldChar w:fldCharType="separate"/>
        </w:r>
        <w:r w:rsidR="003B2088">
          <w:rPr>
            <w:webHidden/>
          </w:rPr>
          <w:t>21</w:t>
        </w:r>
        <w:r w:rsidR="00261803">
          <w:rPr>
            <w:webHidden/>
          </w:rPr>
          <w:fldChar w:fldCharType="end"/>
        </w:r>
      </w:hyperlink>
    </w:p>
    <w:p w14:paraId="5A6050EF" w14:textId="77777777" w:rsidR="00261803" w:rsidRDefault="00E53FC7">
      <w:pPr>
        <w:pStyle w:val="Obsah3"/>
        <w:rPr>
          <w:rFonts w:ascii="Calibri" w:hAnsi="Calibri" w:cs="Times New Roman"/>
          <w:sz w:val="22"/>
          <w:szCs w:val="22"/>
          <w:lang w:eastAsia="sk-SK"/>
        </w:rPr>
      </w:pPr>
      <w:hyperlink w:anchor="_Toc453246967" w:history="1">
        <w:r w:rsidR="00261803" w:rsidRPr="000F77BC">
          <w:rPr>
            <w:rStyle w:val="Hypertextovprepojenie"/>
            <w:rFonts w:cs="Calibri"/>
          </w:rPr>
          <w:t>§ 21 Výkon štátnej správy</w:t>
        </w:r>
        <w:r w:rsidR="00261803">
          <w:rPr>
            <w:webHidden/>
          </w:rPr>
          <w:tab/>
        </w:r>
        <w:r w:rsidR="00261803">
          <w:rPr>
            <w:webHidden/>
          </w:rPr>
          <w:fldChar w:fldCharType="begin"/>
        </w:r>
        <w:r w:rsidR="00261803">
          <w:rPr>
            <w:webHidden/>
          </w:rPr>
          <w:instrText xml:space="preserve"> PAGEREF _Toc453246967 \h </w:instrText>
        </w:r>
        <w:r w:rsidR="00261803">
          <w:rPr>
            <w:webHidden/>
          </w:rPr>
        </w:r>
        <w:r w:rsidR="00261803">
          <w:rPr>
            <w:webHidden/>
          </w:rPr>
          <w:fldChar w:fldCharType="separate"/>
        </w:r>
        <w:r w:rsidR="003B2088">
          <w:rPr>
            <w:webHidden/>
          </w:rPr>
          <w:t>21</w:t>
        </w:r>
        <w:r w:rsidR="00261803">
          <w:rPr>
            <w:webHidden/>
          </w:rPr>
          <w:fldChar w:fldCharType="end"/>
        </w:r>
      </w:hyperlink>
    </w:p>
    <w:p w14:paraId="3C0DB9B1" w14:textId="77777777" w:rsidR="00261803" w:rsidRDefault="00E53FC7">
      <w:pPr>
        <w:pStyle w:val="Obsah1"/>
        <w:rPr>
          <w:rFonts w:ascii="Calibri" w:hAnsi="Calibri"/>
          <w:b w:val="0"/>
          <w:bCs w:val="0"/>
          <w:caps w:val="0"/>
          <w:szCs w:val="22"/>
          <w:lang w:eastAsia="sk-SK"/>
        </w:rPr>
      </w:pPr>
      <w:hyperlink w:anchor="_Toc453246968" w:history="1">
        <w:r w:rsidR="00261803" w:rsidRPr="000F77BC">
          <w:rPr>
            <w:rStyle w:val="Hypertextovprepojenie"/>
          </w:rPr>
          <w:t>V. ČASŤ</w:t>
        </w:r>
        <w:r w:rsidR="00261803">
          <w:rPr>
            <w:webHidden/>
          </w:rPr>
          <w:tab/>
        </w:r>
        <w:r w:rsidR="00261803">
          <w:rPr>
            <w:webHidden/>
          </w:rPr>
          <w:fldChar w:fldCharType="begin"/>
        </w:r>
        <w:r w:rsidR="00261803">
          <w:rPr>
            <w:webHidden/>
          </w:rPr>
          <w:instrText xml:space="preserve"> PAGEREF _Toc453246968 \h </w:instrText>
        </w:r>
        <w:r w:rsidR="00261803">
          <w:rPr>
            <w:webHidden/>
          </w:rPr>
        </w:r>
        <w:r w:rsidR="00261803">
          <w:rPr>
            <w:webHidden/>
          </w:rPr>
          <w:fldChar w:fldCharType="separate"/>
        </w:r>
        <w:r w:rsidR="003B2088">
          <w:rPr>
            <w:webHidden/>
          </w:rPr>
          <w:t>21</w:t>
        </w:r>
        <w:r w:rsidR="00261803">
          <w:rPr>
            <w:webHidden/>
          </w:rPr>
          <w:fldChar w:fldCharType="end"/>
        </w:r>
      </w:hyperlink>
    </w:p>
    <w:p w14:paraId="75997F1C" w14:textId="77777777" w:rsidR="00261803" w:rsidRDefault="00E53FC7">
      <w:pPr>
        <w:pStyle w:val="Obsah3"/>
        <w:rPr>
          <w:rFonts w:ascii="Calibri" w:hAnsi="Calibri" w:cs="Times New Roman"/>
          <w:sz w:val="22"/>
          <w:szCs w:val="22"/>
          <w:lang w:eastAsia="sk-SK"/>
        </w:rPr>
      </w:pPr>
      <w:hyperlink w:anchor="_Toc453246969" w:history="1">
        <w:r w:rsidR="00261803" w:rsidRPr="000F77BC">
          <w:rPr>
            <w:rStyle w:val="Hypertextovprepojenie"/>
            <w:rFonts w:cs="Calibri"/>
          </w:rPr>
          <w:t>§ 22 Spôsob nahlasovania nezákonne umiestneného odpadu</w:t>
        </w:r>
        <w:r w:rsidR="00261803">
          <w:rPr>
            <w:webHidden/>
          </w:rPr>
          <w:tab/>
        </w:r>
        <w:r w:rsidR="00261803">
          <w:rPr>
            <w:webHidden/>
          </w:rPr>
          <w:fldChar w:fldCharType="begin"/>
        </w:r>
        <w:r w:rsidR="00261803">
          <w:rPr>
            <w:webHidden/>
          </w:rPr>
          <w:instrText xml:space="preserve"> PAGEREF _Toc453246969 \h </w:instrText>
        </w:r>
        <w:r w:rsidR="00261803">
          <w:rPr>
            <w:webHidden/>
          </w:rPr>
        </w:r>
        <w:r w:rsidR="00261803">
          <w:rPr>
            <w:webHidden/>
          </w:rPr>
          <w:fldChar w:fldCharType="separate"/>
        </w:r>
        <w:r w:rsidR="003B2088">
          <w:rPr>
            <w:webHidden/>
          </w:rPr>
          <w:t>21</w:t>
        </w:r>
        <w:r w:rsidR="00261803">
          <w:rPr>
            <w:webHidden/>
          </w:rPr>
          <w:fldChar w:fldCharType="end"/>
        </w:r>
      </w:hyperlink>
    </w:p>
    <w:p w14:paraId="1CAE3DC6" w14:textId="77777777" w:rsidR="00261803" w:rsidRDefault="00E53FC7">
      <w:pPr>
        <w:pStyle w:val="Obsah3"/>
        <w:rPr>
          <w:rFonts w:ascii="Calibri" w:hAnsi="Calibri" w:cs="Times New Roman"/>
          <w:sz w:val="22"/>
          <w:szCs w:val="22"/>
          <w:lang w:eastAsia="sk-SK"/>
        </w:rPr>
      </w:pPr>
      <w:hyperlink w:anchor="_Toc453246970" w:history="1">
        <w:r w:rsidR="00261803" w:rsidRPr="000F77BC">
          <w:rPr>
            <w:rStyle w:val="Hypertextovprepojenie"/>
            <w:rFonts w:cs="Calibri"/>
          </w:rPr>
          <w:t>§ 23 Priestupky</w:t>
        </w:r>
        <w:r w:rsidR="00261803">
          <w:rPr>
            <w:webHidden/>
          </w:rPr>
          <w:tab/>
        </w:r>
        <w:r w:rsidR="00261803">
          <w:rPr>
            <w:webHidden/>
          </w:rPr>
          <w:fldChar w:fldCharType="begin"/>
        </w:r>
        <w:r w:rsidR="00261803">
          <w:rPr>
            <w:webHidden/>
          </w:rPr>
          <w:instrText xml:space="preserve"> PAGEREF _Toc453246970 \h </w:instrText>
        </w:r>
        <w:r w:rsidR="00261803">
          <w:rPr>
            <w:webHidden/>
          </w:rPr>
        </w:r>
        <w:r w:rsidR="00261803">
          <w:rPr>
            <w:webHidden/>
          </w:rPr>
          <w:fldChar w:fldCharType="separate"/>
        </w:r>
        <w:r w:rsidR="003B2088">
          <w:rPr>
            <w:webHidden/>
          </w:rPr>
          <w:t>21</w:t>
        </w:r>
        <w:r w:rsidR="00261803">
          <w:rPr>
            <w:webHidden/>
          </w:rPr>
          <w:fldChar w:fldCharType="end"/>
        </w:r>
      </w:hyperlink>
    </w:p>
    <w:p w14:paraId="63849E48" w14:textId="77777777" w:rsidR="00261803" w:rsidRDefault="00E53FC7">
      <w:pPr>
        <w:pStyle w:val="Obsah1"/>
        <w:rPr>
          <w:rFonts w:ascii="Calibri" w:hAnsi="Calibri"/>
          <w:b w:val="0"/>
          <w:bCs w:val="0"/>
          <w:caps w:val="0"/>
          <w:szCs w:val="22"/>
          <w:lang w:eastAsia="sk-SK"/>
        </w:rPr>
      </w:pPr>
      <w:hyperlink w:anchor="_Toc453246971" w:history="1">
        <w:r w:rsidR="00261803" w:rsidRPr="000F77BC">
          <w:rPr>
            <w:rStyle w:val="Hypertextovprepojenie"/>
          </w:rPr>
          <w:t>VI. ČASŤ</w:t>
        </w:r>
        <w:r w:rsidR="00261803">
          <w:rPr>
            <w:webHidden/>
          </w:rPr>
          <w:tab/>
        </w:r>
        <w:r w:rsidR="00261803">
          <w:rPr>
            <w:webHidden/>
          </w:rPr>
          <w:fldChar w:fldCharType="begin"/>
        </w:r>
        <w:r w:rsidR="00261803">
          <w:rPr>
            <w:webHidden/>
          </w:rPr>
          <w:instrText xml:space="preserve"> PAGEREF _Toc453246971 \h </w:instrText>
        </w:r>
        <w:r w:rsidR="00261803">
          <w:rPr>
            <w:webHidden/>
          </w:rPr>
        </w:r>
        <w:r w:rsidR="00261803">
          <w:rPr>
            <w:webHidden/>
          </w:rPr>
          <w:fldChar w:fldCharType="separate"/>
        </w:r>
        <w:r w:rsidR="003B2088">
          <w:rPr>
            <w:webHidden/>
          </w:rPr>
          <w:t>22</w:t>
        </w:r>
        <w:r w:rsidR="00261803">
          <w:rPr>
            <w:webHidden/>
          </w:rPr>
          <w:fldChar w:fldCharType="end"/>
        </w:r>
      </w:hyperlink>
    </w:p>
    <w:p w14:paraId="71B929B0" w14:textId="77777777" w:rsidR="00261803" w:rsidRDefault="00E53FC7">
      <w:pPr>
        <w:pStyle w:val="Obsah3"/>
        <w:rPr>
          <w:rFonts w:ascii="Calibri" w:hAnsi="Calibri" w:cs="Times New Roman"/>
          <w:sz w:val="22"/>
          <w:szCs w:val="22"/>
          <w:lang w:eastAsia="sk-SK"/>
        </w:rPr>
      </w:pPr>
      <w:hyperlink w:anchor="_Toc453246972" w:history="1">
        <w:r w:rsidR="00261803" w:rsidRPr="000F77BC">
          <w:rPr>
            <w:rStyle w:val="Hypertextovprepojenie"/>
            <w:rFonts w:cs="Calibri"/>
          </w:rPr>
          <w:t>§ 24 Kontrola</w:t>
        </w:r>
        <w:r w:rsidR="00261803">
          <w:rPr>
            <w:webHidden/>
          </w:rPr>
          <w:tab/>
        </w:r>
        <w:r w:rsidR="00261803">
          <w:rPr>
            <w:webHidden/>
          </w:rPr>
          <w:fldChar w:fldCharType="begin"/>
        </w:r>
        <w:r w:rsidR="00261803">
          <w:rPr>
            <w:webHidden/>
          </w:rPr>
          <w:instrText xml:space="preserve"> PAGEREF _Toc453246972 \h </w:instrText>
        </w:r>
        <w:r w:rsidR="00261803">
          <w:rPr>
            <w:webHidden/>
          </w:rPr>
        </w:r>
        <w:r w:rsidR="00261803">
          <w:rPr>
            <w:webHidden/>
          </w:rPr>
          <w:fldChar w:fldCharType="separate"/>
        </w:r>
        <w:r w:rsidR="003B2088">
          <w:rPr>
            <w:webHidden/>
          </w:rPr>
          <w:t>22</w:t>
        </w:r>
        <w:r w:rsidR="00261803">
          <w:rPr>
            <w:webHidden/>
          </w:rPr>
          <w:fldChar w:fldCharType="end"/>
        </w:r>
      </w:hyperlink>
    </w:p>
    <w:p w14:paraId="6781369A" w14:textId="77777777" w:rsidR="00261803" w:rsidRDefault="00E53FC7">
      <w:pPr>
        <w:pStyle w:val="Obsah1"/>
        <w:rPr>
          <w:rFonts w:ascii="Calibri" w:hAnsi="Calibri"/>
          <w:b w:val="0"/>
          <w:bCs w:val="0"/>
          <w:caps w:val="0"/>
          <w:szCs w:val="22"/>
          <w:lang w:eastAsia="sk-SK"/>
        </w:rPr>
      </w:pPr>
      <w:hyperlink w:anchor="_Toc453246973" w:history="1">
        <w:r w:rsidR="00261803" w:rsidRPr="000F77BC">
          <w:rPr>
            <w:rStyle w:val="Hypertextovprepojenie"/>
          </w:rPr>
          <w:t>VII. ČASŤ</w:t>
        </w:r>
        <w:r w:rsidR="00261803">
          <w:rPr>
            <w:webHidden/>
          </w:rPr>
          <w:tab/>
        </w:r>
        <w:r w:rsidR="00261803">
          <w:rPr>
            <w:webHidden/>
          </w:rPr>
          <w:fldChar w:fldCharType="begin"/>
        </w:r>
        <w:r w:rsidR="00261803">
          <w:rPr>
            <w:webHidden/>
          </w:rPr>
          <w:instrText xml:space="preserve"> PAGEREF _Toc453246973 \h </w:instrText>
        </w:r>
        <w:r w:rsidR="00261803">
          <w:rPr>
            <w:webHidden/>
          </w:rPr>
        </w:r>
        <w:r w:rsidR="00261803">
          <w:rPr>
            <w:webHidden/>
          </w:rPr>
          <w:fldChar w:fldCharType="separate"/>
        </w:r>
        <w:r w:rsidR="003B2088">
          <w:rPr>
            <w:webHidden/>
          </w:rPr>
          <w:t>22</w:t>
        </w:r>
        <w:r w:rsidR="00261803">
          <w:rPr>
            <w:webHidden/>
          </w:rPr>
          <w:fldChar w:fldCharType="end"/>
        </w:r>
      </w:hyperlink>
    </w:p>
    <w:p w14:paraId="6318A0EA" w14:textId="77777777" w:rsidR="00261803" w:rsidRDefault="00E53FC7">
      <w:pPr>
        <w:pStyle w:val="Obsah3"/>
        <w:rPr>
          <w:rFonts w:ascii="Calibri" w:hAnsi="Calibri" w:cs="Times New Roman"/>
          <w:sz w:val="22"/>
          <w:szCs w:val="22"/>
          <w:lang w:eastAsia="sk-SK"/>
        </w:rPr>
      </w:pPr>
      <w:hyperlink w:anchor="_Toc453246974" w:history="1">
        <w:r w:rsidR="00261803" w:rsidRPr="000F77BC">
          <w:rPr>
            <w:rStyle w:val="Hypertextovprepojenie"/>
            <w:rFonts w:cs="Calibri"/>
          </w:rPr>
          <w:t>§ 25 Záverečné ustanovenia</w:t>
        </w:r>
        <w:r w:rsidR="00261803">
          <w:rPr>
            <w:webHidden/>
          </w:rPr>
          <w:tab/>
        </w:r>
        <w:r w:rsidR="00261803">
          <w:rPr>
            <w:webHidden/>
          </w:rPr>
          <w:fldChar w:fldCharType="begin"/>
        </w:r>
        <w:r w:rsidR="00261803">
          <w:rPr>
            <w:webHidden/>
          </w:rPr>
          <w:instrText xml:space="preserve"> PAGEREF _Toc453246974 \h </w:instrText>
        </w:r>
        <w:r w:rsidR="00261803">
          <w:rPr>
            <w:webHidden/>
          </w:rPr>
        </w:r>
        <w:r w:rsidR="00261803">
          <w:rPr>
            <w:webHidden/>
          </w:rPr>
          <w:fldChar w:fldCharType="separate"/>
        </w:r>
        <w:r w:rsidR="003B2088">
          <w:rPr>
            <w:webHidden/>
          </w:rPr>
          <w:t>22</w:t>
        </w:r>
        <w:r w:rsidR="00261803">
          <w:rPr>
            <w:webHidden/>
          </w:rPr>
          <w:fldChar w:fldCharType="end"/>
        </w:r>
      </w:hyperlink>
    </w:p>
    <w:p w14:paraId="42E20B39" w14:textId="77777777" w:rsidR="00261803" w:rsidRDefault="00261803" w:rsidP="007410DA">
      <w:pPr>
        <w:pStyle w:val="Zkladntext"/>
        <w:jc w:val="center"/>
      </w:pPr>
      <w:r w:rsidRPr="00E8783D">
        <w:fldChar w:fldCharType="end"/>
      </w:r>
    </w:p>
    <w:p w14:paraId="74D557DB" w14:textId="77777777" w:rsidR="00261803" w:rsidRDefault="00261803" w:rsidP="007410DA">
      <w:pPr>
        <w:pStyle w:val="Zkladntext"/>
        <w:jc w:val="center"/>
      </w:pPr>
    </w:p>
    <w:p w14:paraId="379857B5" w14:textId="77777777" w:rsidR="00261803" w:rsidRDefault="00261803" w:rsidP="007410DA">
      <w:pPr>
        <w:pStyle w:val="Zkladntext"/>
        <w:jc w:val="center"/>
        <w:rPr>
          <w:caps/>
          <w:sz w:val="28"/>
          <w:szCs w:val="28"/>
        </w:rPr>
      </w:pPr>
    </w:p>
    <w:p w14:paraId="6A698B00" w14:textId="77777777" w:rsidR="00261803" w:rsidRDefault="00261803" w:rsidP="007410DA">
      <w:pPr>
        <w:pStyle w:val="Zkladntext"/>
        <w:jc w:val="center"/>
        <w:rPr>
          <w:caps/>
          <w:sz w:val="28"/>
          <w:szCs w:val="28"/>
        </w:rPr>
      </w:pPr>
    </w:p>
    <w:p w14:paraId="6E066D71" w14:textId="77777777" w:rsidR="00261803" w:rsidRDefault="00261803" w:rsidP="007410DA">
      <w:pPr>
        <w:pStyle w:val="Zkladntext"/>
        <w:jc w:val="center"/>
        <w:rPr>
          <w:caps/>
          <w:sz w:val="28"/>
          <w:szCs w:val="28"/>
        </w:rPr>
      </w:pPr>
    </w:p>
    <w:p w14:paraId="07A17E37" w14:textId="77777777" w:rsidR="00261803" w:rsidRDefault="00261803" w:rsidP="007410DA">
      <w:pPr>
        <w:pStyle w:val="Zkladntext"/>
        <w:jc w:val="center"/>
        <w:rPr>
          <w:caps/>
          <w:sz w:val="28"/>
          <w:szCs w:val="28"/>
        </w:rPr>
      </w:pPr>
    </w:p>
    <w:p w14:paraId="5973C8B0" w14:textId="77777777" w:rsidR="00261803" w:rsidRDefault="00261803" w:rsidP="007410DA">
      <w:pPr>
        <w:pStyle w:val="Zkladntext"/>
        <w:jc w:val="center"/>
        <w:rPr>
          <w:caps/>
          <w:sz w:val="28"/>
          <w:szCs w:val="28"/>
        </w:rPr>
      </w:pPr>
    </w:p>
    <w:p w14:paraId="49E6F76E" w14:textId="77777777" w:rsidR="00261803" w:rsidRDefault="00261803" w:rsidP="007410DA">
      <w:pPr>
        <w:pStyle w:val="Zkladntext"/>
        <w:jc w:val="center"/>
        <w:rPr>
          <w:caps/>
          <w:sz w:val="28"/>
          <w:szCs w:val="28"/>
        </w:rPr>
      </w:pPr>
    </w:p>
    <w:p w14:paraId="3CAF1B97" w14:textId="77777777" w:rsidR="00261803" w:rsidRDefault="00261803" w:rsidP="007410DA">
      <w:pPr>
        <w:pStyle w:val="Zkladntext"/>
        <w:jc w:val="center"/>
        <w:rPr>
          <w:caps/>
          <w:sz w:val="28"/>
          <w:szCs w:val="28"/>
        </w:rPr>
      </w:pPr>
    </w:p>
    <w:p w14:paraId="24C24786" w14:textId="77777777" w:rsidR="00261803" w:rsidRDefault="00261803" w:rsidP="007410DA">
      <w:pPr>
        <w:pStyle w:val="Zkladntext"/>
        <w:jc w:val="center"/>
        <w:rPr>
          <w:caps/>
          <w:sz w:val="28"/>
          <w:szCs w:val="28"/>
        </w:rPr>
      </w:pPr>
    </w:p>
    <w:p w14:paraId="4C3EA716" w14:textId="77777777" w:rsidR="00261803" w:rsidRDefault="00261803" w:rsidP="007410DA">
      <w:pPr>
        <w:pStyle w:val="Zkladntext"/>
        <w:jc w:val="center"/>
        <w:rPr>
          <w:caps/>
          <w:sz w:val="28"/>
          <w:szCs w:val="28"/>
        </w:rPr>
      </w:pPr>
    </w:p>
    <w:p w14:paraId="1A9CD4CE" w14:textId="77777777" w:rsidR="00261803" w:rsidRDefault="00261803" w:rsidP="007410DA">
      <w:pPr>
        <w:pStyle w:val="Zkladntext"/>
        <w:jc w:val="center"/>
        <w:rPr>
          <w:caps/>
          <w:sz w:val="28"/>
          <w:szCs w:val="28"/>
        </w:rPr>
      </w:pPr>
    </w:p>
    <w:p w14:paraId="0D9CA633" w14:textId="77777777" w:rsidR="00261803" w:rsidRDefault="00261803" w:rsidP="007410DA">
      <w:pPr>
        <w:pStyle w:val="Zkladntext"/>
        <w:jc w:val="center"/>
        <w:rPr>
          <w:caps/>
          <w:sz w:val="28"/>
          <w:szCs w:val="28"/>
        </w:rPr>
      </w:pPr>
    </w:p>
    <w:p w14:paraId="4DA0B151" w14:textId="77777777" w:rsidR="00261803" w:rsidRDefault="00261803" w:rsidP="007410DA">
      <w:pPr>
        <w:pStyle w:val="Zkladntext"/>
        <w:jc w:val="center"/>
        <w:rPr>
          <w:caps/>
          <w:sz w:val="28"/>
          <w:szCs w:val="28"/>
        </w:rPr>
      </w:pPr>
    </w:p>
    <w:p w14:paraId="28BF5282" w14:textId="77777777" w:rsidR="00261803" w:rsidRDefault="00261803" w:rsidP="007410DA">
      <w:pPr>
        <w:pStyle w:val="Zkladntext"/>
        <w:jc w:val="center"/>
        <w:rPr>
          <w:caps/>
          <w:sz w:val="28"/>
          <w:szCs w:val="28"/>
        </w:rPr>
      </w:pPr>
    </w:p>
    <w:p w14:paraId="4ECD1626" w14:textId="77777777" w:rsidR="00261803" w:rsidRDefault="00261803" w:rsidP="007410DA">
      <w:pPr>
        <w:pStyle w:val="Zkladntext"/>
        <w:jc w:val="center"/>
        <w:rPr>
          <w:caps/>
          <w:sz w:val="28"/>
          <w:szCs w:val="28"/>
        </w:rPr>
      </w:pPr>
    </w:p>
    <w:p w14:paraId="2CD7903D" w14:textId="77777777" w:rsidR="00261803" w:rsidRDefault="00261803" w:rsidP="007410DA">
      <w:pPr>
        <w:pStyle w:val="Zkladntext"/>
        <w:jc w:val="center"/>
        <w:rPr>
          <w:caps/>
          <w:sz w:val="28"/>
          <w:szCs w:val="28"/>
        </w:rPr>
      </w:pPr>
    </w:p>
    <w:p w14:paraId="64C5453B" w14:textId="77777777" w:rsidR="00261803" w:rsidRDefault="00261803" w:rsidP="007410DA">
      <w:pPr>
        <w:pStyle w:val="Zkladntext"/>
        <w:jc w:val="center"/>
        <w:rPr>
          <w:caps/>
          <w:sz w:val="28"/>
          <w:szCs w:val="28"/>
        </w:rPr>
      </w:pPr>
    </w:p>
    <w:p w14:paraId="7EFDD6CD" w14:textId="77777777" w:rsidR="00261803" w:rsidRDefault="00261803" w:rsidP="007410DA">
      <w:pPr>
        <w:pStyle w:val="Zkladntext"/>
        <w:jc w:val="center"/>
        <w:rPr>
          <w:caps/>
          <w:sz w:val="28"/>
          <w:szCs w:val="28"/>
        </w:rPr>
      </w:pPr>
    </w:p>
    <w:p w14:paraId="6B2665AA" w14:textId="77777777" w:rsidR="00261803" w:rsidRDefault="00261803" w:rsidP="007410DA">
      <w:pPr>
        <w:pStyle w:val="Zkladntext"/>
        <w:jc w:val="center"/>
        <w:rPr>
          <w:caps/>
          <w:sz w:val="28"/>
          <w:szCs w:val="28"/>
        </w:rPr>
      </w:pPr>
    </w:p>
    <w:p w14:paraId="3B1719E1" w14:textId="77777777" w:rsidR="00261803" w:rsidRDefault="00261803" w:rsidP="007410DA">
      <w:pPr>
        <w:pStyle w:val="Zkladntext"/>
        <w:jc w:val="center"/>
        <w:rPr>
          <w:caps/>
          <w:sz w:val="28"/>
          <w:szCs w:val="28"/>
        </w:rPr>
      </w:pPr>
    </w:p>
    <w:p w14:paraId="00488E9B" w14:textId="77777777" w:rsidR="00261803" w:rsidRPr="004B619F" w:rsidRDefault="00261803" w:rsidP="008846EF">
      <w:pPr>
        <w:pStyle w:val="Zkladntext"/>
        <w:jc w:val="center"/>
        <w:rPr>
          <w:caps/>
          <w:sz w:val="28"/>
          <w:szCs w:val="28"/>
        </w:rPr>
      </w:pPr>
      <w:r w:rsidRPr="004B619F">
        <w:rPr>
          <w:caps/>
          <w:sz w:val="28"/>
          <w:szCs w:val="28"/>
        </w:rPr>
        <w:t>Všeobecne záväzné nariadenie</w:t>
      </w:r>
    </w:p>
    <w:p w14:paraId="7A9376D2" w14:textId="77777777" w:rsidR="00261803" w:rsidRPr="004B619F" w:rsidRDefault="00261803" w:rsidP="008846EF">
      <w:pPr>
        <w:pStyle w:val="Nzov"/>
        <w:rPr>
          <w:caps/>
          <w:sz w:val="28"/>
          <w:szCs w:val="28"/>
        </w:rPr>
      </w:pPr>
      <w:r w:rsidRPr="004B619F">
        <w:rPr>
          <w:sz w:val="28"/>
          <w:szCs w:val="28"/>
        </w:rPr>
        <w:t>č</w:t>
      </w:r>
      <w:r w:rsidRPr="004B619F">
        <w:rPr>
          <w:caps/>
          <w:sz w:val="28"/>
          <w:szCs w:val="28"/>
        </w:rPr>
        <w:t xml:space="preserve">. </w:t>
      </w:r>
      <w:r w:rsidR="00576925">
        <w:rPr>
          <w:caps/>
          <w:sz w:val="28"/>
          <w:szCs w:val="28"/>
        </w:rPr>
        <w:t>1</w:t>
      </w:r>
      <w:r>
        <w:rPr>
          <w:caps/>
          <w:sz w:val="28"/>
          <w:szCs w:val="28"/>
        </w:rPr>
        <w:t>/2016</w:t>
      </w:r>
    </w:p>
    <w:p w14:paraId="06423E12" w14:textId="77777777" w:rsidR="00261803" w:rsidRPr="004B619F" w:rsidRDefault="00261803" w:rsidP="007410DA">
      <w:pPr>
        <w:pStyle w:val="Zkladntext"/>
        <w:jc w:val="center"/>
        <w:rPr>
          <w:sz w:val="28"/>
          <w:szCs w:val="28"/>
        </w:rPr>
      </w:pPr>
    </w:p>
    <w:p w14:paraId="3653EA11" w14:textId="77777777" w:rsidR="00261803" w:rsidRPr="008916A9" w:rsidRDefault="00261803" w:rsidP="007410DA">
      <w:pPr>
        <w:pStyle w:val="Zkladntext"/>
        <w:jc w:val="center"/>
        <w:rPr>
          <w:sz w:val="28"/>
          <w:szCs w:val="28"/>
        </w:rPr>
      </w:pPr>
      <w:r w:rsidRPr="004B619F">
        <w:rPr>
          <w:sz w:val="28"/>
          <w:szCs w:val="28"/>
        </w:rPr>
        <w:t>o nakladaní s komunálnymi odpadmi a s drobnými stavebnými odpadmi na území obce</w:t>
      </w:r>
      <w:r>
        <w:rPr>
          <w:sz w:val="28"/>
          <w:szCs w:val="28"/>
        </w:rPr>
        <w:t xml:space="preserve"> </w:t>
      </w:r>
      <w:r w:rsidR="00576925">
        <w:rPr>
          <w:sz w:val="28"/>
          <w:szCs w:val="28"/>
        </w:rPr>
        <w:t>Poloma</w:t>
      </w:r>
    </w:p>
    <w:p w14:paraId="4C476A7D" w14:textId="77777777" w:rsidR="00261803" w:rsidRPr="004B619F" w:rsidRDefault="00261803" w:rsidP="007410DA">
      <w:pPr>
        <w:pStyle w:val="Zkladntext"/>
        <w:jc w:val="both"/>
        <w:rPr>
          <w:sz w:val="24"/>
        </w:rPr>
      </w:pPr>
    </w:p>
    <w:p w14:paraId="6ACD0EDB" w14:textId="77777777" w:rsidR="00261803" w:rsidRPr="004B619F" w:rsidRDefault="00261803" w:rsidP="007410DA">
      <w:pPr>
        <w:pStyle w:val="Zkladntext"/>
        <w:jc w:val="both"/>
        <w:rPr>
          <w:b w:val="0"/>
          <w:sz w:val="24"/>
        </w:rPr>
      </w:pPr>
      <w:r>
        <w:rPr>
          <w:b w:val="0"/>
          <w:sz w:val="24"/>
        </w:rPr>
        <w:t xml:space="preserve">Obec </w:t>
      </w:r>
      <w:r w:rsidR="00576925">
        <w:rPr>
          <w:b w:val="0"/>
          <w:sz w:val="24"/>
        </w:rPr>
        <w:t>Poloma</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rPr>
        <w:t>tiež ako</w:t>
      </w:r>
      <w:r w:rsidRPr="004B619F">
        <w:rPr>
          <w:b w:val="0"/>
          <w:sz w:val="24"/>
        </w:rPr>
        <w:t xml:space="preserve"> „VZN“).</w:t>
      </w:r>
    </w:p>
    <w:p w14:paraId="57BFD268" w14:textId="77777777" w:rsidR="00261803" w:rsidRPr="004B619F" w:rsidRDefault="00261803" w:rsidP="007410DA">
      <w:pPr>
        <w:pStyle w:val="Zkladntext"/>
        <w:jc w:val="both"/>
        <w:rPr>
          <w:sz w:val="24"/>
        </w:rPr>
      </w:pPr>
    </w:p>
    <w:p w14:paraId="74F7BA84" w14:textId="77777777" w:rsidR="00261803" w:rsidRPr="004B619F" w:rsidRDefault="00261803" w:rsidP="007410DA">
      <w:pPr>
        <w:pStyle w:val="Zkladntext"/>
        <w:jc w:val="both"/>
        <w:rPr>
          <w:sz w:val="24"/>
        </w:rPr>
      </w:pPr>
    </w:p>
    <w:p w14:paraId="5EBB58E1" w14:textId="77777777" w:rsidR="00261803" w:rsidRPr="00A1255A" w:rsidRDefault="00261803" w:rsidP="007410DA">
      <w:pPr>
        <w:pStyle w:val="Nadpis1"/>
        <w:spacing w:before="0"/>
        <w:jc w:val="center"/>
        <w:rPr>
          <w:rFonts w:ascii="Times New Roman" w:hAnsi="Times New Roman"/>
          <w:sz w:val="28"/>
          <w:szCs w:val="28"/>
        </w:rPr>
      </w:pPr>
      <w:bookmarkStart w:id="14" w:name="_Toc453246942"/>
      <w:r w:rsidRPr="00A1255A">
        <w:rPr>
          <w:rFonts w:ascii="Times New Roman" w:hAnsi="Times New Roman"/>
          <w:sz w:val="28"/>
          <w:szCs w:val="28"/>
        </w:rPr>
        <w:t>I. ČASŤ</w:t>
      </w:r>
      <w:bookmarkEnd w:id="14"/>
    </w:p>
    <w:p w14:paraId="544DA48D" w14:textId="77777777" w:rsidR="00261803" w:rsidRPr="004B619F" w:rsidRDefault="00261803" w:rsidP="007410DA">
      <w:pPr>
        <w:pStyle w:val="Zkladntext"/>
        <w:jc w:val="center"/>
        <w:rPr>
          <w:sz w:val="24"/>
        </w:rPr>
      </w:pPr>
    </w:p>
    <w:p w14:paraId="41AE95E1" w14:textId="77777777" w:rsidR="00261803" w:rsidRPr="004B619F" w:rsidRDefault="00261803" w:rsidP="007410DA">
      <w:pPr>
        <w:pStyle w:val="Nadpis3"/>
      </w:pPr>
      <w:bookmarkStart w:id="15" w:name="_Toc428437123"/>
      <w:bookmarkStart w:id="16" w:name="_Toc428531468"/>
      <w:bookmarkStart w:id="17" w:name="_Toc453246943"/>
      <w:r w:rsidRPr="004B619F">
        <w:t>§ 1</w:t>
      </w:r>
      <w:bookmarkStart w:id="18" w:name="_Toc428437124"/>
      <w:bookmarkEnd w:id="15"/>
      <w:bookmarkEnd w:id="16"/>
      <w:r>
        <w:t xml:space="preserve"> </w:t>
      </w:r>
      <w:r w:rsidRPr="004B619F">
        <w:t>Pôsobnosť nariadenia</w:t>
      </w:r>
      <w:bookmarkEnd w:id="17"/>
      <w:bookmarkEnd w:id="18"/>
    </w:p>
    <w:p w14:paraId="61B8BEB7" w14:textId="77777777" w:rsidR="00261803" w:rsidRPr="004B619F" w:rsidRDefault="00261803" w:rsidP="00E07DAD">
      <w:pPr>
        <w:numPr>
          <w:ilvl w:val="0"/>
          <w:numId w:val="4"/>
        </w:numPr>
        <w:autoSpaceDE w:val="0"/>
        <w:autoSpaceDN w:val="0"/>
        <w:adjustRightInd w:val="0"/>
        <w:spacing w:before="120"/>
        <w:ind w:left="425" w:hanging="426"/>
        <w:jc w:val="both"/>
        <w:rPr>
          <w:rFonts w:ascii="TimesNewRomanPSMT" w:hAnsi="TimesNewRomanPSMT" w:cs="TimesNewRomanPSMT"/>
          <w:sz w:val="24"/>
          <w:szCs w:val="24"/>
        </w:rPr>
      </w:pPr>
      <w:r w:rsidRPr="004B619F">
        <w:rPr>
          <w:rFonts w:ascii="TimesNewRomanPSMT CE" w:hAnsi="TimesNewRomanPSMT CE" w:cs="TimesNewRomanPSMT CE"/>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CE" w:hAnsi="TimesNewRomanPSMT CE" w:cs="TimesNewRomanPSMT CE"/>
          <w:sz w:val="24"/>
          <w:szCs w:val="24"/>
        </w:rPr>
        <w:t>vádzkovateľa kuchyne, triedených zložiek</w:t>
      </w:r>
      <w:r w:rsidR="00576925">
        <w:rPr>
          <w:rFonts w:ascii="TimesNewRomanPSMT CE" w:hAnsi="TimesNewRomanPSMT CE" w:cs="TimesNewRomanPSMT CE"/>
          <w:sz w:val="24"/>
          <w:szCs w:val="24"/>
        </w:rPr>
        <w:t xml:space="preserve"> </w:t>
      </w:r>
      <w:r>
        <w:rPr>
          <w:rFonts w:ascii="TimesNewRomanPSMT CE" w:hAnsi="TimesNewRomanPSMT CE" w:cs="TimesNewRomanPSMT CE"/>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14:paraId="0779547E" w14:textId="77777777" w:rsidR="00261803" w:rsidRPr="004B619F" w:rsidRDefault="00261803" w:rsidP="00E07DAD">
      <w:pPr>
        <w:pStyle w:val="Odsekzoznamu"/>
        <w:numPr>
          <w:ilvl w:val="0"/>
          <w:numId w:val="4"/>
        </w:numPr>
        <w:autoSpaceDE w:val="0"/>
        <w:autoSpaceDN w:val="0"/>
        <w:adjustRightInd w:val="0"/>
        <w:spacing w:before="120"/>
        <w:ind w:left="425"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CE" w:hAnsi="TimesNewRomanPSMT CE" w:cs="TimesNewRomanPSMT CE"/>
          <w:sz w:val="24"/>
          <w:szCs w:val="24"/>
        </w:rPr>
        <w:t>sa vydáva s cieľom stanoviť pre obec vhodný systém</w:t>
      </w:r>
      <w:r w:rsidRPr="004B619F">
        <w:rPr>
          <w:rFonts w:ascii="TimesNewRomanPSMT" w:hAnsi="TimesNewRomanPSMT" w:cs="TimesNewRomanPSMT"/>
          <w:sz w:val="24"/>
          <w:szCs w:val="24"/>
        </w:rPr>
        <w:t xml:space="preserve"> nakladania s komunálnymi odpadmi</w:t>
      </w:r>
      <w:r>
        <w:rPr>
          <w:rFonts w:ascii="TimesNewRomanPSMT CE" w:hAnsi="TimesNewRomanPSMT CE" w:cs="TimesNewRomanPSMT CE"/>
          <w:sz w:val="24"/>
          <w:szCs w:val="24"/>
        </w:rPr>
        <w:t xml:space="preserve">, ktoré vznikli na území obce, pričom územím obce sa rozumie jej katastrálne územie. </w:t>
      </w:r>
    </w:p>
    <w:p w14:paraId="54AB095D" w14:textId="77777777" w:rsidR="00261803" w:rsidRPr="00FA473C" w:rsidRDefault="00261803" w:rsidP="007410DA">
      <w:pPr>
        <w:autoSpaceDE w:val="0"/>
        <w:autoSpaceDN w:val="0"/>
        <w:adjustRightInd w:val="0"/>
        <w:ind w:left="360"/>
        <w:jc w:val="both"/>
        <w:rPr>
          <w:rFonts w:ascii="TimesNewRomanPSMT" w:hAnsi="TimesNewRomanPSMT" w:cs="TimesNewRomanPSMT"/>
          <w:sz w:val="24"/>
          <w:szCs w:val="24"/>
        </w:rPr>
      </w:pPr>
    </w:p>
    <w:p w14:paraId="40931957" w14:textId="77777777" w:rsidR="00261803" w:rsidRDefault="00261803" w:rsidP="007410DA">
      <w:pPr>
        <w:pStyle w:val="Nadpis3"/>
      </w:pPr>
      <w:bookmarkStart w:id="19" w:name="_Toc428437125"/>
      <w:bookmarkStart w:id="20" w:name="_Toc453246944"/>
      <w:r w:rsidRPr="006678DB">
        <w:t>§ 2</w:t>
      </w:r>
      <w:bookmarkStart w:id="21" w:name="_Toc428437126"/>
      <w:bookmarkEnd w:id="19"/>
      <w:r w:rsidRPr="006678DB">
        <w:t xml:space="preserve"> Základné pojmy</w:t>
      </w:r>
      <w:bookmarkEnd w:id="20"/>
      <w:bookmarkEnd w:id="21"/>
    </w:p>
    <w:p w14:paraId="663FEF4D" w14:textId="77777777" w:rsidR="00261803" w:rsidRPr="00203D1B" w:rsidRDefault="00261803" w:rsidP="003100FD">
      <w:pPr>
        <w:pStyle w:val="Nadpis3"/>
        <w:jc w:val="left"/>
        <w:rPr>
          <w:b w:val="0"/>
          <w:i/>
          <w:color w:val="2E74B5"/>
          <w:sz w:val="20"/>
        </w:rPr>
      </w:pPr>
    </w:p>
    <w:p w14:paraId="3DCC4EDD" w14:textId="77777777" w:rsidR="00261803" w:rsidRDefault="00261803" w:rsidP="00E07DAD">
      <w:pPr>
        <w:numPr>
          <w:ilvl w:val="0"/>
          <w:numId w:val="19"/>
        </w:numPr>
        <w:autoSpaceDE w:val="0"/>
        <w:autoSpaceDN w:val="0"/>
        <w:adjustRightInd w:val="0"/>
        <w:spacing w:before="12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14:paraId="61FA51B8" w14:textId="77777777" w:rsidR="00261803"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14:paraId="5B1DED16" w14:textId="77777777" w:rsidR="00261803"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14:paraId="261D5EC1" w14:textId="77777777" w:rsidR="00261803"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szCs w:val="24"/>
          <w:lang w:eastAsia="sk-SK"/>
        </w:rPr>
        <w:t>Drobný stavebný odpad</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14:paraId="4FC8CBF5" w14:textId="77777777" w:rsidR="00261803" w:rsidRPr="003F2861"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rPr>
        <w:t>Držiteľ odpadu</w:t>
      </w:r>
      <w:r w:rsidRPr="003F2861">
        <w:rPr>
          <w:sz w:val="24"/>
        </w:rPr>
        <w:t xml:space="preserve"> je pôvodca odpadu alebo osoba, ktorá má odpad v držbe.</w:t>
      </w:r>
    </w:p>
    <w:p w14:paraId="65455888" w14:textId="77777777" w:rsidR="00261803" w:rsidRPr="003F2861"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szCs w:val="24"/>
        </w:rPr>
        <w:t>Elektroodpad z domácností</w:t>
      </w:r>
      <w:r w:rsidRPr="003F2861">
        <w:rPr>
          <w:sz w:val="24"/>
          <w:szCs w:val="24"/>
        </w:rPr>
        <w:t xml:space="preserve"> je elektroodpad, ktorý pochádza z domácností a z obchodných, priemyselných, inštitucionálnych a iných zdrojov, ktorý je svojím charakterom a množstvom podobný tomu, ktorý pochádza z  </w:t>
      </w:r>
      <w:r w:rsidRPr="003F2861">
        <w:rPr>
          <w:sz w:val="24"/>
          <w:szCs w:val="24"/>
          <w:lang w:eastAsia="sk-SK"/>
        </w:rPr>
        <w:t>domácností; odpad z elektrozariadení, ktoré pravdepodobne budú používať domácnosti a iní používatelia ako domácnosti, sa vždy považuje za elektroodpad z domácností.</w:t>
      </w:r>
    </w:p>
    <w:p w14:paraId="30625424" w14:textId="77777777" w:rsidR="00261803" w:rsidRDefault="00261803" w:rsidP="00E07DAD">
      <w:pPr>
        <w:pStyle w:val="Odstavecseseznamem"/>
        <w:numPr>
          <w:ilvl w:val="0"/>
          <w:numId w:val="19"/>
        </w:numPr>
        <w:spacing w:before="120"/>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00576925">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14:paraId="4742B0C9" w14:textId="77777777" w:rsidR="00261803" w:rsidRDefault="00261803" w:rsidP="00E07DAD">
      <w:pPr>
        <w:pStyle w:val="Odstavecseseznamem"/>
        <w:numPr>
          <w:ilvl w:val="0"/>
          <w:numId w:val="19"/>
        </w:numPr>
        <w:spacing w:before="120"/>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14:paraId="6484E256" w14:textId="77777777" w:rsidR="00261803" w:rsidRDefault="00261803" w:rsidP="00E07DAD">
      <w:pPr>
        <w:pStyle w:val="Odstavecseseznamem"/>
        <w:numPr>
          <w:ilvl w:val="0"/>
          <w:numId w:val="19"/>
        </w:numPr>
        <w:spacing w:before="120"/>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14:paraId="58EBFCD8" w14:textId="77777777" w:rsidR="00261803" w:rsidRDefault="00261803" w:rsidP="00E07DAD">
      <w:pPr>
        <w:pStyle w:val="Odstavecseseznamem"/>
        <w:numPr>
          <w:ilvl w:val="0"/>
          <w:numId w:val="19"/>
        </w:numPr>
        <w:spacing w:before="120"/>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14:paraId="704FD11E"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14:paraId="41166642" w14:textId="77777777" w:rsidR="00261803" w:rsidRPr="0081392E" w:rsidRDefault="00261803" w:rsidP="00E07DAD">
      <w:pPr>
        <w:numPr>
          <w:ilvl w:val="0"/>
          <w:numId w:val="19"/>
        </w:numPr>
        <w:autoSpaceDE w:val="0"/>
        <w:autoSpaceDN w:val="0"/>
        <w:adjustRightInd w:val="0"/>
        <w:spacing w:before="12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14:paraId="135DBD48"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00576925">
        <w:rPr>
          <w:sz w:val="24"/>
          <w:szCs w:val="24"/>
          <w:lang w:eastAsia="sk-SK"/>
        </w:rPr>
        <w:t xml:space="preserve"> </w:t>
      </w:r>
      <w:r>
        <w:rPr>
          <w:sz w:val="24"/>
          <w:szCs w:val="24"/>
          <w:lang w:eastAsia="sk-SK"/>
        </w:rPr>
        <w:t>je</w:t>
      </w:r>
      <w:r w:rsidRPr="004B619F">
        <w:rPr>
          <w:sz w:val="24"/>
          <w:szCs w:val="24"/>
          <w:lang w:eastAsia="sk-SK"/>
        </w:rPr>
        <w:t xml:space="preserve"> odpadom.</w:t>
      </w:r>
    </w:p>
    <w:p w14:paraId="0E333BB1" w14:textId="77777777" w:rsidR="00261803" w:rsidRDefault="00261803" w:rsidP="00E07DAD">
      <w:pPr>
        <w:pStyle w:val="Zkladntext"/>
        <w:numPr>
          <w:ilvl w:val="0"/>
          <w:numId w:val="19"/>
        </w:numPr>
        <w:spacing w:before="120"/>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14:paraId="5E85A22E"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rPr>
        <w:t>Program odpadového hospodárstva</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14:paraId="47ABB758" w14:textId="77777777" w:rsidR="00261803" w:rsidRDefault="00261803" w:rsidP="00E07DAD">
      <w:pPr>
        <w:pStyle w:val="Odstavecseseznamem"/>
        <w:numPr>
          <w:ilvl w:val="0"/>
          <w:numId w:val="19"/>
        </w:numPr>
        <w:spacing w:before="120"/>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14:paraId="21A595BE" w14:textId="77777777" w:rsidR="00261803" w:rsidRPr="004B619F" w:rsidRDefault="00261803" w:rsidP="00E07DAD">
      <w:pPr>
        <w:pStyle w:val="Odstavecseseznamem"/>
        <w:numPr>
          <w:ilvl w:val="0"/>
          <w:numId w:val="19"/>
        </w:numPr>
        <w:spacing w:before="120"/>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p>
    <w:p w14:paraId="686E6DA4"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14:paraId="6F7121B0"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rPr>
        <w:t>Triedený zber komunálnych odpadov</w:t>
      </w:r>
      <w:r w:rsidR="00576925">
        <w:rPr>
          <w:b/>
          <w:sz w:val="24"/>
          <w:szCs w:val="24"/>
        </w:rPr>
        <w:t xml:space="preserve"> </w:t>
      </w:r>
      <w:r w:rsidRPr="004B619F">
        <w:rPr>
          <w:sz w:val="24"/>
          <w:szCs w:val="24"/>
          <w:lang w:eastAsia="sk-SK"/>
        </w:rPr>
        <w:t>je činnosť, pri ktorej sa oddelene zbierajú zložky komunálnych odpadov.</w:t>
      </w:r>
    </w:p>
    <w:p w14:paraId="62265977" w14:textId="77777777" w:rsidR="00261803" w:rsidRDefault="00261803" w:rsidP="00E07DAD">
      <w:pPr>
        <w:pStyle w:val="Odstavecseseznamem"/>
        <w:numPr>
          <w:ilvl w:val="0"/>
          <w:numId w:val="19"/>
        </w:numPr>
        <w:spacing w:before="120"/>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14:paraId="7443263C" w14:textId="77777777" w:rsidR="00261803" w:rsidRPr="00A14B99" w:rsidRDefault="00261803" w:rsidP="00E07DAD">
      <w:pPr>
        <w:pStyle w:val="Odstavecseseznamem"/>
        <w:numPr>
          <w:ilvl w:val="0"/>
          <w:numId w:val="19"/>
        </w:numPr>
        <w:spacing w:before="120"/>
        <w:ind w:left="426" w:hanging="426"/>
        <w:jc w:val="both"/>
        <w:rPr>
          <w:sz w:val="24"/>
          <w:szCs w:val="24"/>
        </w:rPr>
      </w:pPr>
      <w:r w:rsidRPr="00A14B99">
        <w:rPr>
          <w:b/>
          <w:sz w:val="24"/>
          <w:szCs w:val="24"/>
          <w:lang w:eastAsia="sk-SK"/>
        </w:rPr>
        <w:t>Výkup odpadu</w:t>
      </w:r>
      <w:r w:rsidR="00576925">
        <w:rPr>
          <w:b/>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p>
    <w:p w14:paraId="4F1EBD3D" w14:textId="77777777" w:rsidR="00261803" w:rsidRDefault="00261803" w:rsidP="00E07DAD">
      <w:pPr>
        <w:pStyle w:val="Odstavecseseznamem"/>
        <w:numPr>
          <w:ilvl w:val="0"/>
          <w:numId w:val="19"/>
        </w:numPr>
        <w:spacing w:before="120"/>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14:paraId="694EA74C" w14:textId="77777777" w:rsidR="00261803" w:rsidRDefault="00261803" w:rsidP="00E07DAD">
      <w:pPr>
        <w:pStyle w:val="Odstavecseseznamem"/>
        <w:numPr>
          <w:ilvl w:val="0"/>
          <w:numId w:val="19"/>
        </w:numPr>
        <w:spacing w:before="120"/>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14:paraId="0974FC28" w14:textId="77777777" w:rsidR="00261803" w:rsidRDefault="00261803" w:rsidP="00E07DAD">
      <w:pPr>
        <w:pStyle w:val="Odstavecseseznamem"/>
        <w:numPr>
          <w:ilvl w:val="0"/>
          <w:numId w:val="19"/>
        </w:numPr>
        <w:spacing w:before="120"/>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14:paraId="67FA536F" w14:textId="77777777" w:rsidR="00261803" w:rsidRPr="008727D5" w:rsidRDefault="00261803" w:rsidP="00E07DAD">
      <w:pPr>
        <w:pStyle w:val="Odstavecseseznamem"/>
        <w:numPr>
          <w:ilvl w:val="0"/>
          <w:numId w:val="19"/>
        </w:numPr>
        <w:spacing w:before="120"/>
        <w:ind w:left="426"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14:paraId="095FBF6A" w14:textId="77777777" w:rsidR="00261803" w:rsidRDefault="00261803" w:rsidP="00E07DAD">
      <w:pPr>
        <w:pStyle w:val="Odstavecseseznamem"/>
        <w:numPr>
          <w:ilvl w:val="0"/>
          <w:numId w:val="19"/>
        </w:numPr>
        <w:spacing w:before="120"/>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14:paraId="393F032D" w14:textId="77777777" w:rsidR="00261803" w:rsidRDefault="00261803" w:rsidP="00E07DAD">
      <w:pPr>
        <w:pStyle w:val="Odstavecseseznamem"/>
        <w:numPr>
          <w:ilvl w:val="0"/>
          <w:numId w:val="19"/>
        </w:numPr>
        <w:spacing w:before="120"/>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14:paraId="41699BA1"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14:paraId="0B8457DE" w14:textId="77777777" w:rsidR="00261803" w:rsidRPr="004B619F" w:rsidRDefault="00261803" w:rsidP="00E07DAD">
      <w:pPr>
        <w:pStyle w:val="Odstavecseseznamem"/>
        <w:numPr>
          <w:ilvl w:val="0"/>
          <w:numId w:val="19"/>
        </w:numPr>
        <w:spacing w:before="120"/>
        <w:ind w:left="426" w:hanging="426"/>
        <w:jc w:val="both"/>
        <w:rPr>
          <w:sz w:val="24"/>
        </w:rPr>
      </w:pPr>
      <w:r w:rsidRPr="004B619F">
        <w:rPr>
          <w:b/>
          <w:sz w:val="24"/>
        </w:rPr>
        <w:t>Zneškodňovan</w:t>
      </w:r>
      <w:r>
        <w:rPr>
          <w:b/>
          <w:sz w:val="24"/>
        </w:rPr>
        <w:t>ie</w:t>
      </w:r>
      <w:r w:rsidRPr="004B619F">
        <w:rPr>
          <w:b/>
          <w:sz w:val="24"/>
        </w:rPr>
        <w:t xml:space="preserve"> odpadu</w:t>
      </w:r>
      <w:r w:rsidRPr="004B619F">
        <w:rPr>
          <w:sz w:val="24"/>
        </w:rPr>
        <w:t xml:space="preserve"> je činnosť, ktorá nie je zhodnocovaním, a to aj vtedy, ak je druhotným výsledkom činnosti spätné získanie látok alebo energie. </w:t>
      </w:r>
    </w:p>
    <w:p w14:paraId="6F2B9418" w14:textId="77777777" w:rsidR="00261803" w:rsidRDefault="00261803" w:rsidP="007410DA">
      <w:pPr>
        <w:autoSpaceDE w:val="0"/>
        <w:autoSpaceDN w:val="0"/>
        <w:adjustRightInd w:val="0"/>
        <w:ind w:left="66" w:hanging="426"/>
        <w:jc w:val="both"/>
        <w:rPr>
          <w:sz w:val="24"/>
          <w:szCs w:val="24"/>
          <w:lang w:eastAsia="sk-SK"/>
        </w:rPr>
      </w:pPr>
    </w:p>
    <w:p w14:paraId="75DD629D" w14:textId="77777777" w:rsidR="00261803" w:rsidRDefault="00261803" w:rsidP="007410DA">
      <w:pPr>
        <w:autoSpaceDE w:val="0"/>
        <w:autoSpaceDN w:val="0"/>
        <w:adjustRightInd w:val="0"/>
        <w:ind w:left="66" w:hanging="426"/>
        <w:jc w:val="both"/>
        <w:rPr>
          <w:sz w:val="24"/>
          <w:szCs w:val="24"/>
          <w:lang w:eastAsia="sk-SK"/>
        </w:rPr>
      </w:pPr>
    </w:p>
    <w:p w14:paraId="491D11A7" w14:textId="77777777" w:rsidR="00261803" w:rsidRPr="00A1255A" w:rsidRDefault="00261803" w:rsidP="007410DA">
      <w:pPr>
        <w:pStyle w:val="Nadpis1"/>
        <w:jc w:val="center"/>
        <w:rPr>
          <w:rFonts w:ascii="Times New Roman" w:hAnsi="Times New Roman"/>
          <w:sz w:val="28"/>
          <w:szCs w:val="28"/>
        </w:rPr>
      </w:pPr>
      <w:bookmarkStart w:id="22" w:name="_Toc453246945"/>
      <w:r w:rsidRPr="00A1255A">
        <w:rPr>
          <w:rFonts w:ascii="Times New Roman" w:hAnsi="Times New Roman"/>
          <w:sz w:val="28"/>
          <w:szCs w:val="28"/>
        </w:rPr>
        <w:t>II. ČASŤ</w:t>
      </w:r>
      <w:bookmarkEnd w:id="22"/>
    </w:p>
    <w:p w14:paraId="7B3B0DCE" w14:textId="77777777" w:rsidR="00261803" w:rsidRPr="004B619F" w:rsidRDefault="00261803" w:rsidP="007410DA">
      <w:pPr>
        <w:pStyle w:val="Zkladntext"/>
        <w:jc w:val="center"/>
        <w:rPr>
          <w:b w:val="0"/>
          <w:sz w:val="24"/>
        </w:rPr>
      </w:pPr>
    </w:p>
    <w:p w14:paraId="238D8562" w14:textId="77777777" w:rsidR="00261803" w:rsidRPr="003856DB" w:rsidRDefault="00261803" w:rsidP="007410DA">
      <w:pPr>
        <w:pStyle w:val="Nadpis3"/>
      </w:pPr>
      <w:bookmarkStart w:id="23" w:name="_Toc428437127"/>
      <w:bookmarkStart w:id="24" w:name="_Toc453246946"/>
      <w:r w:rsidRPr="00EC5470">
        <w:t>§ 3</w:t>
      </w:r>
      <w:bookmarkStart w:id="25" w:name="_Toc428437128"/>
      <w:bookmarkEnd w:id="23"/>
      <w:r>
        <w:t xml:space="preserve"> </w:t>
      </w:r>
      <w:r w:rsidRPr="00EC5470">
        <w:t>Spoločné ustanovenia</w:t>
      </w:r>
      <w:bookmarkEnd w:id="24"/>
      <w:bookmarkEnd w:id="25"/>
    </w:p>
    <w:p w14:paraId="0742C9A9" w14:textId="77777777" w:rsidR="00261803" w:rsidRPr="005E1E07" w:rsidRDefault="00261803" w:rsidP="00E07DAD">
      <w:pPr>
        <w:numPr>
          <w:ilvl w:val="0"/>
          <w:numId w:val="12"/>
        </w:numPr>
        <w:autoSpaceDE w:val="0"/>
        <w:autoSpaceDN w:val="0"/>
        <w:adjustRightInd w:val="0"/>
        <w:spacing w:before="12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p>
    <w:p w14:paraId="283F0FB2" w14:textId="77777777" w:rsidR="00261803" w:rsidRDefault="00261803" w:rsidP="00E07DAD">
      <w:pPr>
        <w:pStyle w:val="Odsekzoznamu1"/>
        <w:numPr>
          <w:ilvl w:val="0"/>
          <w:numId w:val="12"/>
        </w:numPr>
        <w:spacing w:before="120"/>
        <w:ind w:left="426" w:hanging="426"/>
        <w:contextualSpacing w:val="0"/>
        <w:rPr>
          <w:rFonts w:ascii="Times-Roman" w:hAnsi="Times-Roman" w:cs="Times-Roman"/>
          <w:kern w:val="1"/>
          <w:sz w:val="24"/>
          <w:szCs w:val="24"/>
          <w:lang w:eastAsia="cs-CZ"/>
        </w:rPr>
      </w:pPr>
      <w:r w:rsidRPr="00945094">
        <w:rPr>
          <w:rFonts w:ascii="Times-Roman" w:hAnsi="Times-Roman" w:cs="Times-Roman"/>
          <w:kern w:val="1"/>
          <w:sz w:val="24"/>
          <w:szCs w:val="24"/>
          <w:lang w:eastAsia="cs-CZ"/>
        </w:rPr>
        <w:t>Každý je povinný nakladať s</w:t>
      </w:r>
      <w:r w:rsidR="00576925">
        <w:rPr>
          <w:rFonts w:ascii="Times-Roman" w:hAnsi="Times-Roman" w:cs="Times-Roman"/>
          <w:kern w:val="1"/>
          <w:sz w:val="24"/>
          <w:szCs w:val="24"/>
          <w:lang w:eastAsia="cs-CZ"/>
        </w:rPr>
        <w:t> </w:t>
      </w:r>
      <w:r w:rsidRPr="00945094">
        <w:rPr>
          <w:rFonts w:ascii="Times-Roman" w:hAnsi="Times-Roman" w:cs="Times-Roman"/>
          <w:kern w:val="1"/>
          <w:sz w:val="24"/>
          <w:szCs w:val="24"/>
          <w:lang w:eastAsia="cs-CZ"/>
        </w:rPr>
        <w:t>komunálnymi</w:t>
      </w:r>
      <w:r w:rsidR="00576925">
        <w:rPr>
          <w:rFonts w:ascii="Times-Roman" w:hAnsi="Times-Roman" w:cs="Times-Roman"/>
          <w:kern w:val="1"/>
          <w:sz w:val="24"/>
          <w:szCs w:val="24"/>
          <w:lang w:eastAsia="cs-CZ"/>
        </w:rPr>
        <w:t xml:space="preserve"> </w:t>
      </w:r>
      <w:r w:rsidRPr="00945094">
        <w:rPr>
          <w:rFonts w:ascii="Times-Roman" w:hAnsi="Times-Roman" w:cs="Times-Roman"/>
          <w:kern w:val="1"/>
          <w:sz w:val="24"/>
          <w:szCs w:val="24"/>
          <w:lang w:eastAsia="cs-CZ"/>
        </w:rPr>
        <w:t>odpadmi alebo inak s nimi zaobchádzať v súlade s týmto všeobecne záväzným nariadením obce</w:t>
      </w:r>
      <w:r>
        <w:rPr>
          <w:rFonts w:ascii="Times-Roman" w:hAnsi="Times-Roman" w:cs="Times-Roman"/>
          <w:kern w:val="1"/>
          <w:sz w:val="24"/>
          <w:szCs w:val="24"/>
          <w:lang w:eastAsia="cs-CZ"/>
        </w:rPr>
        <w:t>.</w:t>
      </w:r>
    </w:p>
    <w:p w14:paraId="1649D517" w14:textId="77777777" w:rsidR="00261803" w:rsidRPr="004B619F" w:rsidRDefault="00261803" w:rsidP="00E07DAD">
      <w:pPr>
        <w:pStyle w:val="Odsekzoznamu1"/>
        <w:numPr>
          <w:ilvl w:val="0"/>
          <w:numId w:val="12"/>
        </w:numPr>
        <w:spacing w:before="120"/>
        <w:ind w:left="426" w:hanging="426"/>
        <w:contextualSpacing w:val="0"/>
        <w:rPr>
          <w:rFonts w:ascii="Times-Roman" w:hAnsi="Times-Roman" w:cs="Times-Roman"/>
          <w:kern w:val="1"/>
          <w:sz w:val="24"/>
          <w:szCs w:val="24"/>
          <w:lang w:eastAsia="cs-CZ"/>
        </w:rPr>
      </w:pPr>
      <w:r w:rsidRPr="004B619F">
        <w:rPr>
          <w:rFonts w:ascii="Times-Roman" w:hAnsi="Times-Roman" w:cs="Times-Roman"/>
          <w:kern w:val="1"/>
          <w:sz w:val="24"/>
          <w:szCs w:val="24"/>
          <w:lang w:eastAsia="cs-CZ"/>
        </w:rPr>
        <w:t>Každý je povinný nakladať s</w:t>
      </w:r>
      <w:r w:rsidR="00576925">
        <w:rPr>
          <w:rFonts w:ascii="Times-Roman" w:hAnsi="Times-Roman" w:cs="Times-Roman"/>
          <w:kern w:val="1"/>
          <w:sz w:val="24"/>
          <w:szCs w:val="24"/>
          <w:lang w:eastAsia="cs-CZ"/>
        </w:rPr>
        <w:t> </w:t>
      </w:r>
      <w:r w:rsidRPr="00C00FB5">
        <w:rPr>
          <w:rFonts w:ascii="Times-Roman" w:hAnsi="Times-Roman" w:cs="Times-Roman"/>
          <w:kern w:val="1"/>
          <w:sz w:val="24"/>
          <w:szCs w:val="24"/>
          <w:lang w:eastAsia="cs-CZ"/>
        </w:rPr>
        <w:t>komunálnym</w:t>
      </w:r>
      <w:r w:rsidR="00576925">
        <w:rPr>
          <w:rFonts w:ascii="Times-Roman" w:hAnsi="Times-Roman" w:cs="Times-Roman"/>
          <w:kern w:val="1"/>
          <w:sz w:val="24"/>
          <w:szCs w:val="24"/>
          <w:lang w:eastAsia="cs-CZ"/>
        </w:rPr>
        <w:t xml:space="preserve"> </w:t>
      </w:r>
      <w:r w:rsidRPr="004B619F">
        <w:rPr>
          <w:rFonts w:ascii="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14:paraId="29809A64" w14:textId="77777777" w:rsidR="00261803" w:rsidRPr="004B619F" w:rsidRDefault="00261803" w:rsidP="007410DA">
      <w:pPr>
        <w:pStyle w:val="Odsekzoznamu1"/>
        <w:spacing w:before="120"/>
        <w:ind w:left="567"/>
        <w:contextualSpacing w:val="0"/>
        <w:rPr>
          <w:rFonts w:ascii="Times-Roman" w:hAnsi="Times-Roman" w:cs="Times-Roman"/>
          <w:kern w:val="1"/>
          <w:sz w:val="24"/>
          <w:szCs w:val="24"/>
          <w:lang w:eastAsia="cs-CZ"/>
        </w:rPr>
      </w:pPr>
      <w:r w:rsidRPr="004B619F">
        <w:rPr>
          <w:rFonts w:ascii="Times-Roman" w:hAnsi="Times-Roman" w:cs="Times-Roman"/>
          <w:kern w:val="1"/>
          <w:sz w:val="24"/>
          <w:szCs w:val="24"/>
          <w:lang w:eastAsia="cs-CZ"/>
        </w:rPr>
        <w:t>a) riziku znečistenia vody, ovzdušia, pôdy, rastlín a živočíchov,</w:t>
      </w:r>
    </w:p>
    <w:p w14:paraId="45AFA94C" w14:textId="77777777" w:rsidR="00261803" w:rsidRPr="004B619F" w:rsidRDefault="00261803" w:rsidP="007410DA">
      <w:pPr>
        <w:pStyle w:val="Odsekzoznamu1"/>
        <w:spacing w:before="120"/>
        <w:ind w:left="567"/>
        <w:contextualSpacing w:val="0"/>
        <w:rPr>
          <w:rFonts w:ascii="Times-Roman" w:hAnsi="Times-Roman" w:cs="Times-Roman"/>
          <w:kern w:val="1"/>
          <w:sz w:val="24"/>
          <w:szCs w:val="24"/>
          <w:lang w:eastAsia="cs-CZ"/>
        </w:rPr>
      </w:pPr>
      <w:r w:rsidRPr="004B619F">
        <w:rPr>
          <w:rFonts w:ascii="Times-Roman" w:hAnsi="Times-Roman" w:cs="Times-Roman"/>
          <w:kern w:val="1"/>
          <w:sz w:val="24"/>
          <w:szCs w:val="24"/>
          <w:lang w:eastAsia="cs-CZ"/>
        </w:rPr>
        <w:t>b) obťažovaniu okolia hlukom alebo zápachom a</w:t>
      </w:r>
    </w:p>
    <w:p w14:paraId="7EFEA092" w14:textId="77777777" w:rsidR="00261803" w:rsidRDefault="00261803" w:rsidP="007410DA">
      <w:pPr>
        <w:pStyle w:val="Odsekzoznamu1"/>
        <w:spacing w:before="120"/>
        <w:ind w:left="567"/>
        <w:contextualSpacing w:val="0"/>
        <w:rPr>
          <w:rFonts w:ascii="Times-Roman" w:hAnsi="Times-Roman" w:cs="Times-Roman"/>
          <w:kern w:val="1"/>
          <w:sz w:val="24"/>
          <w:szCs w:val="24"/>
          <w:lang w:eastAsia="cs-CZ"/>
        </w:rPr>
      </w:pPr>
      <w:r w:rsidRPr="004B619F">
        <w:rPr>
          <w:rFonts w:ascii="Times-Roman" w:hAnsi="Times-Roman" w:cs="Times-Roman"/>
          <w:kern w:val="1"/>
          <w:sz w:val="24"/>
          <w:szCs w:val="24"/>
          <w:lang w:eastAsia="cs-CZ"/>
        </w:rPr>
        <w:t>c) nepriaznivému vplyvu na krajinu alebo miesta osobitného významu.</w:t>
      </w:r>
    </w:p>
    <w:p w14:paraId="09630AB0" w14:textId="77777777" w:rsidR="00261803" w:rsidRPr="00B33A9C" w:rsidRDefault="00261803" w:rsidP="00E07DAD">
      <w:pPr>
        <w:pStyle w:val="Odsekzoznamu1"/>
        <w:numPr>
          <w:ilvl w:val="0"/>
          <w:numId w:val="12"/>
        </w:numPr>
        <w:spacing w:before="120"/>
        <w:ind w:left="426" w:hanging="426"/>
        <w:contextualSpacing w:val="0"/>
        <w:rPr>
          <w:rFonts w:ascii="Times-Roman" w:hAnsi="Times-Roman" w:cs="Times-Roman"/>
          <w:kern w:val="1"/>
          <w:sz w:val="24"/>
          <w:szCs w:val="24"/>
          <w:lang w:eastAsia="cs-CZ"/>
        </w:rPr>
      </w:pPr>
      <w:r w:rsidRPr="00B33A9C">
        <w:rPr>
          <w:rFonts w:ascii="Times-Roman" w:hAnsi="Times-Roman" w:cs="Times-Roman"/>
          <w:kern w:val="1"/>
          <w:sz w:val="24"/>
          <w:szCs w:val="24"/>
          <w:lang w:eastAsia="cs-CZ"/>
        </w:rPr>
        <w:t>Zakazuje sa :</w:t>
      </w:r>
    </w:p>
    <w:p w14:paraId="379DA8FA" w14:textId="77777777" w:rsidR="00261803" w:rsidRPr="004B619F"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4B619F">
        <w:rPr>
          <w:rFonts w:ascii="Times-Roman" w:eastAsia="Times New Roman" w:hAnsi="Times-Roman" w:cs="Times-Roman"/>
        </w:rPr>
        <w:t xml:space="preserve">uložiť alebo ponechať </w:t>
      </w:r>
      <w:r w:rsidRPr="00C00FB5">
        <w:rPr>
          <w:rFonts w:ascii="Times-Roman" w:eastAsia="Times New Roman" w:hAnsi="Times-Roman" w:cs="Times-Roman"/>
        </w:rPr>
        <w:t>komunálny</w:t>
      </w:r>
      <w:r w:rsidR="00576925">
        <w:rPr>
          <w:rFonts w:ascii="Times-Roman" w:eastAsia="Times New Roman" w:hAnsi="Times-Roman" w:cs="Times-Roman"/>
        </w:rPr>
        <w:t xml:space="preserve"> </w:t>
      </w:r>
      <w:r w:rsidRPr="004B619F">
        <w:rPr>
          <w:rFonts w:ascii="Times-Roman" w:eastAsia="Times New Roman" w:hAnsi="Times-Roman" w:cs="Times-Roman"/>
        </w:rPr>
        <w:t>odpad na inom mieste ako na mieste na to určenom v súlade so zákonom a týmto VZN,</w:t>
      </w:r>
    </w:p>
    <w:p w14:paraId="36684AA6" w14:textId="77777777" w:rsidR="00261803"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4B619F">
        <w:rPr>
          <w:rFonts w:ascii="Times-Roman" w:eastAsia="Times New Roman" w:hAnsi="Times-Roman" w:cs="Times-Roman"/>
        </w:rPr>
        <w:t xml:space="preserve">zneškodniť </w:t>
      </w:r>
      <w:r w:rsidRPr="00C00FB5">
        <w:rPr>
          <w:rFonts w:ascii="Times-Roman" w:eastAsia="Times New Roman" w:hAnsi="Times-Roman" w:cs="Times-Roman"/>
        </w:rPr>
        <w:t>komunálny</w:t>
      </w:r>
      <w:r w:rsidRPr="004B619F">
        <w:rPr>
          <w:rFonts w:ascii="Times-Roman" w:eastAsia="Times New Roman" w:hAnsi="Times-Roman" w:cs="Times-Roman"/>
        </w:rPr>
        <w:t xml:space="preserve"> odpad alebo zhodnotiť odp</w:t>
      </w:r>
      <w:r>
        <w:rPr>
          <w:rFonts w:ascii="Times-Roman" w:eastAsia="Times New Roman" w:hAnsi="Times-Roman" w:cs="Times-Roman"/>
        </w:rPr>
        <w:t xml:space="preserve">ad inak ako v súlade so zákonom </w:t>
      </w:r>
      <w:r w:rsidRPr="00C00FB5">
        <w:rPr>
          <w:rFonts w:ascii="Times-Roman" w:eastAsia="Times New Roman" w:hAnsi="Times-Roman" w:cs="Times-Roman"/>
        </w:rPr>
        <w:t>o</w:t>
      </w:r>
      <w:r>
        <w:rPr>
          <w:rFonts w:ascii="Times-Roman" w:eastAsia="Times New Roman" w:hAnsi="Times-Roman" w:cs="Times-Roman"/>
        </w:rPr>
        <w:t> </w:t>
      </w:r>
      <w:r w:rsidRPr="00C00FB5">
        <w:rPr>
          <w:rFonts w:ascii="Times-Roman" w:eastAsia="Times New Roman" w:hAnsi="Times-Roman" w:cs="Times-Roman"/>
        </w:rPr>
        <w:t>odpadoch</w:t>
      </w:r>
    </w:p>
    <w:p w14:paraId="5A049540" w14:textId="77777777" w:rsidR="00261803" w:rsidRPr="0002064D"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02064D">
        <w:rPr>
          <w:rFonts w:ascii="Times-Roman" w:eastAsia="Times New Roman" w:hAnsi="Times-Roman" w:cs="Times-Roman"/>
        </w:rPr>
        <w:t>zneškodniť komunálny odpad ukladaním do povrchových nádrží (napr. jám, odkalísk), vypúšťaním a vhadzovaním do vodného recipienta okrem morí a oceánov,</w:t>
      </w:r>
    </w:p>
    <w:p w14:paraId="7CDE9502" w14:textId="77777777" w:rsidR="00261803" w:rsidRPr="0002064D"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02064D">
        <w:rPr>
          <w:lang w:eastAsia="sk-SK"/>
        </w:rPr>
        <w:t xml:space="preserve">vykonávať bez súhlasu </w:t>
      </w:r>
      <w:r>
        <w:rPr>
          <w:lang w:eastAsia="sk-SK"/>
        </w:rPr>
        <w:t xml:space="preserve">orgánu štátnej správy odpadového hospodárstva </w:t>
      </w:r>
      <w:r w:rsidRPr="0002064D">
        <w:rPr>
          <w:lang w:eastAsia="sk-SK"/>
        </w:rPr>
        <w:t>alebo v rozpore s ním činnosť, na ktorú sa súhlas vyžaduje,</w:t>
      </w:r>
    </w:p>
    <w:p w14:paraId="020768FD" w14:textId="77777777" w:rsidR="00261803" w:rsidRPr="0002064D"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02064D">
        <w:rPr>
          <w:lang w:eastAsia="sk-SK"/>
        </w:rPr>
        <w:t>riediť alebo zmiešavať komunálne</w:t>
      </w:r>
      <w:r w:rsidR="00576925">
        <w:rPr>
          <w:lang w:eastAsia="sk-SK"/>
        </w:rPr>
        <w:t xml:space="preserve"> </w:t>
      </w:r>
      <w:r w:rsidRPr="0002064D">
        <w:rPr>
          <w:lang w:eastAsia="sk-SK"/>
        </w:rPr>
        <w:t>odpady s cieľom dosiahnuť hraničné hodnoty koncentrácie škodlivých látok,</w:t>
      </w:r>
    </w:p>
    <w:p w14:paraId="71535DBE" w14:textId="77777777" w:rsidR="00261803" w:rsidRPr="0002064D"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lang w:eastAsia="sk-SK"/>
        </w:rPr>
      </w:pPr>
      <w:r w:rsidRPr="0002064D">
        <w:rPr>
          <w:lang w:eastAsia="sk-SK"/>
        </w:rPr>
        <w:t xml:space="preserve">zneškodňovať spaľovaním biologicky rozložiteľný odpad s výnimkou prípadu, na ktorý bol vydaný súhlas podľa </w:t>
      </w:r>
      <w:r>
        <w:rPr>
          <w:lang w:eastAsia="sk-SK"/>
        </w:rPr>
        <w:t>zákona o odpadoch</w:t>
      </w:r>
    </w:p>
    <w:p w14:paraId="264025D5" w14:textId="77777777" w:rsidR="00261803" w:rsidRPr="00686477"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02064D">
        <w:rPr>
          <w:lang w:eastAsia="sk-SK"/>
        </w:rPr>
        <w:t>spaľovať komunálny odpad na voľnom priestranstve a vo vykurovací</w:t>
      </w:r>
      <w:r>
        <w:rPr>
          <w:lang w:eastAsia="sk-SK"/>
        </w:rPr>
        <w:t>ch zariadeni</w:t>
      </w:r>
      <w:r w:rsidRPr="007F1600">
        <w:rPr>
          <w:rFonts w:ascii="Times-Roman" w:eastAsia="Times New Roman" w:hAnsi="Times-Roman" w:cs="Times-Roman"/>
          <w:lang w:eastAsia="sk-SK"/>
        </w:rPr>
        <w:t>a</w:t>
      </w:r>
      <w:r>
        <w:rPr>
          <w:lang w:eastAsia="sk-SK"/>
        </w:rPr>
        <w:t>ch v domácnostiach,</w:t>
      </w:r>
    </w:p>
    <w:p w14:paraId="05F824D7" w14:textId="77777777" w:rsidR="00261803" w:rsidRPr="008727D5"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14:paraId="1BA9F206" w14:textId="77777777" w:rsidR="00261803" w:rsidRPr="008727D5" w:rsidRDefault="00261803" w:rsidP="00E07DAD">
      <w:pPr>
        <w:pStyle w:val="Odsek"/>
        <w:numPr>
          <w:ilvl w:val="1"/>
          <w:numId w:val="5"/>
        </w:numPr>
        <w:tabs>
          <w:tab w:val="clear" w:pos="680"/>
          <w:tab w:val="left" w:pos="851"/>
        </w:tabs>
        <w:spacing w:before="120" w:after="0"/>
        <w:ind w:left="851" w:hanging="284"/>
        <w:rPr>
          <w:rStyle w:val="Siln"/>
          <w:rFonts w:ascii="Times-Roman" w:eastAsia="Times New Roman" w:hAnsi="Times-Roman" w:cs="Times-Roman"/>
          <w:b w:val="0"/>
        </w:rPr>
      </w:pPr>
      <w:r w:rsidRPr="008727D5">
        <w:rPr>
          <w:lang w:eastAsia="sk-SK"/>
        </w:rPr>
        <w:t>vykonávať zber oddelene zbieraných zložiek komunálnych odpadov (odpady z obalov a neobalových výrobkov, elektroodpad z domácností, použité batérie a akumulátory) 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14:paraId="61B68035" w14:textId="77777777" w:rsidR="00261803" w:rsidRPr="008727D5" w:rsidRDefault="00261803" w:rsidP="00E07DAD">
      <w:pPr>
        <w:pStyle w:val="Odsek"/>
        <w:numPr>
          <w:ilvl w:val="0"/>
          <w:numId w:val="12"/>
        </w:numPr>
        <w:tabs>
          <w:tab w:val="left" w:pos="426"/>
        </w:tabs>
        <w:spacing w:before="120" w:after="0"/>
        <w:ind w:left="426" w:hanging="426"/>
        <w:rPr>
          <w:rFonts w:eastAsia="Times New Roman"/>
        </w:rPr>
      </w:pPr>
      <w:r w:rsidRPr="008727D5">
        <w:rPr>
          <w:rFonts w:ascii="Times-Roman" w:eastAsia="Times New Roman" w:hAnsi="Times-Roman" w:cs="Times-Roman"/>
        </w:rPr>
        <w:t>Pôvodca komunálnych odpadov je povinný:</w:t>
      </w:r>
    </w:p>
    <w:p w14:paraId="31615BA7" w14:textId="77777777" w:rsidR="00261803" w:rsidRPr="004B619F" w:rsidRDefault="00261803" w:rsidP="007410DA">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a)</w:t>
      </w:r>
      <w:r>
        <w:rPr>
          <w:sz w:val="24"/>
          <w:szCs w:val="19"/>
          <w:lang w:eastAsia="sk-SK"/>
        </w:rPr>
        <w:tab/>
      </w:r>
      <w:r w:rsidRPr="004B619F">
        <w:rPr>
          <w:sz w:val="24"/>
          <w:szCs w:val="19"/>
          <w:lang w:eastAsia="sk-SK"/>
        </w:rPr>
        <w:t xml:space="preserve">nakladať alebo inak s nimi zaobchádzať v súlade </w:t>
      </w:r>
      <w:r>
        <w:rPr>
          <w:sz w:val="24"/>
          <w:szCs w:val="19"/>
          <w:lang w:eastAsia="sk-SK"/>
        </w:rPr>
        <w:t xml:space="preserve">s VZN </w:t>
      </w:r>
      <w:r w:rsidRPr="004B619F">
        <w:rPr>
          <w:sz w:val="24"/>
          <w:szCs w:val="19"/>
          <w:lang w:eastAsia="sk-SK"/>
        </w:rPr>
        <w:t>obce,</w:t>
      </w:r>
    </w:p>
    <w:p w14:paraId="7F05ECCE" w14:textId="77777777" w:rsidR="00261803" w:rsidRPr="004B619F" w:rsidRDefault="00261803" w:rsidP="007410DA">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b)</w:t>
      </w:r>
      <w:r>
        <w:rPr>
          <w:sz w:val="24"/>
          <w:szCs w:val="19"/>
          <w:lang w:eastAsia="sk-SK"/>
        </w:rPr>
        <w:tab/>
      </w:r>
      <w:r w:rsidRPr="004B619F">
        <w:rPr>
          <w:sz w:val="24"/>
          <w:szCs w:val="19"/>
          <w:lang w:eastAsia="sk-SK"/>
        </w:rPr>
        <w:t>zapojiť sa do systému zberu komunálnych odpadov v obci,</w:t>
      </w:r>
    </w:p>
    <w:p w14:paraId="215AA48E" w14:textId="77777777" w:rsidR="00261803" w:rsidRPr="004B619F" w:rsidRDefault="00261803" w:rsidP="007410DA">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c)</w:t>
      </w:r>
      <w:r>
        <w:rPr>
          <w:sz w:val="24"/>
          <w:szCs w:val="19"/>
          <w:lang w:eastAsia="sk-SK"/>
        </w:rPr>
        <w:tab/>
      </w:r>
      <w:r w:rsidRPr="004B619F">
        <w:rPr>
          <w:sz w:val="24"/>
          <w:szCs w:val="19"/>
          <w:lang w:eastAsia="sk-SK"/>
        </w:rPr>
        <w:t>užívať zberné nádoby zodpovedajúce systému zberu komunálnych odpadov v obci,</w:t>
      </w:r>
    </w:p>
    <w:p w14:paraId="2D67B008" w14:textId="77777777" w:rsidR="00261803" w:rsidRDefault="00261803" w:rsidP="007410DA">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d)</w:t>
      </w:r>
      <w:r>
        <w:rPr>
          <w:sz w:val="24"/>
          <w:szCs w:val="19"/>
          <w:lang w:eastAsia="sk-SK"/>
        </w:rPr>
        <w:tab/>
      </w:r>
      <w:r w:rsidRPr="004B619F">
        <w:rPr>
          <w:sz w:val="24"/>
          <w:szCs w:val="19"/>
          <w:lang w:eastAsia="sk-SK"/>
        </w:rPr>
        <w:t>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14:paraId="7DD8F194" w14:textId="77777777" w:rsidR="00261803" w:rsidRDefault="00261803" w:rsidP="007410DA">
      <w:pPr>
        <w:tabs>
          <w:tab w:val="left" w:pos="851"/>
        </w:tabs>
        <w:autoSpaceDE w:val="0"/>
        <w:autoSpaceDN w:val="0"/>
        <w:adjustRightInd w:val="0"/>
        <w:spacing w:before="120"/>
        <w:ind w:left="851" w:hanging="284"/>
        <w:jc w:val="both"/>
        <w:rPr>
          <w:sz w:val="24"/>
          <w:szCs w:val="24"/>
        </w:rPr>
      </w:pPr>
      <w:r>
        <w:rPr>
          <w:sz w:val="24"/>
          <w:szCs w:val="19"/>
          <w:lang w:eastAsia="sk-SK"/>
        </w:rPr>
        <w:t>e)</w:t>
      </w:r>
      <w:r>
        <w:rPr>
          <w:sz w:val="24"/>
          <w:szCs w:val="19"/>
          <w:lang w:eastAsia="sk-SK"/>
        </w:rPr>
        <w:tab/>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14:paraId="06B8B055" w14:textId="77777777" w:rsidR="00261803" w:rsidRPr="0082398D" w:rsidRDefault="00261803" w:rsidP="00E07DAD">
      <w:pPr>
        <w:pStyle w:val="Odsekzoznamu1"/>
        <w:numPr>
          <w:ilvl w:val="0"/>
          <w:numId w:val="17"/>
        </w:numPr>
        <w:spacing w:before="120"/>
        <w:ind w:left="426" w:hanging="426"/>
        <w:rPr>
          <w:rFonts w:ascii="Times-Roman" w:hAnsi="Times-Roman" w:cs="Times-Roman"/>
          <w:kern w:val="1"/>
          <w:sz w:val="24"/>
          <w:szCs w:val="24"/>
          <w:lang w:eastAsia="cs-CZ"/>
        </w:rPr>
      </w:pPr>
      <w:r w:rsidRPr="00B33A9C">
        <w:rPr>
          <w:rFonts w:ascii="Times-Roman" w:hAnsi="Times-Roman" w:cs="Times-Roman"/>
          <w:kern w:val="1"/>
          <w:sz w:val="24"/>
          <w:szCs w:val="24"/>
          <w:lang w:eastAsia="cs-CZ"/>
        </w:rPr>
        <w:t>Držite</w:t>
      </w:r>
      <w:r>
        <w:rPr>
          <w:rFonts w:ascii="Times-Roman" w:hAnsi="Times-Roman" w:cs="Times-Roman"/>
          <w:kern w:val="1"/>
          <w:sz w:val="24"/>
          <w:szCs w:val="24"/>
          <w:lang w:eastAsia="cs-CZ"/>
        </w:rPr>
        <w:t>ľ komunálnych odpadov je povinný</w:t>
      </w:r>
      <w:r w:rsidRPr="00BD41BC">
        <w:rPr>
          <w:rFonts w:ascii="Times New 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katalógovým číslom začínajúcim kódom „20“.</w:t>
      </w:r>
    </w:p>
    <w:p w14:paraId="76516034" w14:textId="77777777" w:rsidR="00261803" w:rsidRPr="00C05F94" w:rsidRDefault="00261803" w:rsidP="00E07DAD">
      <w:pPr>
        <w:pStyle w:val="Odsekzoznamu"/>
        <w:numPr>
          <w:ilvl w:val="0"/>
          <w:numId w:val="17"/>
        </w:numPr>
        <w:autoSpaceDE w:val="0"/>
        <w:autoSpaceDN w:val="0"/>
        <w:adjustRightInd w:val="0"/>
        <w:spacing w:before="120"/>
        <w:jc w:val="both"/>
        <w:rPr>
          <w:sz w:val="24"/>
          <w:szCs w:val="24"/>
          <w:lang w:eastAsia="sk-SK"/>
        </w:rPr>
      </w:pPr>
      <w:r w:rsidRPr="00C05F94">
        <w:rPr>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C05F94">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14:paraId="2AE494FE" w14:textId="77777777" w:rsidR="00261803" w:rsidRPr="00F400FD" w:rsidRDefault="00261803" w:rsidP="007410DA">
      <w:pPr>
        <w:pStyle w:val="Nadpis1"/>
        <w:jc w:val="center"/>
        <w:rPr>
          <w:rFonts w:ascii="Times New Roman" w:hAnsi="Times New Roman"/>
          <w:sz w:val="24"/>
        </w:rPr>
      </w:pPr>
      <w:bookmarkStart w:id="26" w:name="stred_vm11"/>
      <w:bookmarkEnd w:id="26"/>
    </w:p>
    <w:p w14:paraId="1E348F8B" w14:textId="77777777" w:rsidR="00261803" w:rsidRPr="008727D5" w:rsidRDefault="00261803" w:rsidP="007410DA">
      <w:pPr>
        <w:pStyle w:val="Nadpis1"/>
        <w:jc w:val="center"/>
        <w:rPr>
          <w:rFonts w:ascii="Times New Roman" w:hAnsi="Times New Roman"/>
          <w:sz w:val="24"/>
        </w:rPr>
      </w:pPr>
      <w:bookmarkStart w:id="27" w:name="_Toc453246947"/>
      <w:r w:rsidRPr="008727D5">
        <w:rPr>
          <w:rFonts w:ascii="Times New Roman" w:hAnsi="Times New Roman"/>
          <w:sz w:val="24"/>
        </w:rPr>
        <w:t>§ 4 Hierarchia odpadového hospodárstva obce</w:t>
      </w:r>
      <w:bookmarkEnd w:id="27"/>
    </w:p>
    <w:p w14:paraId="617394F8" w14:textId="77777777" w:rsidR="00261803" w:rsidRPr="008727D5" w:rsidRDefault="00261803" w:rsidP="007410DA">
      <w:pPr>
        <w:spacing w:before="120"/>
        <w:jc w:val="both"/>
        <w:rPr>
          <w:sz w:val="24"/>
        </w:rPr>
      </w:pPr>
      <w:r w:rsidRPr="008727D5">
        <w:rPr>
          <w:sz w:val="24"/>
        </w:rPr>
        <w:t xml:space="preserve">Na území obce je každý pôvodca komunálneho odpadu povinný uplatňovať túto hierarchiu odpadového hospodárstva: </w:t>
      </w:r>
    </w:p>
    <w:p w14:paraId="2A26E741" w14:textId="77777777" w:rsidR="00261803" w:rsidRPr="008727D5" w:rsidRDefault="00261803" w:rsidP="007410DA">
      <w:pPr>
        <w:spacing w:before="120"/>
        <w:ind w:firstLine="284"/>
        <w:jc w:val="both"/>
        <w:rPr>
          <w:sz w:val="24"/>
        </w:rPr>
      </w:pPr>
      <w:r w:rsidRPr="008727D5">
        <w:rPr>
          <w:sz w:val="24"/>
        </w:rPr>
        <w:t>a) predchádzanie vzniku odpadu,</w:t>
      </w:r>
    </w:p>
    <w:p w14:paraId="31827770" w14:textId="77777777" w:rsidR="00261803" w:rsidRPr="00E8783D" w:rsidRDefault="00261803" w:rsidP="007410DA">
      <w:pPr>
        <w:ind w:firstLine="284"/>
        <w:jc w:val="both"/>
        <w:rPr>
          <w:sz w:val="24"/>
        </w:rPr>
      </w:pPr>
      <w:r w:rsidRPr="008727D5">
        <w:rPr>
          <w:sz w:val="24"/>
        </w:rPr>
        <w:t>b) príprava na opätovné použitie,</w:t>
      </w:r>
    </w:p>
    <w:p w14:paraId="752CE0D2" w14:textId="77777777" w:rsidR="00261803" w:rsidRPr="00E8783D" w:rsidRDefault="00261803" w:rsidP="007410DA">
      <w:pPr>
        <w:ind w:firstLine="284"/>
        <w:jc w:val="both"/>
        <w:rPr>
          <w:sz w:val="24"/>
        </w:rPr>
      </w:pPr>
      <w:r w:rsidRPr="00E8783D">
        <w:rPr>
          <w:sz w:val="24"/>
        </w:rPr>
        <w:t>c) recyklácia,</w:t>
      </w:r>
    </w:p>
    <w:p w14:paraId="55B9D006" w14:textId="77777777" w:rsidR="00261803" w:rsidRPr="00E8783D" w:rsidRDefault="00261803" w:rsidP="007410DA">
      <w:pPr>
        <w:ind w:firstLine="284"/>
        <w:jc w:val="both"/>
        <w:rPr>
          <w:sz w:val="24"/>
        </w:rPr>
      </w:pPr>
      <w:r w:rsidRPr="00E8783D">
        <w:rPr>
          <w:sz w:val="24"/>
        </w:rPr>
        <w:t>d) iné zhodnocovanie,</w:t>
      </w:r>
    </w:p>
    <w:p w14:paraId="546E5A35" w14:textId="77777777" w:rsidR="00261803" w:rsidRDefault="00261803" w:rsidP="007410DA">
      <w:pPr>
        <w:ind w:firstLine="284"/>
        <w:jc w:val="both"/>
        <w:rPr>
          <w:sz w:val="24"/>
        </w:rPr>
      </w:pPr>
      <w:r w:rsidRPr="00E8783D">
        <w:rPr>
          <w:sz w:val="24"/>
        </w:rPr>
        <w:t>e) zneškodňovanie.</w:t>
      </w:r>
    </w:p>
    <w:p w14:paraId="28878FE7" w14:textId="77777777" w:rsidR="00261803" w:rsidRDefault="00261803" w:rsidP="007410DA">
      <w:pPr>
        <w:jc w:val="both"/>
        <w:rPr>
          <w:sz w:val="24"/>
        </w:rPr>
      </w:pPr>
    </w:p>
    <w:p w14:paraId="73A852ED" w14:textId="77777777" w:rsidR="00261803" w:rsidRPr="00BA56C7" w:rsidRDefault="00261803" w:rsidP="007410DA">
      <w:pPr>
        <w:jc w:val="both"/>
        <w:rPr>
          <w:sz w:val="24"/>
        </w:rPr>
      </w:pPr>
    </w:p>
    <w:p w14:paraId="1B824F47" w14:textId="77777777" w:rsidR="00261803" w:rsidRPr="00A1255A" w:rsidRDefault="00261803" w:rsidP="007410DA">
      <w:pPr>
        <w:pStyle w:val="Nadpis1"/>
        <w:jc w:val="center"/>
        <w:rPr>
          <w:rFonts w:ascii="Times New Roman" w:hAnsi="Times New Roman"/>
          <w:sz w:val="28"/>
          <w:szCs w:val="28"/>
        </w:rPr>
      </w:pPr>
      <w:bookmarkStart w:id="28" w:name="_Toc453246948"/>
      <w:r w:rsidRPr="00625040">
        <w:rPr>
          <w:rFonts w:ascii="Times New Roman" w:hAnsi="Times New Roman"/>
          <w:sz w:val="28"/>
          <w:szCs w:val="28"/>
        </w:rPr>
        <w:t>III. ČASŤ</w:t>
      </w:r>
      <w:bookmarkEnd w:id="28"/>
    </w:p>
    <w:p w14:paraId="71280FF6" w14:textId="77777777" w:rsidR="00261803" w:rsidRPr="004B619F" w:rsidRDefault="00261803" w:rsidP="007410DA">
      <w:pPr>
        <w:jc w:val="center"/>
        <w:rPr>
          <w:sz w:val="24"/>
        </w:rPr>
      </w:pPr>
    </w:p>
    <w:p w14:paraId="28F940E9" w14:textId="77777777" w:rsidR="00261803" w:rsidRDefault="00261803" w:rsidP="007410DA">
      <w:pPr>
        <w:pStyle w:val="Nadpis3"/>
      </w:pPr>
      <w:bookmarkStart w:id="29" w:name="_Toc428437129"/>
      <w:bookmarkStart w:id="30" w:name="_Toc453246949"/>
      <w:r w:rsidRPr="004B619F">
        <w:t xml:space="preserve">§ </w:t>
      </w:r>
      <w:bookmarkStart w:id="31" w:name="_Toc428437130"/>
      <w:bookmarkEnd w:id="29"/>
      <w:r>
        <w:t xml:space="preserve">5 </w:t>
      </w:r>
      <w:r w:rsidRPr="004B619F">
        <w:t>Komunálny odpad a jeho zložky</w:t>
      </w:r>
      <w:bookmarkEnd w:id="30"/>
      <w:bookmarkEnd w:id="31"/>
    </w:p>
    <w:p w14:paraId="7D3BFDE3" w14:textId="77777777" w:rsidR="00261803" w:rsidRPr="00763B18" w:rsidRDefault="00261803" w:rsidP="00763B18">
      <w:pPr>
        <w:rPr>
          <w:lang w:eastAsia="sk-SK"/>
        </w:rPr>
      </w:pPr>
    </w:p>
    <w:p w14:paraId="0187E61B" w14:textId="77777777" w:rsidR="00261803" w:rsidRPr="00AE4FCF" w:rsidRDefault="00261803" w:rsidP="00E07DAD">
      <w:pPr>
        <w:pStyle w:val="Odsekzoznamu"/>
        <w:numPr>
          <w:ilvl w:val="0"/>
          <w:numId w:val="33"/>
        </w:numPr>
        <w:spacing w:after="120" w:line="276" w:lineRule="auto"/>
        <w:ind w:left="284" w:hanging="284"/>
        <w:jc w:val="both"/>
        <w:rPr>
          <w:sz w:val="24"/>
          <w:szCs w:val="24"/>
        </w:rPr>
      </w:pPr>
      <w:r w:rsidRPr="00AE4FCF">
        <w:rPr>
          <w:sz w:val="24"/>
          <w:szCs w:val="24"/>
        </w:rPr>
        <w:t xml:space="preserve">Na území obce sa </w:t>
      </w:r>
      <w:r w:rsidRPr="00AE4FCF">
        <w:rPr>
          <w:b/>
          <w:sz w:val="24"/>
          <w:szCs w:val="24"/>
        </w:rPr>
        <w:t>povinne</w:t>
      </w:r>
      <w:r w:rsidRPr="00AE4FCF">
        <w:rPr>
          <w:sz w:val="24"/>
          <w:szCs w:val="24"/>
        </w:rPr>
        <w:t xml:space="preserve"> zavádza zber nasledujúcich odpadov:</w:t>
      </w:r>
    </w:p>
    <w:p w14:paraId="55933801"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Zmesový komunálny odpad</w:t>
      </w:r>
    </w:p>
    <w:p w14:paraId="0BD85FED"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Papier</w:t>
      </w:r>
    </w:p>
    <w:p w14:paraId="06E4B2B6"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Plasty</w:t>
      </w:r>
    </w:p>
    <w:p w14:paraId="0EA898A8"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Sklo</w:t>
      </w:r>
    </w:p>
    <w:p w14:paraId="74F522C5"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Kovy</w:t>
      </w:r>
    </w:p>
    <w:p w14:paraId="7B43D32D"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 xml:space="preserve">Viacvrstvové kombinované materiály </w:t>
      </w:r>
    </w:p>
    <w:p w14:paraId="74097009"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Biologický rozložiteľný odpad (jedlé oleje, zelený)</w:t>
      </w:r>
    </w:p>
    <w:p w14:paraId="291C11DE"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Stavebný odpad</w:t>
      </w:r>
    </w:p>
    <w:p w14:paraId="34E62A38"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Objemný odpad</w:t>
      </w:r>
    </w:p>
    <w:p w14:paraId="7CEE8580"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Odpad s obsahom škodlivín</w:t>
      </w:r>
    </w:p>
    <w:p w14:paraId="65847390" w14:textId="77777777" w:rsidR="00261803" w:rsidRPr="00AE4FCF" w:rsidRDefault="00261803" w:rsidP="00E07DAD">
      <w:pPr>
        <w:pStyle w:val="Odsekzoznamu"/>
        <w:numPr>
          <w:ilvl w:val="0"/>
          <w:numId w:val="33"/>
        </w:numPr>
        <w:spacing w:after="120" w:line="276" w:lineRule="auto"/>
        <w:ind w:left="284" w:hanging="284"/>
        <w:jc w:val="both"/>
        <w:rPr>
          <w:sz w:val="24"/>
          <w:szCs w:val="24"/>
        </w:rPr>
      </w:pPr>
      <w:r w:rsidRPr="00AE4FCF">
        <w:rPr>
          <w:sz w:val="24"/>
          <w:szCs w:val="24"/>
        </w:rPr>
        <w:t xml:space="preserve">Na území obce sa </w:t>
      </w:r>
      <w:r w:rsidRPr="00AE4FCF">
        <w:rPr>
          <w:b/>
          <w:sz w:val="24"/>
          <w:szCs w:val="24"/>
        </w:rPr>
        <w:t>dobrovoľne</w:t>
      </w:r>
      <w:r w:rsidRPr="00AE4FCF">
        <w:rPr>
          <w:sz w:val="24"/>
          <w:szCs w:val="24"/>
        </w:rPr>
        <w:t xml:space="preserve"> zavádza zber nasledujúcich odpadov:</w:t>
      </w:r>
    </w:p>
    <w:p w14:paraId="25524317"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Textil a šatstvo</w:t>
      </w:r>
    </w:p>
    <w:p w14:paraId="5FE492C9" w14:textId="77777777" w:rsidR="00261803" w:rsidRPr="00AE4FCF" w:rsidRDefault="00261803" w:rsidP="00E07DAD">
      <w:pPr>
        <w:pStyle w:val="Odsekzoznamu"/>
        <w:numPr>
          <w:ilvl w:val="0"/>
          <w:numId w:val="33"/>
        </w:numPr>
        <w:spacing w:after="120" w:line="276" w:lineRule="auto"/>
        <w:ind w:left="284" w:hanging="284"/>
        <w:jc w:val="both"/>
        <w:rPr>
          <w:sz w:val="24"/>
          <w:szCs w:val="24"/>
        </w:rPr>
      </w:pPr>
      <w:r w:rsidRPr="00AE4FCF">
        <w:rPr>
          <w:sz w:val="24"/>
          <w:szCs w:val="24"/>
        </w:rPr>
        <w:t xml:space="preserve">Na území obce sa </w:t>
      </w:r>
      <w:r w:rsidRPr="00AE4FCF">
        <w:rPr>
          <w:b/>
          <w:sz w:val="24"/>
          <w:szCs w:val="24"/>
        </w:rPr>
        <w:t>povinne</w:t>
      </w:r>
      <w:r w:rsidRPr="00AE4FCF">
        <w:rPr>
          <w:sz w:val="24"/>
          <w:szCs w:val="24"/>
        </w:rPr>
        <w:t xml:space="preserve"> zavádza zber nasledujúcich odpadov, ale nezabezpečuje ho </w:t>
      </w:r>
      <w:r>
        <w:rPr>
          <w:sz w:val="24"/>
          <w:szCs w:val="24"/>
        </w:rPr>
        <w:t>obec</w:t>
      </w:r>
      <w:r w:rsidRPr="00AE4FCF">
        <w:rPr>
          <w:sz w:val="24"/>
          <w:szCs w:val="24"/>
        </w:rPr>
        <w:t>:</w:t>
      </w:r>
    </w:p>
    <w:p w14:paraId="5EE00328"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Elektroodpady</w:t>
      </w:r>
    </w:p>
    <w:p w14:paraId="52E60313"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Batérie a akumulátory</w:t>
      </w:r>
    </w:p>
    <w:p w14:paraId="5D10DF2B"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Opotrebované pneumatiky</w:t>
      </w:r>
    </w:p>
    <w:p w14:paraId="6B4E6AB5"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Lieky nespotrebované fyzickými osobami</w:t>
      </w:r>
    </w:p>
    <w:p w14:paraId="3A6085C9" w14:textId="77777777" w:rsidR="00261803" w:rsidRPr="00AE4FCF" w:rsidRDefault="00261803" w:rsidP="00E07DAD">
      <w:pPr>
        <w:pStyle w:val="Odsekzoznamu"/>
        <w:numPr>
          <w:ilvl w:val="0"/>
          <w:numId w:val="33"/>
        </w:numPr>
        <w:spacing w:after="120" w:line="276" w:lineRule="auto"/>
        <w:ind w:left="284" w:hanging="284"/>
        <w:jc w:val="both"/>
        <w:rPr>
          <w:sz w:val="24"/>
          <w:szCs w:val="24"/>
        </w:rPr>
      </w:pPr>
      <w:r w:rsidRPr="00AE4FCF">
        <w:rPr>
          <w:sz w:val="24"/>
          <w:szCs w:val="24"/>
        </w:rPr>
        <w:t>Spôsob zberu a prepravy jednotlivých komunálnych odpadov, drobných stavebných odpadov a iných odpadov je ustanovení v nasledujúcich bodoch tohto nariadenia.</w:t>
      </w:r>
    </w:p>
    <w:p w14:paraId="23F93661" w14:textId="77777777" w:rsidR="00261803" w:rsidRPr="0094122B" w:rsidRDefault="00261803" w:rsidP="007410DA">
      <w:pPr>
        <w:pStyle w:val="Zkladntext"/>
        <w:jc w:val="both"/>
        <w:rPr>
          <w:b w:val="0"/>
          <w:i/>
          <w:color w:val="2E74B5"/>
        </w:rPr>
      </w:pPr>
      <w:r w:rsidRPr="0094122B">
        <w:rPr>
          <w:b w:val="0"/>
          <w:i/>
          <w:color w:val="2E74B5"/>
        </w:rPr>
        <w:tab/>
      </w:r>
    </w:p>
    <w:p w14:paraId="2AA7F038" w14:textId="77777777" w:rsidR="00261803" w:rsidRPr="003E2CEC" w:rsidRDefault="00261803" w:rsidP="007410DA">
      <w:pPr>
        <w:rPr>
          <w:lang w:eastAsia="sk-SK"/>
        </w:rPr>
      </w:pPr>
    </w:p>
    <w:p w14:paraId="07B76B0A" w14:textId="77777777" w:rsidR="00261803" w:rsidRPr="00ED09BD" w:rsidRDefault="00261803" w:rsidP="007410DA">
      <w:pPr>
        <w:pStyle w:val="Nadpis3"/>
      </w:pPr>
      <w:bookmarkStart w:id="32" w:name="_Toc453246950"/>
      <w:r>
        <w:t>§ 6</w:t>
      </w:r>
      <w:r w:rsidRPr="00ED09BD">
        <w:t xml:space="preserve">a </w:t>
      </w:r>
      <w:r>
        <w:t xml:space="preserve"> </w:t>
      </w:r>
      <w:r w:rsidRPr="00ED09BD">
        <w:t>Systém zberu a prepravy zmesových komunálnych odpadov</w:t>
      </w:r>
      <w:bookmarkEnd w:id="32"/>
    </w:p>
    <w:p w14:paraId="2292182E" w14:textId="77777777" w:rsidR="00261803" w:rsidRDefault="00261803" w:rsidP="00E07DAD">
      <w:pPr>
        <w:numPr>
          <w:ilvl w:val="0"/>
          <w:numId w:val="10"/>
        </w:numPr>
        <w:autoSpaceDE w:val="0"/>
        <w:autoSpaceDN w:val="0"/>
        <w:adjustRightInd w:val="0"/>
        <w:spacing w:before="120"/>
        <w:ind w:left="426" w:hanging="426"/>
        <w:jc w:val="both"/>
        <w:rPr>
          <w:sz w:val="24"/>
          <w:szCs w:val="24"/>
          <w:lang w:eastAsia="sk-SK"/>
        </w:rPr>
      </w:pPr>
      <w:r>
        <w:rPr>
          <w:sz w:val="24"/>
          <w:szCs w:val="24"/>
        </w:rPr>
        <w:t>Na zber zmesového komunálneho odpadu sú určené zberné nádoby vo veľkostiach 120 l alebo 1 100 l. Ak ide o pôvodcov komunálnych odpadov, ktorí sú spoluvlastníkmi nehnuteľnosti príp. bytový dom, výber veľkosti zbernej nádoby je možný len po dohode všetkých pôvodcov, ak sa títo nedohodnú, obec prostredníctvom tohto VZN stanovuje veľkosť 1 100 l zbernej nádoby.</w:t>
      </w:r>
    </w:p>
    <w:p w14:paraId="59B6635E" w14:textId="77777777" w:rsidR="00261803" w:rsidRDefault="00261803" w:rsidP="00E07DAD">
      <w:pPr>
        <w:numPr>
          <w:ilvl w:val="0"/>
          <w:numId w:val="10"/>
        </w:numPr>
        <w:autoSpaceDE w:val="0"/>
        <w:autoSpaceDN w:val="0"/>
        <w:adjustRightInd w:val="0"/>
        <w:spacing w:before="120"/>
        <w:ind w:left="426" w:hanging="426"/>
        <w:jc w:val="both"/>
        <w:rPr>
          <w:sz w:val="24"/>
          <w:szCs w:val="24"/>
          <w:lang w:eastAsia="sk-SK"/>
        </w:rPr>
      </w:pPr>
      <w:r w:rsidRPr="009C7654">
        <w:rPr>
          <w:sz w:val="24"/>
          <w:szCs w:val="24"/>
          <w:lang w:eastAsia="sk-SK"/>
        </w:rPr>
        <w:t xml:space="preserve">Počet </w:t>
      </w:r>
      <w:r>
        <w:rPr>
          <w:sz w:val="24"/>
          <w:szCs w:val="24"/>
          <w:lang w:eastAsia="sk-SK"/>
        </w:rPr>
        <w:t>zberných nádob je určený na počet osôb, pričom 6</w:t>
      </w:r>
      <w:r w:rsidRPr="009C7654">
        <w:rPr>
          <w:sz w:val="24"/>
          <w:szCs w:val="24"/>
          <w:lang w:eastAsia="sk-SK"/>
        </w:rPr>
        <w:t xml:space="preserve">osôb </w:t>
      </w:r>
      <w:r>
        <w:rPr>
          <w:sz w:val="24"/>
          <w:szCs w:val="24"/>
          <w:lang w:eastAsia="sk-SK"/>
        </w:rPr>
        <w:t>v domácnosti má nárok na</w:t>
      </w:r>
      <w:r w:rsidRPr="009C7654">
        <w:rPr>
          <w:sz w:val="24"/>
          <w:szCs w:val="24"/>
          <w:lang w:eastAsia="sk-SK"/>
        </w:rPr>
        <w:t xml:space="preserve"> 1 </w:t>
      </w:r>
      <w:r>
        <w:rPr>
          <w:sz w:val="24"/>
          <w:szCs w:val="24"/>
          <w:lang w:eastAsia="sk-SK"/>
        </w:rPr>
        <w:t>zbernú nádobu vo veľkosti 120 l. D</w:t>
      </w:r>
      <w:r w:rsidRPr="009C7654">
        <w:rPr>
          <w:sz w:val="24"/>
          <w:szCs w:val="24"/>
          <w:lang w:eastAsia="sk-SK"/>
        </w:rPr>
        <w:t>omácnosť, k</w:t>
      </w:r>
      <w:r>
        <w:rPr>
          <w:sz w:val="24"/>
          <w:szCs w:val="24"/>
          <w:lang w:eastAsia="sk-SK"/>
        </w:rPr>
        <w:t>torá má viac ako 6</w:t>
      </w:r>
      <w:r w:rsidR="00576925">
        <w:rPr>
          <w:sz w:val="24"/>
          <w:szCs w:val="24"/>
          <w:lang w:eastAsia="sk-SK"/>
        </w:rPr>
        <w:t xml:space="preserve"> </w:t>
      </w:r>
      <w:r>
        <w:rPr>
          <w:sz w:val="24"/>
          <w:szCs w:val="24"/>
          <w:lang w:eastAsia="sk-SK"/>
        </w:rPr>
        <w:t>členov</w:t>
      </w:r>
      <w:r w:rsidRPr="009C7654">
        <w:rPr>
          <w:sz w:val="24"/>
          <w:szCs w:val="24"/>
          <w:lang w:eastAsia="sk-SK"/>
        </w:rPr>
        <w:t>, má nárok na ďalš</w:t>
      </w:r>
      <w:r>
        <w:rPr>
          <w:sz w:val="24"/>
          <w:szCs w:val="24"/>
          <w:lang w:eastAsia="sk-SK"/>
        </w:rPr>
        <w:t>iu</w:t>
      </w:r>
      <w:r w:rsidR="00576925">
        <w:rPr>
          <w:sz w:val="24"/>
          <w:szCs w:val="24"/>
          <w:lang w:eastAsia="sk-SK"/>
        </w:rPr>
        <w:t xml:space="preserve"> </w:t>
      </w:r>
      <w:r>
        <w:rPr>
          <w:sz w:val="24"/>
          <w:szCs w:val="24"/>
          <w:lang w:eastAsia="sk-SK"/>
        </w:rPr>
        <w:t>nádobu.</w:t>
      </w:r>
    </w:p>
    <w:p w14:paraId="450EF200" w14:textId="77777777" w:rsidR="00261803" w:rsidRPr="00A72499" w:rsidRDefault="00261803" w:rsidP="00E07DAD">
      <w:pPr>
        <w:numPr>
          <w:ilvl w:val="0"/>
          <w:numId w:val="10"/>
        </w:numPr>
        <w:autoSpaceDE w:val="0"/>
        <w:autoSpaceDN w:val="0"/>
        <w:adjustRightInd w:val="0"/>
        <w:spacing w:before="120"/>
        <w:ind w:left="426" w:hanging="426"/>
        <w:jc w:val="both"/>
        <w:rPr>
          <w:sz w:val="24"/>
          <w:szCs w:val="24"/>
          <w:lang w:eastAsia="sk-SK"/>
        </w:rPr>
      </w:pPr>
      <w:r w:rsidRPr="004B619F">
        <w:rPr>
          <w:sz w:val="24"/>
          <w:szCs w:val="19"/>
          <w:lang w:eastAsia="sk-SK"/>
        </w:rPr>
        <w:t>Náklady na zbernú nádobu na zmesový komunálny odp</w:t>
      </w:r>
      <w:r>
        <w:rPr>
          <w:sz w:val="24"/>
          <w:szCs w:val="19"/>
          <w:lang w:eastAsia="sk-SK"/>
        </w:rPr>
        <w:t xml:space="preserve">ad znáša občan prostredníctvom </w:t>
      </w:r>
      <w:r w:rsidRPr="00A72499">
        <w:rPr>
          <w:sz w:val="24"/>
          <w:szCs w:val="19"/>
          <w:lang w:eastAsia="sk-SK"/>
        </w:rPr>
        <w:t xml:space="preserve">miestneho poplatku/priamo kúpou zbernej nádoby v cene </w:t>
      </w:r>
      <w:r w:rsidR="00576925">
        <w:rPr>
          <w:sz w:val="24"/>
          <w:szCs w:val="19"/>
          <w:lang w:eastAsia="sk-SK"/>
        </w:rPr>
        <w:t xml:space="preserve">300.- </w:t>
      </w:r>
      <w:r>
        <w:rPr>
          <w:sz w:val="24"/>
          <w:szCs w:val="19"/>
          <w:lang w:eastAsia="sk-SK"/>
        </w:rPr>
        <w:t>EUR</w:t>
      </w:r>
      <w:r w:rsidRPr="00A72499">
        <w:rPr>
          <w:sz w:val="24"/>
          <w:szCs w:val="19"/>
          <w:lang w:eastAsia="sk-SK"/>
        </w:rPr>
        <w:t>/1 kus.</w:t>
      </w:r>
      <w:r>
        <w:rPr>
          <w:sz w:val="24"/>
          <w:szCs w:val="19"/>
          <w:lang w:eastAsia="sk-SK"/>
        </w:rPr>
        <w:t xml:space="preserve"> Občania si môžu vyzdvihnúť zbernú nádobu </w:t>
      </w:r>
      <w:r w:rsidR="00576925">
        <w:rPr>
          <w:sz w:val="24"/>
          <w:szCs w:val="19"/>
          <w:lang w:eastAsia="sk-SK"/>
        </w:rPr>
        <w:t>na Obecnom úrade v Polome.</w:t>
      </w:r>
    </w:p>
    <w:p w14:paraId="6966D692" w14:textId="77777777" w:rsidR="00261803" w:rsidRDefault="00261803" w:rsidP="00E07DAD">
      <w:pPr>
        <w:numPr>
          <w:ilvl w:val="0"/>
          <w:numId w:val="10"/>
        </w:numPr>
        <w:autoSpaceDE w:val="0"/>
        <w:autoSpaceDN w:val="0"/>
        <w:adjustRightInd w:val="0"/>
        <w:spacing w:before="120"/>
        <w:ind w:left="426" w:hanging="426"/>
        <w:jc w:val="both"/>
        <w:rPr>
          <w:sz w:val="24"/>
          <w:szCs w:val="19"/>
          <w:lang w:eastAsia="sk-SK"/>
        </w:rPr>
      </w:pPr>
      <w:r>
        <w:rPr>
          <w:rStyle w:val="Siln"/>
          <w:b w:val="0"/>
          <w:sz w:val="24"/>
          <w:szCs w:val="24"/>
        </w:rPr>
        <w:t>Z</w:t>
      </w:r>
      <w:r>
        <w:rPr>
          <w:sz w:val="24"/>
          <w:szCs w:val="24"/>
        </w:rPr>
        <w:t>berné</w:t>
      </w:r>
      <w:r w:rsidRPr="004B619F">
        <w:rPr>
          <w:sz w:val="24"/>
          <w:szCs w:val="24"/>
        </w:rPr>
        <w:t xml:space="preserve"> nádoby </w:t>
      </w:r>
      <w:r>
        <w:rPr>
          <w:sz w:val="24"/>
          <w:szCs w:val="24"/>
        </w:rPr>
        <w:t xml:space="preserve">na zmesový komunálny odpad </w:t>
      </w:r>
      <w:r w:rsidRPr="004B619F">
        <w:rPr>
          <w:sz w:val="24"/>
          <w:szCs w:val="24"/>
        </w:rPr>
        <w:t>zabezpečuje obec, pri znehodnotení nádoby alebo strate pred uplynutím jej životnosti je jej užívateľ povinný zakúpiť si novú nádobu</w:t>
      </w:r>
      <w:r>
        <w:rPr>
          <w:sz w:val="24"/>
          <w:szCs w:val="24"/>
        </w:rPr>
        <w:t xml:space="preserve"> na vlastné náklady</w:t>
      </w:r>
      <w:r w:rsidRPr="004B619F">
        <w:rPr>
          <w:sz w:val="24"/>
          <w:szCs w:val="24"/>
        </w:rPr>
        <w:t>.</w:t>
      </w:r>
      <w:r w:rsidR="00576925">
        <w:rPr>
          <w:sz w:val="24"/>
          <w:szCs w:val="24"/>
        </w:rPr>
        <w:t xml:space="preserve"> </w:t>
      </w:r>
      <w:r w:rsidRPr="002F57B7">
        <w:rPr>
          <w:sz w:val="24"/>
          <w:szCs w:val="24"/>
        </w:rPr>
        <w:t>Takto zakúpená nádoba musí byť v súlade s týmto VZN ako aj požiadavkami zberovej spoločnosti.</w:t>
      </w:r>
    </w:p>
    <w:p w14:paraId="29428073" w14:textId="77777777" w:rsidR="00261803" w:rsidRPr="00D126C8" w:rsidRDefault="00261803" w:rsidP="00E07DAD">
      <w:pPr>
        <w:numPr>
          <w:ilvl w:val="0"/>
          <w:numId w:val="10"/>
        </w:numPr>
        <w:autoSpaceDE w:val="0"/>
        <w:autoSpaceDN w:val="0"/>
        <w:adjustRightInd w:val="0"/>
        <w:spacing w:before="120"/>
        <w:ind w:left="426" w:hanging="426"/>
        <w:jc w:val="both"/>
        <w:rPr>
          <w:sz w:val="24"/>
          <w:szCs w:val="19"/>
          <w:lang w:eastAsia="sk-SK"/>
        </w:rPr>
      </w:pPr>
      <w:r w:rsidRPr="002711EE">
        <w:rPr>
          <w:sz w:val="24"/>
          <w:szCs w:val="24"/>
          <w:lang w:eastAsia="sk-SK"/>
        </w:rPr>
        <w:t xml:space="preserve">Zber zmesového komunálneho odpadu uskutočňuje </w:t>
      </w:r>
      <w:r>
        <w:rPr>
          <w:sz w:val="24"/>
          <w:szCs w:val="24"/>
          <w:lang w:eastAsia="sk-SK"/>
        </w:rPr>
        <w:t>podľa harmonogramu z</w:t>
      </w:r>
      <w:r w:rsidRPr="002711EE">
        <w:rPr>
          <w:sz w:val="24"/>
          <w:szCs w:val="24"/>
          <w:lang w:eastAsia="sk-SK"/>
        </w:rPr>
        <w:t>vozu zberová spoločnosť, ktorá má uzatvorenú zmluvu na vykonávanie tejto činnosti s obcou.</w:t>
      </w:r>
      <w:r w:rsidR="00576925">
        <w:rPr>
          <w:sz w:val="24"/>
          <w:szCs w:val="24"/>
          <w:lang w:eastAsia="sk-SK"/>
        </w:rPr>
        <w:t xml:space="preserve"> </w:t>
      </w:r>
      <w:r>
        <w:rPr>
          <w:sz w:val="24"/>
          <w:szCs w:val="24"/>
          <w:lang w:eastAsia="sk-SK"/>
        </w:rPr>
        <w:t>Harmonogram z</w:t>
      </w:r>
      <w:r w:rsidRPr="002711EE">
        <w:rPr>
          <w:sz w:val="24"/>
          <w:szCs w:val="24"/>
          <w:lang w:eastAsia="sk-SK"/>
        </w:rPr>
        <w:t xml:space="preserve">vozu je zverejnený na webovom sídle obce </w:t>
      </w:r>
      <w:r>
        <w:rPr>
          <w:sz w:val="24"/>
          <w:szCs w:val="24"/>
          <w:lang w:eastAsia="sk-SK"/>
        </w:rPr>
        <w:t xml:space="preserve">Torysa a </w:t>
      </w:r>
      <w:r w:rsidRPr="00560BC1">
        <w:rPr>
          <w:color w:val="000000"/>
          <w:sz w:val="24"/>
          <w:szCs w:val="24"/>
        </w:rPr>
        <w:t>na verejných tabuliach</w:t>
      </w:r>
    </w:p>
    <w:p w14:paraId="77467458" w14:textId="77777777" w:rsidR="00261803" w:rsidRPr="00702666" w:rsidRDefault="00261803" w:rsidP="00E07DAD">
      <w:pPr>
        <w:numPr>
          <w:ilvl w:val="0"/>
          <w:numId w:val="10"/>
        </w:numPr>
        <w:autoSpaceDE w:val="0"/>
        <w:autoSpaceDN w:val="0"/>
        <w:adjustRightInd w:val="0"/>
        <w:spacing w:before="120"/>
        <w:ind w:left="426" w:hanging="426"/>
        <w:jc w:val="both"/>
        <w:rPr>
          <w:sz w:val="32"/>
          <w:szCs w:val="19"/>
          <w:lang w:eastAsia="sk-SK"/>
        </w:rPr>
      </w:pPr>
      <w:r w:rsidRPr="00E8783D">
        <w:rPr>
          <w:sz w:val="24"/>
        </w:rPr>
        <w:t xml:space="preserve">Zberné nádoby sa nesmú preplňovať </w:t>
      </w:r>
      <w:r>
        <w:rPr>
          <w:sz w:val="24"/>
        </w:rPr>
        <w:t xml:space="preserve">ani preťažovať </w:t>
      </w:r>
      <w:r w:rsidRPr="00E8783D">
        <w:rPr>
          <w:sz w:val="24"/>
        </w:rPr>
        <w:t>odpadom. Nádoby, ktoré sú opatrené krytom, sa musia po vložení odpadu uzavrieť.</w:t>
      </w:r>
    </w:p>
    <w:p w14:paraId="64EA597D" w14:textId="77777777" w:rsidR="00261803" w:rsidRPr="00702666" w:rsidRDefault="00261803" w:rsidP="00E07DAD">
      <w:pPr>
        <w:numPr>
          <w:ilvl w:val="0"/>
          <w:numId w:val="10"/>
        </w:numPr>
        <w:autoSpaceDE w:val="0"/>
        <w:autoSpaceDN w:val="0"/>
        <w:adjustRightInd w:val="0"/>
        <w:spacing w:before="120"/>
        <w:ind w:left="426" w:hanging="426"/>
        <w:jc w:val="both"/>
        <w:rPr>
          <w:sz w:val="24"/>
        </w:rPr>
      </w:pPr>
      <w:r w:rsidRPr="00702666">
        <w:rPr>
          <w:sz w:val="24"/>
        </w:rPr>
        <w:t>Do zberných nádob na zmesový komunálny odpad je možné ukladať iba zmesové komunálne odpady, ktoré sa nedajú ďalej triediť. Do týchto nádob je zakázané ukladať akékoľvek stavebné odpady a podobné odpady (zemina, kamene, drevo, popol a pod.), zložky triedeného systému zberu, nebezpečné odpady, biologicky rozložiteľný odpad.</w:t>
      </w:r>
    </w:p>
    <w:p w14:paraId="0D7804A1" w14:textId="77777777" w:rsidR="00261803" w:rsidRPr="00E8783D" w:rsidRDefault="00261803" w:rsidP="00702666">
      <w:pPr>
        <w:autoSpaceDE w:val="0"/>
        <w:autoSpaceDN w:val="0"/>
        <w:adjustRightInd w:val="0"/>
        <w:spacing w:before="120"/>
        <w:ind w:left="426"/>
        <w:jc w:val="both"/>
        <w:rPr>
          <w:sz w:val="32"/>
          <w:szCs w:val="19"/>
          <w:lang w:eastAsia="sk-SK"/>
        </w:rPr>
      </w:pPr>
    </w:p>
    <w:p w14:paraId="50563D66" w14:textId="77777777" w:rsidR="00261803" w:rsidRPr="003E2CEC" w:rsidRDefault="00261803" w:rsidP="007410DA">
      <w:pPr>
        <w:pStyle w:val="Nadpis3"/>
      </w:pPr>
      <w:bookmarkStart w:id="33" w:name="_Toc453246951"/>
      <w:r>
        <w:t xml:space="preserve">§ 6b </w:t>
      </w:r>
      <w:r w:rsidRPr="003E2CEC">
        <w:t xml:space="preserve">Systém </w:t>
      </w:r>
      <w:r>
        <w:t>triedeného zberu a prepravy komunálnych odpadov</w:t>
      </w:r>
      <w:bookmarkEnd w:id="33"/>
    </w:p>
    <w:p w14:paraId="177E52A4" w14:textId="77777777" w:rsidR="00261803" w:rsidRPr="00EF3439" w:rsidRDefault="00261803" w:rsidP="00E07DAD">
      <w:pPr>
        <w:pStyle w:val="Zkladntext"/>
        <w:numPr>
          <w:ilvl w:val="0"/>
          <w:numId w:val="18"/>
        </w:numPr>
        <w:spacing w:before="120"/>
        <w:ind w:left="425" w:hanging="425"/>
        <w:jc w:val="both"/>
        <w:rPr>
          <w:b w:val="0"/>
          <w:sz w:val="24"/>
        </w:rPr>
      </w:pPr>
      <w:r w:rsidRPr="00EF3439">
        <w:rPr>
          <w:b w:val="0"/>
          <w:sz w:val="24"/>
        </w:rPr>
        <w:t>V obci sa vykonáva triedený zber:</w:t>
      </w:r>
    </w:p>
    <w:p w14:paraId="64351639" w14:textId="77777777" w:rsidR="00261803" w:rsidRDefault="00261803" w:rsidP="00E07DAD">
      <w:pPr>
        <w:pStyle w:val="Zkladntext"/>
        <w:numPr>
          <w:ilvl w:val="0"/>
          <w:numId w:val="35"/>
        </w:numPr>
        <w:tabs>
          <w:tab w:val="left" w:pos="851"/>
        </w:tabs>
        <w:jc w:val="both"/>
        <w:rPr>
          <w:b w:val="0"/>
          <w:sz w:val="24"/>
          <w:szCs w:val="19"/>
          <w:lang w:eastAsia="sk-SK"/>
        </w:rPr>
      </w:pPr>
      <w:r w:rsidRPr="00D47D50">
        <w:rPr>
          <w:b w:val="0"/>
          <w:sz w:val="24"/>
          <w:szCs w:val="19"/>
          <w:lang w:eastAsia="sk-SK"/>
        </w:rPr>
        <w:t>papiera, skla, plastov, kovov, viacvrstvových kombinovaných materiálov (odpady z neobalových výrobkov sa zbierajú spolu s odpadmi z obalov),</w:t>
      </w:r>
    </w:p>
    <w:p w14:paraId="63A26ED5" w14:textId="77777777" w:rsidR="00261803" w:rsidRPr="006F3982" w:rsidRDefault="00261803" w:rsidP="00E07DAD">
      <w:pPr>
        <w:pStyle w:val="Zkladntext"/>
        <w:numPr>
          <w:ilvl w:val="0"/>
          <w:numId w:val="35"/>
        </w:numPr>
        <w:tabs>
          <w:tab w:val="left" w:pos="851"/>
        </w:tabs>
        <w:jc w:val="both"/>
        <w:rPr>
          <w:b w:val="0"/>
          <w:sz w:val="24"/>
          <w:szCs w:val="19"/>
          <w:lang w:eastAsia="sk-SK"/>
        </w:rPr>
      </w:pPr>
      <w:r w:rsidRPr="006F3982">
        <w:rPr>
          <w:b w:val="0"/>
          <w:sz w:val="24"/>
          <w:szCs w:val="19"/>
          <w:lang w:eastAsia="sk-SK"/>
        </w:rPr>
        <w:t>použitých prenosných batérií a akumulátorov a automobilových batérií a akumulátorov,</w:t>
      </w:r>
    </w:p>
    <w:p w14:paraId="6982D152" w14:textId="77777777" w:rsidR="00261803" w:rsidRPr="006F3982" w:rsidRDefault="00261803" w:rsidP="00E07DAD">
      <w:pPr>
        <w:pStyle w:val="Zkladntext"/>
        <w:numPr>
          <w:ilvl w:val="0"/>
          <w:numId w:val="35"/>
        </w:numPr>
        <w:tabs>
          <w:tab w:val="left" w:pos="851"/>
        </w:tabs>
        <w:jc w:val="both"/>
        <w:rPr>
          <w:b w:val="0"/>
          <w:sz w:val="24"/>
          <w:szCs w:val="19"/>
          <w:lang w:eastAsia="sk-SK"/>
        </w:rPr>
      </w:pPr>
      <w:r w:rsidRPr="006F3982">
        <w:rPr>
          <w:b w:val="0"/>
          <w:sz w:val="24"/>
          <w:szCs w:val="19"/>
          <w:lang w:eastAsia="sk-SK"/>
        </w:rPr>
        <w:t>elektroodpadov z domácností,</w:t>
      </w:r>
    </w:p>
    <w:p w14:paraId="5AA51EDD" w14:textId="77777777" w:rsidR="00261803" w:rsidRPr="006F3982" w:rsidRDefault="00261803" w:rsidP="00E07DAD">
      <w:pPr>
        <w:pStyle w:val="Zkladntext"/>
        <w:numPr>
          <w:ilvl w:val="0"/>
          <w:numId w:val="35"/>
        </w:numPr>
        <w:tabs>
          <w:tab w:val="left" w:pos="851"/>
        </w:tabs>
        <w:jc w:val="both"/>
        <w:rPr>
          <w:b w:val="0"/>
          <w:sz w:val="24"/>
          <w:szCs w:val="19"/>
          <w:lang w:eastAsia="sk-SK"/>
        </w:rPr>
      </w:pPr>
      <w:r w:rsidRPr="006F3982">
        <w:rPr>
          <w:b w:val="0"/>
          <w:sz w:val="24"/>
          <w:szCs w:val="19"/>
          <w:lang w:eastAsia="sk-SK"/>
        </w:rPr>
        <w:t>veterinárnych liekov a humánnych liekov nespotrebovaných fyzickými osobami a zdravotníckych pomôcok,</w:t>
      </w:r>
    </w:p>
    <w:p w14:paraId="0B9DE997" w14:textId="77777777" w:rsidR="00261803" w:rsidRPr="000764BD" w:rsidRDefault="00261803" w:rsidP="007410DA">
      <w:pPr>
        <w:tabs>
          <w:tab w:val="left" w:pos="851"/>
        </w:tabs>
        <w:autoSpaceDE w:val="0"/>
        <w:autoSpaceDN w:val="0"/>
        <w:adjustRightInd w:val="0"/>
        <w:ind w:left="851" w:hanging="284"/>
        <w:jc w:val="both"/>
        <w:rPr>
          <w:sz w:val="24"/>
          <w:szCs w:val="19"/>
          <w:lang w:eastAsia="sk-SK"/>
        </w:rPr>
      </w:pPr>
      <w:r>
        <w:rPr>
          <w:sz w:val="24"/>
          <w:szCs w:val="19"/>
          <w:lang w:eastAsia="sk-SK"/>
        </w:rPr>
        <w:t>e)</w:t>
      </w:r>
      <w:r>
        <w:rPr>
          <w:sz w:val="24"/>
          <w:szCs w:val="19"/>
          <w:lang w:eastAsia="sk-SK"/>
        </w:rPr>
        <w:tab/>
      </w:r>
      <w:r w:rsidRPr="007166ED">
        <w:rPr>
          <w:sz w:val="24"/>
          <w:szCs w:val="19"/>
          <w:lang w:eastAsia="sk-SK"/>
        </w:rPr>
        <w:t>jedlých olejov a</w:t>
      </w:r>
      <w:r>
        <w:rPr>
          <w:sz w:val="24"/>
          <w:szCs w:val="19"/>
          <w:lang w:eastAsia="sk-SK"/>
        </w:rPr>
        <w:t> </w:t>
      </w:r>
      <w:r w:rsidRPr="007166ED">
        <w:rPr>
          <w:sz w:val="24"/>
          <w:szCs w:val="19"/>
          <w:lang w:eastAsia="sk-SK"/>
        </w:rPr>
        <w:t>tukov</w:t>
      </w:r>
      <w:r>
        <w:rPr>
          <w:sz w:val="24"/>
          <w:szCs w:val="19"/>
          <w:lang w:eastAsia="sk-SK"/>
        </w:rPr>
        <w:t xml:space="preserve"> z domácností</w:t>
      </w:r>
      <w:r w:rsidRPr="007166ED">
        <w:rPr>
          <w:sz w:val="24"/>
          <w:szCs w:val="19"/>
          <w:lang w:eastAsia="sk-SK"/>
        </w:rPr>
        <w:t>,</w:t>
      </w:r>
    </w:p>
    <w:p w14:paraId="44170F83" w14:textId="77777777" w:rsidR="00261803" w:rsidRDefault="00261803" w:rsidP="007410DA">
      <w:pPr>
        <w:tabs>
          <w:tab w:val="left" w:pos="851"/>
        </w:tabs>
        <w:autoSpaceDE w:val="0"/>
        <w:autoSpaceDN w:val="0"/>
        <w:adjustRightInd w:val="0"/>
        <w:ind w:left="851" w:hanging="284"/>
        <w:jc w:val="both"/>
        <w:rPr>
          <w:sz w:val="24"/>
          <w:szCs w:val="19"/>
          <w:lang w:eastAsia="sk-SK"/>
        </w:rPr>
      </w:pPr>
      <w:r>
        <w:rPr>
          <w:sz w:val="24"/>
          <w:szCs w:val="19"/>
          <w:lang w:eastAsia="sk-SK"/>
        </w:rPr>
        <w:t>f)</w:t>
      </w:r>
      <w:r>
        <w:rPr>
          <w:sz w:val="24"/>
          <w:szCs w:val="19"/>
          <w:lang w:eastAsia="sk-SK"/>
        </w:rPr>
        <w:tab/>
      </w:r>
      <w:r w:rsidRPr="000764BD">
        <w:rPr>
          <w:sz w:val="24"/>
          <w:szCs w:val="19"/>
          <w:lang w:eastAsia="sk-SK"/>
        </w:rPr>
        <w:t xml:space="preserve">biologicky rozložiteľných odpadov zo záhrad a parkov vrátane </w:t>
      </w:r>
      <w:r>
        <w:rPr>
          <w:sz w:val="24"/>
          <w:szCs w:val="19"/>
          <w:lang w:eastAsia="sk-SK"/>
        </w:rPr>
        <w:t>odpadu z cintorínov,</w:t>
      </w:r>
    </w:p>
    <w:p w14:paraId="43BADD45" w14:textId="77777777" w:rsidR="00261803" w:rsidRPr="003A28F2" w:rsidRDefault="00261803" w:rsidP="007410DA">
      <w:pPr>
        <w:pStyle w:val="Textkomentra"/>
        <w:tabs>
          <w:tab w:val="left" w:pos="851"/>
        </w:tabs>
        <w:ind w:left="851" w:hanging="284"/>
        <w:rPr>
          <w:i/>
          <w:color w:val="2E74B5"/>
        </w:rPr>
      </w:pPr>
      <w:r w:rsidRPr="007D1E9C">
        <w:rPr>
          <w:sz w:val="24"/>
          <w:szCs w:val="19"/>
          <w:lang w:eastAsia="sk-SK"/>
        </w:rPr>
        <w:t>g</w:t>
      </w:r>
      <w:r>
        <w:rPr>
          <w:sz w:val="24"/>
          <w:szCs w:val="19"/>
          <w:lang w:eastAsia="sk-SK"/>
        </w:rPr>
        <w:t>)</w:t>
      </w:r>
      <w:r>
        <w:rPr>
          <w:sz w:val="24"/>
          <w:szCs w:val="19"/>
          <w:lang w:eastAsia="sk-SK"/>
        </w:rPr>
        <w:tab/>
      </w:r>
      <w:r w:rsidRPr="007D1E9C">
        <w:rPr>
          <w:sz w:val="24"/>
          <w:szCs w:val="19"/>
          <w:lang w:eastAsia="sk-SK"/>
        </w:rPr>
        <w:t>biologicky rozložiteľného kuchynského odpadu okrem toho, ktorého pôvodcom je fyzická osoba – podnikateľ a právnická osoba, ktorá prevádzkuje zariadenie spoločného stravovania.</w:t>
      </w:r>
    </w:p>
    <w:p w14:paraId="72C7813F" w14:textId="77777777" w:rsidR="00261803" w:rsidRDefault="00261803" w:rsidP="00E07DAD">
      <w:pPr>
        <w:numPr>
          <w:ilvl w:val="0"/>
          <w:numId w:val="18"/>
        </w:numPr>
        <w:autoSpaceDE w:val="0"/>
        <w:autoSpaceDN w:val="0"/>
        <w:adjustRightInd w:val="0"/>
        <w:spacing w:before="12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zberné nádoby,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00576925">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14:paraId="6AB63E47" w14:textId="77777777" w:rsidR="00261803" w:rsidRPr="00EF3439" w:rsidRDefault="00261803" w:rsidP="00E07DAD">
      <w:pPr>
        <w:numPr>
          <w:ilvl w:val="0"/>
          <w:numId w:val="18"/>
        </w:numPr>
        <w:autoSpaceDE w:val="0"/>
        <w:autoSpaceDN w:val="0"/>
        <w:adjustRightInd w:val="0"/>
        <w:spacing w:before="120"/>
        <w:ind w:left="426" w:hanging="426"/>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14:paraId="6C801550" w14:textId="77777777" w:rsidR="00261803" w:rsidRPr="006C5603" w:rsidRDefault="00261803" w:rsidP="00E07DAD">
      <w:pPr>
        <w:pStyle w:val="Zkladntext"/>
        <w:numPr>
          <w:ilvl w:val="0"/>
          <w:numId w:val="18"/>
        </w:numPr>
        <w:spacing w:before="120"/>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Pr="00AE590D">
        <w:rPr>
          <w:b w:val="0"/>
          <w:sz w:val="24"/>
          <w:szCs w:val="24"/>
        </w:rPr>
        <w:t xml:space="preserve">zverejnený </w:t>
      </w:r>
      <w:r w:rsidRPr="00AE590D">
        <w:rPr>
          <w:b w:val="0"/>
          <w:sz w:val="24"/>
          <w:szCs w:val="24"/>
          <w:lang w:eastAsia="sk-SK"/>
        </w:rPr>
        <w:t xml:space="preserve">na webovom sídle obce </w:t>
      </w:r>
      <w:r w:rsidR="00576925">
        <w:rPr>
          <w:b w:val="0"/>
          <w:sz w:val="24"/>
        </w:rPr>
        <w:t>Poloma</w:t>
      </w:r>
      <w:r w:rsidRPr="00AE590D">
        <w:rPr>
          <w:b w:val="0"/>
          <w:sz w:val="24"/>
          <w:szCs w:val="24"/>
          <w:lang w:eastAsia="sk-SK"/>
        </w:rPr>
        <w:t xml:space="preserve">, </w:t>
      </w:r>
      <w:r w:rsidRPr="006C5603">
        <w:rPr>
          <w:b w:val="0"/>
          <w:sz w:val="24"/>
          <w:szCs w:val="24"/>
          <w:lang w:eastAsia="sk-SK"/>
        </w:rPr>
        <w:t>/</w:t>
      </w:r>
      <w:r w:rsidR="00576925">
        <w:rPr>
          <w:b w:val="0"/>
          <w:color w:val="000000"/>
          <w:sz w:val="24"/>
          <w:szCs w:val="24"/>
        </w:rPr>
        <w:t xml:space="preserve">v kalendári zberu odpadov </w:t>
      </w:r>
      <w:r w:rsidRPr="006C5603">
        <w:rPr>
          <w:b w:val="0"/>
          <w:color w:val="000000"/>
          <w:sz w:val="24"/>
          <w:szCs w:val="24"/>
        </w:rPr>
        <w:t>/rozhlasom/na verejných tabuliach</w:t>
      </w:r>
      <w:r w:rsidRPr="006C5603">
        <w:rPr>
          <w:b w:val="0"/>
          <w:sz w:val="24"/>
          <w:szCs w:val="24"/>
          <w:lang w:eastAsia="sk-SK"/>
        </w:rPr>
        <w:t>.</w:t>
      </w:r>
      <w:r w:rsidR="00576925" w:rsidRPr="006C5603">
        <w:rPr>
          <w:b w:val="0"/>
          <w:sz w:val="24"/>
          <w:szCs w:val="24"/>
        </w:rPr>
        <w:t xml:space="preserve"> </w:t>
      </w:r>
    </w:p>
    <w:p w14:paraId="08BE9102" w14:textId="77777777" w:rsidR="00261803" w:rsidRPr="004B619F" w:rsidRDefault="00261803" w:rsidP="00E07DAD">
      <w:pPr>
        <w:numPr>
          <w:ilvl w:val="0"/>
          <w:numId w:val="18"/>
        </w:numPr>
        <w:autoSpaceDE w:val="0"/>
        <w:autoSpaceDN w:val="0"/>
        <w:adjustRightInd w:val="0"/>
        <w:spacing w:before="120"/>
        <w:ind w:left="426" w:hanging="426"/>
        <w:jc w:val="both"/>
        <w:rPr>
          <w:sz w:val="24"/>
          <w:szCs w:val="24"/>
          <w:lang w:eastAsia="sk-SK"/>
        </w:rPr>
      </w:pPr>
      <w:r>
        <w:rPr>
          <w:sz w:val="24"/>
          <w:szCs w:val="24"/>
        </w:rPr>
        <w:t>Zberová spoločnosť,</w:t>
      </w:r>
      <w:r w:rsidRPr="004B619F">
        <w:rPr>
          <w:sz w:val="24"/>
          <w:szCs w:val="24"/>
        </w:rPr>
        <w:t xml:space="preserve"> ktorá na území obce vykonáva zber</w:t>
      </w:r>
      <w:r>
        <w:rPr>
          <w:sz w:val="24"/>
          <w:szCs w:val="24"/>
        </w:rPr>
        <w:t xml:space="preserve"> a prepravu zmesových komunálnych odpadov a triedený zber komunálnych odpadov</w:t>
      </w:r>
      <w:r w:rsidRPr="004B619F">
        <w:rPr>
          <w:sz w:val="24"/>
          <w:szCs w:val="24"/>
        </w:rPr>
        <w:t>, s výnimkou biologicky rozložiteľného kuchynského a reštauračného odpadu od prevádzkovateľa kuchyne, je povinná:</w:t>
      </w:r>
    </w:p>
    <w:p w14:paraId="11CD9F6B" w14:textId="77777777" w:rsidR="00261803" w:rsidRPr="00EB6234" w:rsidRDefault="00261803" w:rsidP="007410DA">
      <w:pPr>
        <w:pStyle w:val="Zkladntext"/>
        <w:tabs>
          <w:tab w:val="left" w:pos="851"/>
        </w:tabs>
        <w:ind w:left="851" w:hanging="284"/>
        <w:jc w:val="both"/>
        <w:rPr>
          <w:b w:val="0"/>
          <w:sz w:val="24"/>
        </w:rPr>
      </w:pPr>
      <w:r w:rsidRPr="00EB6234">
        <w:rPr>
          <w:b w:val="0"/>
          <w:sz w:val="24"/>
        </w:rPr>
        <w:t>a)</w:t>
      </w:r>
      <w:r w:rsidRPr="00EB6234">
        <w:rPr>
          <w:b w:val="0"/>
          <w:sz w:val="24"/>
        </w:rPr>
        <w:tab/>
        <w:t>vyprázdňovať zberné nádoby odpadov tak, aby nedošlo k hygienickým, bezpečnostným, ekologickým a iným závad</w:t>
      </w:r>
      <w:r w:rsidR="00576925">
        <w:rPr>
          <w:b w:val="0"/>
          <w:sz w:val="24"/>
        </w:rPr>
        <w:t>á</w:t>
      </w:r>
      <w:r w:rsidRPr="00EB6234">
        <w:rPr>
          <w:b w:val="0"/>
          <w:sz w:val="24"/>
        </w:rPr>
        <w:t>m, príp. ku škode na majetku,</w:t>
      </w:r>
    </w:p>
    <w:p w14:paraId="18698D5C" w14:textId="77777777" w:rsidR="00261803" w:rsidRPr="00EB6234" w:rsidRDefault="00261803" w:rsidP="007410DA">
      <w:pPr>
        <w:pStyle w:val="Zkladntext"/>
        <w:tabs>
          <w:tab w:val="left" w:pos="284"/>
          <w:tab w:val="left" w:pos="851"/>
        </w:tabs>
        <w:ind w:left="851" w:hanging="284"/>
        <w:jc w:val="both"/>
        <w:rPr>
          <w:b w:val="0"/>
          <w:sz w:val="24"/>
        </w:rPr>
      </w:pPr>
      <w:r w:rsidRPr="00EB6234">
        <w:rPr>
          <w:b w:val="0"/>
          <w:sz w:val="24"/>
        </w:rPr>
        <w:t>b)</w:t>
      </w:r>
      <w:r w:rsidRPr="00EB6234">
        <w:rPr>
          <w:b w:val="0"/>
          <w:sz w:val="24"/>
        </w:rPr>
        <w:tab/>
        <w:t>po vyprázdnení zberné nádoby umiestniť späť na pôvodné miesto,</w:t>
      </w:r>
    </w:p>
    <w:p w14:paraId="2460D2D2" w14:textId="77777777" w:rsidR="00261803" w:rsidRPr="004B619F" w:rsidRDefault="00261803" w:rsidP="007410DA">
      <w:pPr>
        <w:pStyle w:val="Zkladntext"/>
        <w:tabs>
          <w:tab w:val="left" w:pos="851"/>
        </w:tabs>
        <w:ind w:left="851" w:hanging="284"/>
        <w:jc w:val="both"/>
        <w:rPr>
          <w:b w:val="0"/>
          <w:sz w:val="24"/>
        </w:rPr>
      </w:pPr>
      <w:r w:rsidRPr="00EB6234">
        <w:rPr>
          <w:b w:val="0"/>
          <w:sz w:val="24"/>
        </w:rPr>
        <w:t>c)</w:t>
      </w:r>
      <w:r w:rsidRPr="00EB6234">
        <w:rPr>
          <w:b w:val="0"/>
          <w:sz w:val="24"/>
        </w:rPr>
        <w:tab/>
        <w:t>v prípade rozsypania odpadov pri vyprázdňovaní zberných nádob, tieto odstrániť</w:t>
      </w:r>
      <w:r w:rsidRPr="004B619F">
        <w:rPr>
          <w:b w:val="0"/>
          <w:sz w:val="24"/>
        </w:rPr>
        <w:t>,</w:t>
      </w:r>
    </w:p>
    <w:p w14:paraId="3184984F" w14:textId="77777777" w:rsidR="00261803" w:rsidRPr="00405C89" w:rsidRDefault="00261803" w:rsidP="007410DA">
      <w:pPr>
        <w:pStyle w:val="Zkladntext"/>
        <w:tabs>
          <w:tab w:val="left" w:pos="567"/>
          <w:tab w:val="left" w:pos="851"/>
        </w:tabs>
        <w:ind w:left="851" w:hanging="284"/>
        <w:jc w:val="both"/>
        <w:rPr>
          <w:b w:val="0"/>
          <w:color w:val="0070C0"/>
          <w:sz w:val="24"/>
        </w:rPr>
      </w:pPr>
      <w:r w:rsidRPr="004B619F">
        <w:rPr>
          <w:b w:val="0"/>
          <w:sz w:val="24"/>
        </w:rPr>
        <w:t>d)</w:t>
      </w:r>
      <w:r w:rsidRPr="004B619F">
        <w:rPr>
          <w:b w:val="0"/>
          <w:sz w:val="24"/>
        </w:rPr>
        <w:tab/>
        <w:t xml:space="preserve">v prípade poškodenia zbernej nádoby pri manipulácii zabezpečiť </w:t>
      </w:r>
      <w:r>
        <w:rPr>
          <w:b w:val="0"/>
          <w:sz w:val="24"/>
        </w:rPr>
        <w:t xml:space="preserve">na vlastné náklady </w:t>
      </w:r>
      <w:r w:rsidRPr="004B619F">
        <w:rPr>
          <w:b w:val="0"/>
          <w:sz w:val="24"/>
        </w:rPr>
        <w:t xml:space="preserve">jej opravu alebo výmenu do </w:t>
      </w:r>
      <w:r>
        <w:rPr>
          <w:b w:val="0"/>
          <w:sz w:val="24"/>
        </w:rPr>
        <w:t>14 kalendárnych</w:t>
      </w:r>
      <w:r w:rsidRPr="004B619F">
        <w:rPr>
          <w:b w:val="0"/>
          <w:sz w:val="24"/>
        </w:rPr>
        <w:t xml:space="preserve"> dní</w:t>
      </w:r>
      <w:r>
        <w:rPr>
          <w:b w:val="0"/>
          <w:sz w:val="24"/>
        </w:rPr>
        <w:t>,</w:t>
      </w:r>
    </w:p>
    <w:p w14:paraId="46D3D641" w14:textId="77777777" w:rsidR="00261803" w:rsidRPr="004B619F" w:rsidRDefault="00261803" w:rsidP="007410DA">
      <w:pPr>
        <w:pStyle w:val="Zkladntext"/>
        <w:tabs>
          <w:tab w:val="left" w:pos="284"/>
          <w:tab w:val="left" w:pos="851"/>
        </w:tabs>
        <w:ind w:left="851" w:hanging="284"/>
        <w:jc w:val="both"/>
        <w:rPr>
          <w:b w:val="0"/>
          <w:sz w:val="24"/>
        </w:rPr>
      </w:pP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14:paraId="47CF675C" w14:textId="77777777" w:rsidR="00261803" w:rsidRPr="004B619F" w:rsidRDefault="00261803" w:rsidP="007410DA">
      <w:pPr>
        <w:pStyle w:val="Zkladntext"/>
        <w:tabs>
          <w:tab w:val="left" w:pos="709"/>
          <w:tab w:val="left" w:pos="851"/>
        </w:tabs>
        <w:ind w:left="851" w:hanging="284"/>
        <w:jc w:val="both"/>
        <w:rPr>
          <w:b w:val="0"/>
          <w:sz w:val="24"/>
        </w:rPr>
      </w:pP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14:paraId="7ABD15E6" w14:textId="77777777" w:rsidR="00261803" w:rsidRPr="004B619F" w:rsidRDefault="00261803" w:rsidP="007410DA">
      <w:pPr>
        <w:pStyle w:val="Zkladntext"/>
        <w:tabs>
          <w:tab w:val="left" w:pos="284"/>
          <w:tab w:val="left" w:pos="851"/>
        </w:tabs>
        <w:ind w:left="851" w:hanging="284"/>
        <w:jc w:val="both"/>
        <w:rPr>
          <w:b w:val="0"/>
          <w:sz w:val="24"/>
        </w:rPr>
      </w:pPr>
      <w:r w:rsidRPr="004B619F">
        <w:rPr>
          <w:b w:val="0"/>
          <w:sz w:val="24"/>
        </w:rPr>
        <w:t>g)</w:t>
      </w:r>
      <w:r w:rsidRPr="004B619F">
        <w:rPr>
          <w:b w:val="0"/>
          <w:sz w:val="24"/>
        </w:rPr>
        <w:tab/>
        <w:t>uskutočňovať v súlade s harmonogramom vývoz zberných nádob,</w:t>
      </w:r>
    </w:p>
    <w:p w14:paraId="42FE24D2" w14:textId="77777777" w:rsidR="00261803" w:rsidRPr="000721A8" w:rsidRDefault="00261803" w:rsidP="007410DA">
      <w:pPr>
        <w:pStyle w:val="Zkladntext"/>
        <w:tabs>
          <w:tab w:val="left" w:pos="709"/>
          <w:tab w:val="left" w:pos="851"/>
        </w:tabs>
        <w:ind w:left="851" w:hanging="284"/>
        <w:jc w:val="both"/>
        <w:rPr>
          <w:b w:val="0"/>
          <w:color w:val="0070C0"/>
          <w:sz w:val="24"/>
        </w:rPr>
      </w:pPr>
      <w:r w:rsidRPr="004B619F">
        <w:rPr>
          <w:b w:val="0"/>
          <w:sz w:val="24"/>
        </w:rPr>
        <w:t xml:space="preserve">h) </w:t>
      </w:r>
      <w:r>
        <w:rPr>
          <w:b w:val="0"/>
          <w:sz w:val="24"/>
        </w:rPr>
        <w:tab/>
      </w: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ktoré obsahujú určenú zložku.</w:t>
      </w:r>
    </w:p>
    <w:p w14:paraId="2AD76754" w14:textId="77777777" w:rsidR="00261803" w:rsidRPr="00CA468D" w:rsidRDefault="00261803" w:rsidP="00AC5386">
      <w:pPr>
        <w:pStyle w:val="Zkladntext"/>
        <w:tabs>
          <w:tab w:val="left" w:pos="426"/>
        </w:tabs>
        <w:spacing w:before="120"/>
        <w:ind w:left="426" w:hanging="426"/>
        <w:jc w:val="both"/>
        <w:rPr>
          <w:sz w:val="24"/>
          <w:szCs w:val="24"/>
          <w:lang w:eastAsia="sk-SK"/>
        </w:rPr>
      </w:pPr>
    </w:p>
    <w:p w14:paraId="24A3CF98" w14:textId="77777777" w:rsidR="00261803" w:rsidRPr="00BF3616" w:rsidRDefault="00261803" w:rsidP="00BF3616">
      <w:pPr>
        <w:pStyle w:val="Odsekzoznamu"/>
        <w:numPr>
          <w:ilvl w:val="0"/>
          <w:numId w:val="18"/>
        </w:numPr>
        <w:autoSpaceDE w:val="0"/>
        <w:autoSpaceDN w:val="0"/>
        <w:adjustRightInd w:val="0"/>
        <w:spacing w:before="120"/>
        <w:ind w:left="426" w:hanging="426"/>
        <w:jc w:val="both"/>
        <w:rPr>
          <w:sz w:val="24"/>
          <w:szCs w:val="24"/>
          <w:lang w:eastAsia="sk-SK"/>
        </w:rPr>
      </w:pPr>
      <w:r w:rsidRPr="00BF3616">
        <w:rPr>
          <w:sz w:val="24"/>
          <w:szCs w:val="24"/>
          <w:lang w:eastAsia="sk-SK"/>
        </w:rPr>
        <w:t>Ten, kto vykonáva zber odpadu alebo výkup odpadu na základe zmluvy s obcou od fyzickej osoby, je povinný:</w:t>
      </w:r>
    </w:p>
    <w:p w14:paraId="3B5FB809" w14:textId="77777777" w:rsidR="00261803" w:rsidRPr="00932D74" w:rsidRDefault="00261803" w:rsidP="007410DA">
      <w:pPr>
        <w:tabs>
          <w:tab w:val="left" w:pos="851"/>
        </w:tabs>
        <w:autoSpaceDE w:val="0"/>
        <w:autoSpaceDN w:val="0"/>
        <w:adjustRightInd w:val="0"/>
        <w:ind w:left="851" w:hanging="284"/>
        <w:jc w:val="both"/>
        <w:rPr>
          <w:sz w:val="24"/>
          <w:szCs w:val="24"/>
          <w:lang w:eastAsia="sk-SK"/>
        </w:rPr>
      </w:pPr>
      <w:r w:rsidRPr="00932D74">
        <w:rPr>
          <w:sz w:val="24"/>
          <w:szCs w:val="24"/>
          <w:lang w:eastAsia="sk-SK"/>
        </w:rPr>
        <w:t>a)</w:t>
      </w:r>
      <w:r>
        <w:rPr>
          <w:sz w:val="24"/>
          <w:szCs w:val="24"/>
          <w:lang w:eastAsia="sk-SK"/>
        </w:rPr>
        <w:tab/>
      </w:r>
      <w:r w:rsidRPr="00932D74">
        <w:rPr>
          <w:sz w:val="24"/>
          <w:szCs w:val="24"/>
          <w:lang w:eastAsia="sk-SK"/>
        </w:rPr>
        <w:t>zverejňovať druhy zbieraných alebo vykupovaných odpadov vrátane podmienok zberu odpadov alebo</w:t>
      </w:r>
      <w:r w:rsidR="00576925">
        <w:rPr>
          <w:sz w:val="24"/>
          <w:szCs w:val="24"/>
          <w:lang w:eastAsia="sk-SK"/>
        </w:rPr>
        <w:t xml:space="preserve"> </w:t>
      </w:r>
      <w:r w:rsidRPr="00932D74">
        <w:rPr>
          <w:sz w:val="24"/>
          <w:szCs w:val="24"/>
          <w:lang w:eastAsia="sk-SK"/>
        </w:rPr>
        <w:t>výkupu odpadov,</w:t>
      </w:r>
    </w:p>
    <w:p w14:paraId="6224057D" w14:textId="77777777" w:rsidR="00261803" w:rsidRPr="00932D74" w:rsidRDefault="00261803" w:rsidP="007410DA">
      <w:pPr>
        <w:tabs>
          <w:tab w:val="left" w:pos="851"/>
        </w:tabs>
        <w:autoSpaceDE w:val="0"/>
        <w:autoSpaceDN w:val="0"/>
        <w:adjustRightInd w:val="0"/>
        <w:ind w:left="851" w:hanging="284"/>
        <w:jc w:val="both"/>
        <w:rPr>
          <w:sz w:val="24"/>
          <w:szCs w:val="24"/>
          <w:lang w:eastAsia="sk-SK"/>
        </w:rPr>
      </w:pPr>
      <w:r w:rsidRPr="00932D74">
        <w:rPr>
          <w:sz w:val="24"/>
          <w:szCs w:val="24"/>
          <w:lang w:eastAsia="sk-SK"/>
        </w:rPr>
        <w:t>b)</w:t>
      </w:r>
      <w:r>
        <w:rPr>
          <w:sz w:val="24"/>
          <w:szCs w:val="24"/>
          <w:lang w:eastAsia="sk-SK"/>
        </w:rPr>
        <w:tab/>
      </w:r>
      <w:r w:rsidRPr="00932D74">
        <w:rPr>
          <w:sz w:val="24"/>
          <w:szCs w:val="24"/>
          <w:lang w:eastAsia="sk-SK"/>
        </w:rPr>
        <w:t>označiť zariadenie na zber odpadov alebo výkup odpadov,</w:t>
      </w:r>
    </w:p>
    <w:p w14:paraId="1AF36C8C" w14:textId="77777777" w:rsidR="00261803" w:rsidRPr="00932D74" w:rsidRDefault="00261803" w:rsidP="007410DA">
      <w:pPr>
        <w:tabs>
          <w:tab w:val="left" w:pos="851"/>
        </w:tabs>
        <w:autoSpaceDE w:val="0"/>
        <w:autoSpaceDN w:val="0"/>
        <w:adjustRightInd w:val="0"/>
        <w:ind w:left="851" w:hanging="284"/>
        <w:jc w:val="both"/>
        <w:rPr>
          <w:sz w:val="24"/>
          <w:szCs w:val="24"/>
          <w:lang w:eastAsia="sk-SK"/>
        </w:rPr>
      </w:pPr>
      <w:r w:rsidRPr="00932D74">
        <w:rPr>
          <w:sz w:val="24"/>
          <w:szCs w:val="24"/>
          <w:lang w:eastAsia="sk-SK"/>
        </w:rPr>
        <w:t>c)</w:t>
      </w:r>
      <w:r>
        <w:rPr>
          <w:sz w:val="24"/>
          <w:szCs w:val="24"/>
          <w:lang w:eastAsia="sk-SK"/>
        </w:rPr>
        <w:tab/>
      </w:r>
      <w:r w:rsidRPr="00932D74">
        <w:rPr>
          <w:sz w:val="24"/>
          <w:szCs w:val="24"/>
          <w:lang w:eastAsia="sk-SK"/>
        </w:rPr>
        <w:t>zaradiť odpad odobratý od takejto osoby ako komunálny odpad; toto ustanovenie sa nevzťahuje na zber</w:t>
      </w:r>
      <w:r w:rsidR="00576925">
        <w:rPr>
          <w:sz w:val="24"/>
          <w:szCs w:val="24"/>
          <w:lang w:eastAsia="sk-SK"/>
        </w:rPr>
        <w:t xml:space="preserve"> </w:t>
      </w:r>
      <w:r w:rsidRPr="00932D74">
        <w:rPr>
          <w:sz w:val="24"/>
          <w:szCs w:val="24"/>
          <w:lang w:eastAsia="sk-SK"/>
        </w:rPr>
        <w:t>starých vozidiel a odpadových pneumatík,</w:t>
      </w:r>
    </w:p>
    <w:p w14:paraId="0797EC10" w14:textId="77777777" w:rsidR="00261803" w:rsidRDefault="00261803" w:rsidP="007410DA">
      <w:pPr>
        <w:tabs>
          <w:tab w:val="left" w:pos="851"/>
        </w:tabs>
        <w:autoSpaceDE w:val="0"/>
        <w:autoSpaceDN w:val="0"/>
        <w:adjustRightInd w:val="0"/>
        <w:ind w:left="851" w:hanging="284"/>
        <w:jc w:val="both"/>
        <w:rPr>
          <w:sz w:val="24"/>
          <w:szCs w:val="24"/>
          <w:lang w:eastAsia="sk-SK"/>
        </w:rPr>
      </w:pPr>
      <w:r w:rsidRPr="00932D74">
        <w:rPr>
          <w:sz w:val="24"/>
          <w:szCs w:val="24"/>
          <w:lang w:eastAsia="sk-SK"/>
        </w:rPr>
        <w:t>d)</w:t>
      </w:r>
      <w:r>
        <w:rPr>
          <w:sz w:val="24"/>
          <w:szCs w:val="24"/>
          <w:lang w:eastAsia="sk-SK"/>
        </w:rPr>
        <w:tab/>
      </w:r>
      <w:r w:rsidRPr="00932D74">
        <w:rPr>
          <w:sz w:val="24"/>
          <w:szCs w:val="24"/>
          <w:lang w:eastAsia="sk-SK"/>
        </w:rPr>
        <w:t>oznamovať obci údaje o druhu a množstve vyzbieraného odpadu alebo vykúpeného</w:t>
      </w:r>
      <w:r w:rsidR="00576925">
        <w:rPr>
          <w:sz w:val="24"/>
          <w:szCs w:val="24"/>
          <w:lang w:eastAsia="sk-SK"/>
        </w:rPr>
        <w:t xml:space="preserve"> </w:t>
      </w:r>
      <w:r w:rsidRPr="00932D74">
        <w:rPr>
          <w:sz w:val="24"/>
          <w:szCs w:val="24"/>
          <w:lang w:eastAsia="sk-SK"/>
        </w:rPr>
        <w:t>odpadu</w:t>
      </w:r>
      <w:r>
        <w:rPr>
          <w:sz w:val="24"/>
          <w:szCs w:val="24"/>
          <w:lang w:eastAsia="sk-SK"/>
        </w:rPr>
        <w:t>.</w:t>
      </w:r>
    </w:p>
    <w:p w14:paraId="6A47D3F0" w14:textId="77777777" w:rsidR="00261803" w:rsidRPr="004B619F" w:rsidRDefault="00261803" w:rsidP="007410DA">
      <w:pPr>
        <w:pStyle w:val="Zkladntext"/>
        <w:tabs>
          <w:tab w:val="left" w:pos="283"/>
        </w:tabs>
        <w:rPr>
          <w:rStyle w:val="Siln"/>
          <w:b/>
          <w:sz w:val="24"/>
          <w:lang w:eastAsia="ar-SA"/>
        </w:rPr>
      </w:pPr>
    </w:p>
    <w:p w14:paraId="609A8BE1" w14:textId="77777777" w:rsidR="00261803" w:rsidRDefault="00261803" w:rsidP="007410DA">
      <w:pPr>
        <w:pStyle w:val="Nadpis3"/>
      </w:pPr>
      <w:bookmarkStart w:id="34" w:name="_Toc428437133"/>
      <w:bookmarkStart w:id="35" w:name="_Toc453246952"/>
      <w:r w:rsidRPr="004B619F">
        <w:t xml:space="preserve">§ </w:t>
      </w:r>
      <w:bookmarkStart w:id="36" w:name="_Toc428437134"/>
      <w:bookmarkEnd w:id="34"/>
      <w:r>
        <w:t xml:space="preserve">7 </w:t>
      </w:r>
      <w:r w:rsidRPr="00EC5470">
        <w:t xml:space="preserve">Umiestnenie nádob na </w:t>
      </w:r>
      <w:r>
        <w:t>zmesový komunálny odpad a nádob na triedený zber</w:t>
      </w:r>
      <w:bookmarkEnd w:id="35"/>
      <w:bookmarkEnd w:id="36"/>
    </w:p>
    <w:p w14:paraId="23F533F2" w14:textId="77777777" w:rsidR="00261803" w:rsidRPr="004B619F" w:rsidRDefault="00261803" w:rsidP="00E07DAD">
      <w:pPr>
        <w:pStyle w:val="Obsahtabuky"/>
        <w:numPr>
          <w:ilvl w:val="0"/>
          <w:numId w:val="20"/>
        </w:numPr>
        <w:tabs>
          <w:tab w:val="left" w:pos="0"/>
        </w:tabs>
        <w:spacing w:before="120"/>
        <w:ind w:left="425" w:hanging="425"/>
        <w:jc w:val="both"/>
        <w:rPr>
          <w:rStyle w:val="Siln"/>
          <w:b w:val="0"/>
        </w:rPr>
      </w:pPr>
      <w:r>
        <w:rPr>
          <w:rStyle w:val="Siln"/>
          <w:b w:val="0"/>
        </w:rPr>
        <w:t>Za účelom odvozu odpadu je v</w:t>
      </w:r>
      <w:r w:rsidRPr="004B619F">
        <w:rPr>
          <w:rStyle w:val="Siln"/>
          <w:b w:val="0"/>
        </w:rPr>
        <w:t xml:space="preserve">lastník </w:t>
      </w:r>
      <w:r>
        <w:rPr>
          <w:rStyle w:val="Siln"/>
          <w:b w:val="0"/>
        </w:rPr>
        <w:t>(správca, resp. nájomca)</w:t>
      </w:r>
      <w:r w:rsidRPr="004B619F">
        <w:rPr>
          <w:rStyle w:val="Siln"/>
          <w:b w:val="0"/>
        </w:rPr>
        <w:t xml:space="preserve"> nehnuteľnosti</w:t>
      </w:r>
      <w:r w:rsidR="00576925">
        <w:rPr>
          <w:rStyle w:val="Siln"/>
          <w:b w:val="0"/>
        </w:rPr>
        <w:t xml:space="preserve"> </w:t>
      </w:r>
      <w:r w:rsidRPr="004B619F">
        <w:rPr>
          <w:rStyle w:val="Siln"/>
          <w:b w:val="0"/>
        </w:rPr>
        <w:t>povinný zriadiť vyhradené miesto pre nádoby/vrecia</w:t>
      </w:r>
      <w:r>
        <w:rPr>
          <w:rStyle w:val="Siln"/>
          <w:b w:val="0"/>
        </w:rPr>
        <w:t xml:space="preserve"> a splniť nasledujúce podmienky zabezpečujúce, aby:</w:t>
      </w:r>
    </w:p>
    <w:p w14:paraId="10D69266" w14:textId="77777777" w:rsidR="00261803" w:rsidRDefault="00261803" w:rsidP="00E07DAD">
      <w:pPr>
        <w:pStyle w:val="Obsahtabuky"/>
        <w:numPr>
          <w:ilvl w:val="0"/>
          <w:numId w:val="31"/>
        </w:numPr>
        <w:tabs>
          <w:tab w:val="left" w:pos="851"/>
        </w:tabs>
        <w:rPr>
          <w:rStyle w:val="Siln"/>
          <w:b w:val="0"/>
        </w:rPr>
      </w:pPr>
      <w:r w:rsidRPr="004B619F">
        <w:rPr>
          <w:rStyle w:val="Siln"/>
          <w:b w:val="0"/>
        </w:rPr>
        <w:t>k vyhradenému miestu bol zabezpečený bezpečný prístup a dostatočný priestor na vhodnú manipuláciu s </w:t>
      </w:r>
      <w:r>
        <w:rPr>
          <w:rStyle w:val="Siln"/>
          <w:b w:val="0"/>
        </w:rPr>
        <w:t xml:space="preserve">nádobami, </w:t>
      </w:r>
    </w:p>
    <w:p w14:paraId="12BB1179" w14:textId="77777777" w:rsidR="00261803" w:rsidRDefault="00261803" w:rsidP="00E07DAD">
      <w:pPr>
        <w:pStyle w:val="Obsahtabuky"/>
        <w:numPr>
          <w:ilvl w:val="0"/>
          <w:numId w:val="31"/>
        </w:numPr>
        <w:tabs>
          <w:tab w:val="left" w:pos="851"/>
        </w:tabs>
        <w:rPr>
          <w:rStyle w:val="Siln"/>
          <w:b w:val="0"/>
        </w:rPr>
      </w:pPr>
      <w:r w:rsidRPr="004B619F">
        <w:rPr>
          <w:rStyle w:val="Siln"/>
          <w:b w:val="0"/>
        </w:rPr>
        <w:t xml:space="preserve">nebol narušený vzhľad </w:t>
      </w:r>
      <w:r>
        <w:rPr>
          <w:rStyle w:val="Siln"/>
          <w:b w:val="0"/>
        </w:rPr>
        <w:t xml:space="preserve">okolia a hygiena prostredia, </w:t>
      </w:r>
    </w:p>
    <w:p w14:paraId="2D9A0E33" w14:textId="77777777" w:rsidR="00261803" w:rsidRDefault="00261803" w:rsidP="00E07DAD">
      <w:pPr>
        <w:pStyle w:val="Obsahtabuky"/>
        <w:numPr>
          <w:ilvl w:val="0"/>
          <w:numId w:val="31"/>
        </w:numPr>
        <w:tabs>
          <w:tab w:val="left" w:pos="851"/>
        </w:tabs>
        <w:rPr>
          <w:rStyle w:val="Siln"/>
          <w:b w:val="0"/>
        </w:rPr>
      </w:pPr>
      <w:r w:rsidRPr="004B619F">
        <w:rPr>
          <w:rStyle w:val="Siln"/>
          <w:b w:val="0"/>
        </w:rPr>
        <w:t xml:space="preserve">nádoby neboli umiestnené na náveternej strane v blízkosti okien, detských ihrísk, </w:t>
      </w:r>
      <w:r w:rsidRPr="00216DCF">
        <w:rPr>
          <w:rStyle w:val="Siln"/>
          <w:b w:val="0"/>
        </w:rPr>
        <w:t xml:space="preserve">frekventovaných miest a pod., </w:t>
      </w:r>
    </w:p>
    <w:p w14:paraId="0A1F79B2" w14:textId="77777777" w:rsidR="00261803" w:rsidRDefault="00261803" w:rsidP="00E07DAD">
      <w:pPr>
        <w:pStyle w:val="Obsahtabuky"/>
        <w:numPr>
          <w:ilvl w:val="0"/>
          <w:numId w:val="31"/>
        </w:numPr>
        <w:tabs>
          <w:tab w:val="left" w:pos="851"/>
        </w:tabs>
        <w:rPr>
          <w:rStyle w:val="Siln"/>
          <w:b w:val="0"/>
        </w:rPr>
      </w:pPr>
      <w:r w:rsidRPr="00216DCF">
        <w:rPr>
          <w:rStyle w:val="Siln"/>
          <w:b w:val="0"/>
        </w:rPr>
        <w:t xml:space="preserve">nádoby boli umiestnené na spevnenom podklade, </w:t>
      </w:r>
    </w:p>
    <w:p w14:paraId="748C59DB" w14:textId="77777777" w:rsidR="00261803" w:rsidRPr="00216DCF" w:rsidRDefault="00261803" w:rsidP="00E07DAD">
      <w:pPr>
        <w:pStyle w:val="Obsahtabuky"/>
        <w:numPr>
          <w:ilvl w:val="0"/>
          <w:numId w:val="31"/>
        </w:numPr>
        <w:tabs>
          <w:tab w:val="left" w:pos="851"/>
        </w:tabs>
        <w:rPr>
          <w:rStyle w:val="Siln"/>
          <w:b w:val="0"/>
        </w:rPr>
      </w:pPr>
      <w:r w:rsidRPr="00216DCF">
        <w:rPr>
          <w:rStyle w:val="Siln"/>
          <w:b w:val="0"/>
        </w:rPr>
        <w:t>nádoby neboli umiestnené trvalo na chodníku, komunikácii alebo parkovisku.</w:t>
      </w:r>
    </w:p>
    <w:p w14:paraId="47602F9A" w14:textId="77777777" w:rsidR="00261803" w:rsidRPr="00216DCF" w:rsidRDefault="00261803" w:rsidP="00E07DAD">
      <w:pPr>
        <w:pStyle w:val="Obsahtabuky"/>
        <w:numPr>
          <w:ilvl w:val="0"/>
          <w:numId w:val="20"/>
        </w:numPr>
        <w:tabs>
          <w:tab w:val="left" w:pos="142"/>
        </w:tabs>
        <w:spacing w:before="120"/>
        <w:ind w:left="426" w:hanging="426"/>
      </w:pPr>
      <w:r w:rsidRPr="00216DCF">
        <w:t>Fyzickým osobám, právnickým osobám a fyzickým osobám - podnikateľom sa prísne zakazuje premiestňovať zberné nádoby, vyprázdňovať ich alebo vyberať si časti odpadu.</w:t>
      </w:r>
    </w:p>
    <w:p w14:paraId="500F0953" w14:textId="77777777" w:rsidR="00261803" w:rsidRPr="00216DCF" w:rsidRDefault="00261803" w:rsidP="00E07DAD">
      <w:pPr>
        <w:pStyle w:val="Zkladntext"/>
        <w:numPr>
          <w:ilvl w:val="0"/>
          <w:numId w:val="21"/>
        </w:numPr>
        <w:tabs>
          <w:tab w:val="left" w:pos="426"/>
        </w:tabs>
        <w:spacing w:before="120"/>
        <w:ind w:left="426" w:hanging="426"/>
        <w:jc w:val="both"/>
        <w:rPr>
          <w:rStyle w:val="Siln"/>
          <w:sz w:val="24"/>
        </w:rPr>
      </w:pPr>
      <w:r w:rsidRPr="00216DCF">
        <w:rPr>
          <w:rStyle w:val="Siln"/>
          <w:bCs/>
          <w:sz w:val="24"/>
          <w:szCs w:val="24"/>
          <w:lang w:eastAsia="ar-SA"/>
        </w:rPr>
        <w:t xml:space="preserve">Miesto stáleho i dočasného umiestnenia nádob na </w:t>
      </w:r>
      <w:r>
        <w:rPr>
          <w:rStyle w:val="Siln"/>
          <w:bCs/>
          <w:sz w:val="24"/>
          <w:szCs w:val="24"/>
          <w:lang w:eastAsia="ar-SA"/>
        </w:rPr>
        <w:t xml:space="preserve">odpad pri bytových domoch určí </w:t>
      </w:r>
      <w:r w:rsidRPr="00216DCF">
        <w:rPr>
          <w:rStyle w:val="Siln"/>
          <w:bCs/>
          <w:sz w:val="24"/>
          <w:szCs w:val="24"/>
          <w:lang w:eastAsia="ar-SA"/>
        </w:rPr>
        <w:t>majiteľ /správca, resp. nájomca/ nehnuteľnosti po prerokovaní s obecným úradom.</w:t>
      </w:r>
    </w:p>
    <w:p w14:paraId="6BE5A1F2" w14:textId="77777777" w:rsidR="00261803" w:rsidRPr="00216DCF" w:rsidRDefault="00261803" w:rsidP="00E07DAD">
      <w:pPr>
        <w:pStyle w:val="Odsekzoznamu"/>
        <w:numPr>
          <w:ilvl w:val="0"/>
          <w:numId w:val="21"/>
        </w:numPr>
        <w:tabs>
          <w:tab w:val="left" w:pos="426"/>
        </w:tabs>
        <w:spacing w:before="120"/>
        <w:ind w:left="426" w:hanging="426"/>
        <w:jc w:val="both"/>
        <w:rPr>
          <w:rStyle w:val="Siln"/>
          <w:b w:val="0"/>
          <w:bCs/>
          <w:sz w:val="24"/>
          <w:szCs w:val="24"/>
          <w:lang w:eastAsia="ar-SA"/>
        </w:rPr>
      </w:pPr>
      <w:r w:rsidRPr="00216DCF">
        <w:rPr>
          <w:rStyle w:val="Siln"/>
          <w:b w:val="0"/>
          <w:bCs/>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14:paraId="6382B739" w14:textId="77777777" w:rsidR="00261803" w:rsidRPr="00216DCF" w:rsidRDefault="00261803" w:rsidP="00E07DAD">
      <w:pPr>
        <w:pStyle w:val="Odsekzoznamu"/>
        <w:numPr>
          <w:ilvl w:val="0"/>
          <w:numId w:val="21"/>
        </w:numPr>
        <w:tabs>
          <w:tab w:val="left" w:pos="426"/>
        </w:tabs>
        <w:spacing w:before="120"/>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14:paraId="28BBFEB8" w14:textId="77777777" w:rsidR="00261803" w:rsidRPr="00216DCF" w:rsidRDefault="00261803" w:rsidP="00E07DAD">
      <w:pPr>
        <w:pStyle w:val="Odsekzoznamu"/>
        <w:numPr>
          <w:ilvl w:val="0"/>
          <w:numId w:val="21"/>
        </w:numPr>
        <w:tabs>
          <w:tab w:val="left" w:pos="426"/>
        </w:tabs>
        <w:spacing w:before="120"/>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14:paraId="4F2799BB" w14:textId="77777777" w:rsidR="00261803" w:rsidRPr="00216DCF" w:rsidRDefault="00261803" w:rsidP="00E07DAD">
      <w:pPr>
        <w:pStyle w:val="Odsekzoznamu"/>
        <w:numPr>
          <w:ilvl w:val="0"/>
          <w:numId w:val="21"/>
        </w:numPr>
        <w:tabs>
          <w:tab w:val="left" w:pos="426"/>
        </w:tabs>
        <w:spacing w:before="120"/>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00576925">
        <w:rPr>
          <w:sz w:val="24"/>
          <w:szCs w:val="19"/>
          <w:lang w:eastAsia="sk-SK"/>
        </w:rPr>
        <w:t xml:space="preserve"> </w:t>
      </w:r>
      <w:r w:rsidRPr="00216DCF">
        <w:rPr>
          <w:sz w:val="24"/>
          <w:szCs w:val="19"/>
          <w:lang w:eastAsia="sk-SK"/>
        </w:rPr>
        <w:t>rešpektovať pravidlá triedeného zberu a zaraďovať odpad podľa farby zbernej nádoby.</w:t>
      </w:r>
    </w:p>
    <w:p w14:paraId="3D418050" w14:textId="77777777" w:rsidR="00261803" w:rsidRDefault="00261803" w:rsidP="007410DA">
      <w:pPr>
        <w:autoSpaceDE w:val="0"/>
        <w:autoSpaceDN w:val="0"/>
        <w:adjustRightInd w:val="0"/>
        <w:rPr>
          <w:rFonts w:ascii="ITCBookmanEE" w:hAnsi="ITCBookmanEE" w:cs="ITCBookmanEE"/>
          <w:color w:val="231F20"/>
          <w:sz w:val="19"/>
          <w:szCs w:val="19"/>
          <w:lang w:eastAsia="sk-SK"/>
        </w:rPr>
      </w:pPr>
    </w:p>
    <w:p w14:paraId="14E44DB0" w14:textId="77777777" w:rsidR="00261803" w:rsidRDefault="00261803" w:rsidP="007410DA">
      <w:pPr>
        <w:pStyle w:val="Nadpis3"/>
      </w:pPr>
      <w:bookmarkStart w:id="37" w:name="stred_vm22"/>
      <w:bookmarkStart w:id="38" w:name="_Toc428437143"/>
      <w:bookmarkStart w:id="39" w:name="_Toc453246953"/>
      <w:bookmarkEnd w:id="37"/>
      <w:r w:rsidRPr="00C10CCF">
        <w:t xml:space="preserve">§ </w:t>
      </w:r>
      <w:bookmarkStart w:id="40" w:name="_Toc428437144"/>
      <w:bookmarkEnd w:id="38"/>
      <w:r w:rsidRPr="00C10CCF">
        <w:t>8 Spôsob a podmienky triedeného zberu komunálnych odpadov - elektroodpa</w:t>
      </w:r>
      <w:bookmarkEnd w:id="40"/>
      <w:r w:rsidRPr="00C10CCF">
        <w:t>dov z domácností</w:t>
      </w:r>
      <w:bookmarkEnd w:id="39"/>
    </w:p>
    <w:p w14:paraId="15851D80" w14:textId="77777777" w:rsidR="00261803" w:rsidRPr="008A0419" w:rsidRDefault="00261803" w:rsidP="008A0419">
      <w:pPr>
        <w:rPr>
          <w:lang w:eastAsia="sk-SK"/>
        </w:rPr>
      </w:pPr>
    </w:p>
    <w:p w14:paraId="2EC972B2"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Elektroodpad sa zaraďuje pod čísla 20 01 21, 20 01 23, 20 01 35 a 20 01 36 v zmysle Katalógu odpadov.</w:t>
      </w:r>
    </w:p>
    <w:p w14:paraId="0141DD2D"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Zabezpečenie zberu elektroodpadov z domácností nie je zahrnuté do miestneho poplatku za zmesový komunálny odpad. Náklady na zber, prepravu a zhodnocovanie elektroodpadov znáša výrobca, resp. organizácia zodpovednosti výrobcov.</w:t>
      </w:r>
    </w:p>
    <w:p w14:paraId="56CEB7E6"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Elektroodpad z domácností je možné odovzdať  počas kalendárového zberu v rámci zberu odpadu z domácností s obsahom škodlivých látok oprávnenej osobe.</w:t>
      </w:r>
    </w:p>
    <w:p w14:paraId="5371E75E"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Vytriedené elektroodpady je zakázané:</w:t>
      </w:r>
    </w:p>
    <w:p w14:paraId="53C5ED45" w14:textId="77777777" w:rsidR="00261803" w:rsidRPr="00487A07" w:rsidRDefault="00261803" w:rsidP="00E07DAD">
      <w:pPr>
        <w:pStyle w:val="Odsekzoznamu"/>
        <w:numPr>
          <w:ilvl w:val="0"/>
          <w:numId w:val="37"/>
        </w:numPr>
        <w:spacing w:after="120" w:line="276" w:lineRule="auto"/>
        <w:jc w:val="both"/>
        <w:rPr>
          <w:sz w:val="24"/>
          <w:szCs w:val="24"/>
        </w:rPr>
      </w:pPr>
      <w:r w:rsidRPr="00487A07">
        <w:rPr>
          <w:sz w:val="24"/>
          <w:szCs w:val="24"/>
        </w:rPr>
        <w:t>ukladať do zberných nádob určených na KO z domácností,</w:t>
      </w:r>
    </w:p>
    <w:p w14:paraId="6B2C4E06" w14:textId="77777777" w:rsidR="00261803" w:rsidRPr="00487A07" w:rsidRDefault="00261803" w:rsidP="00E07DAD">
      <w:pPr>
        <w:pStyle w:val="Odsekzoznamu"/>
        <w:numPr>
          <w:ilvl w:val="0"/>
          <w:numId w:val="37"/>
        </w:numPr>
        <w:spacing w:after="120" w:line="276" w:lineRule="auto"/>
        <w:jc w:val="both"/>
        <w:rPr>
          <w:sz w:val="24"/>
          <w:szCs w:val="24"/>
        </w:rPr>
      </w:pPr>
      <w:r w:rsidRPr="00487A07">
        <w:rPr>
          <w:sz w:val="24"/>
          <w:szCs w:val="24"/>
        </w:rPr>
        <w:t>ukladať k zberným nádobám a stanovištiam kontajnerov,</w:t>
      </w:r>
    </w:p>
    <w:p w14:paraId="1DBA33D8" w14:textId="77777777" w:rsidR="00261803" w:rsidRPr="00487A07" w:rsidRDefault="00261803" w:rsidP="00E07DAD">
      <w:pPr>
        <w:pStyle w:val="Odsekzoznamu"/>
        <w:numPr>
          <w:ilvl w:val="0"/>
          <w:numId w:val="37"/>
        </w:numPr>
        <w:spacing w:after="120" w:line="276" w:lineRule="auto"/>
        <w:jc w:val="both"/>
        <w:rPr>
          <w:sz w:val="24"/>
          <w:szCs w:val="24"/>
        </w:rPr>
      </w:pPr>
      <w:r w:rsidRPr="00487A07">
        <w:rPr>
          <w:sz w:val="24"/>
          <w:szCs w:val="24"/>
        </w:rPr>
        <w:t>odovzdať iným subjektom ako ustanovuje toto nariadenie (napr. pouliční zberači), ktorí nemajú uzatvorenú zmluvu na vykonávanie tejto činnosti s obcou.</w:t>
      </w:r>
    </w:p>
    <w:p w14:paraId="0B639C18" w14:textId="77777777" w:rsidR="00261803" w:rsidRPr="00487A07" w:rsidRDefault="00261803" w:rsidP="00E07DAD">
      <w:pPr>
        <w:pStyle w:val="Odsekzoznamu"/>
        <w:numPr>
          <w:ilvl w:val="0"/>
          <w:numId w:val="37"/>
        </w:numPr>
        <w:spacing w:after="120" w:line="276" w:lineRule="auto"/>
        <w:jc w:val="both"/>
        <w:rPr>
          <w:sz w:val="24"/>
          <w:szCs w:val="24"/>
        </w:rPr>
      </w:pPr>
      <w:r w:rsidRPr="00487A07">
        <w:rPr>
          <w:sz w:val="24"/>
          <w:szCs w:val="24"/>
        </w:rPr>
        <w:t>rozoberať, zasahovať do nich a vyberať jednotlivé časti.</w:t>
      </w:r>
    </w:p>
    <w:p w14:paraId="07680828"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Elektroodpady je možné odovzdať aj v rámci režimu spätného odberu, kde distribútor elektrozariadení je povinný bezplatne uskutočňovať spätný odber, t. j. odobratie elektroodpadu z domácností od jeho držiteľa:</w:t>
      </w:r>
    </w:p>
    <w:p w14:paraId="3D0DAC4A" w14:textId="77777777" w:rsidR="00261803" w:rsidRPr="00487A07" w:rsidRDefault="00261803" w:rsidP="00E07DAD">
      <w:pPr>
        <w:pStyle w:val="Odsekzoznamu"/>
        <w:numPr>
          <w:ilvl w:val="2"/>
          <w:numId w:val="32"/>
        </w:numPr>
        <w:spacing w:after="120" w:line="276" w:lineRule="auto"/>
        <w:ind w:left="709" w:hanging="283"/>
        <w:jc w:val="both"/>
        <w:rPr>
          <w:sz w:val="24"/>
          <w:szCs w:val="24"/>
        </w:rPr>
      </w:pPr>
      <w:r w:rsidRPr="00487A07">
        <w:rPr>
          <w:sz w:val="24"/>
          <w:szCs w:val="24"/>
        </w:rPr>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14:paraId="509770D8" w14:textId="77777777" w:rsidR="00261803" w:rsidRPr="00487A07" w:rsidRDefault="00261803" w:rsidP="00E07DAD">
      <w:pPr>
        <w:pStyle w:val="Odsekzoznamu"/>
        <w:numPr>
          <w:ilvl w:val="2"/>
          <w:numId w:val="32"/>
        </w:numPr>
        <w:spacing w:after="120" w:line="276" w:lineRule="auto"/>
        <w:ind w:left="709" w:hanging="283"/>
        <w:jc w:val="both"/>
        <w:rPr>
          <w:sz w:val="24"/>
          <w:szCs w:val="24"/>
        </w:rPr>
      </w:pPr>
      <w:r w:rsidRPr="00487A07">
        <w:rPr>
          <w:sz w:val="24"/>
          <w:szCs w:val="24"/>
        </w:rPr>
        <w:t>v prípade veľmi malého elektroodpadu do 25 cm a elektroodpadu zo svetelných zdrojov bezplatne a bez povinnosti zakúpiť si elektrozariadenie, vykonávané v maloobchodnej predajni, ktorej predajná plocha vyhradená elektrozariadeniam je aspoň 400 m2, alebo v jej bezprostrednej blízkosti.</w:t>
      </w:r>
    </w:p>
    <w:p w14:paraId="5CD0DFC4" w14:textId="77777777" w:rsidR="00261803" w:rsidRPr="00487A07" w:rsidRDefault="00261803" w:rsidP="00E07DAD">
      <w:pPr>
        <w:pStyle w:val="Odsekzoznamu"/>
        <w:numPr>
          <w:ilvl w:val="0"/>
          <w:numId w:val="36"/>
        </w:numPr>
        <w:spacing w:after="120" w:line="276" w:lineRule="auto"/>
        <w:ind w:left="284"/>
        <w:jc w:val="both"/>
        <w:rPr>
          <w:sz w:val="24"/>
          <w:szCs w:val="24"/>
        </w:rPr>
      </w:pPr>
      <w:r w:rsidRPr="00487A07">
        <w:rPr>
          <w:sz w:val="24"/>
          <w:szCs w:val="24"/>
        </w:rPr>
        <w:t>Elektroodpady je možné odovzdať aj v zbernom mieste elektroodpadu. Zberné miesto je  miesto určené na základe zmluvy s výrobcom elektrozariadení alebo organizáciou zodpovednosti výrobcov zastupujúcou výrobcov elektrozariadení, zriadené na dostupnom mieste, v blízkosti konečného používateľa, kde môže konečný používateľ bezplatne odovzdať veľmi malý elektroodpad do 25 cm alebo elektroodpad zo svetelných zdrojov, do nádoby určenej na tento účel.</w:t>
      </w:r>
    </w:p>
    <w:p w14:paraId="54253F1D" w14:textId="77777777" w:rsidR="00261803" w:rsidRPr="00487A07" w:rsidRDefault="00261803" w:rsidP="00E07DAD">
      <w:pPr>
        <w:pStyle w:val="Odsekzoznamu"/>
        <w:numPr>
          <w:ilvl w:val="0"/>
          <w:numId w:val="36"/>
        </w:numPr>
        <w:spacing w:after="120" w:line="276" w:lineRule="auto"/>
        <w:ind w:left="284"/>
        <w:jc w:val="both"/>
        <w:rPr>
          <w:sz w:val="24"/>
          <w:szCs w:val="24"/>
        </w:rPr>
      </w:pPr>
      <w:r w:rsidRPr="00487A07">
        <w:rPr>
          <w:sz w:val="24"/>
          <w:szCs w:val="24"/>
        </w:rPr>
        <w:t>Do elektroodpadu patria: žiarovky, žiarivky, svietidlá, televízory, rádiá, počítačová, kancelárska a telekomunikačná technika, mobily, videá, diskmany, digitálne hodinky, variče, ohrievače, kávovary, práčky, chladničky, elektromotory, ručné elektrické náradie, mobilné klimatizačné zariadenia atď.</w:t>
      </w:r>
    </w:p>
    <w:p w14:paraId="33F31E5E" w14:textId="77777777" w:rsidR="00261803" w:rsidRPr="00487A07" w:rsidRDefault="00261803" w:rsidP="00E07DAD">
      <w:pPr>
        <w:pStyle w:val="Odsekzoznamu"/>
        <w:numPr>
          <w:ilvl w:val="0"/>
          <w:numId w:val="36"/>
        </w:numPr>
        <w:spacing w:after="120" w:line="276" w:lineRule="auto"/>
        <w:ind w:left="284"/>
        <w:jc w:val="both"/>
        <w:rPr>
          <w:sz w:val="24"/>
          <w:szCs w:val="24"/>
        </w:rPr>
      </w:pPr>
      <w:r w:rsidRPr="00487A07">
        <w:rPr>
          <w:sz w:val="24"/>
          <w:szCs w:val="24"/>
        </w:rPr>
        <w:t>Do elektroodpadu nepatria: kovy, plasty, papier, drevo, iné odpady s obsahom škodlivých látok ako sú samotné elektroodpady, odpady, ktoré nie sú elektroodpadom, zmesový komunálny odpad, či iné odpady.</w:t>
      </w:r>
    </w:p>
    <w:p w14:paraId="10E0C608" w14:textId="77777777" w:rsidR="00261803" w:rsidRPr="00487A07" w:rsidRDefault="00261803" w:rsidP="00487A07">
      <w:pPr>
        <w:pStyle w:val="Zkladntext"/>
        <w:spacing w:before="120"/>
        <w:jc w:val="both"/>
        <w:rPr>
          <w:sz w:val="24"/>
          <w:szCs w:val="24"/>
        </w:rPr>
      </w:pPr>
    </w:p>
    <w:p w14:paraId="1A19D822" w14:textId="77777777" w:rsidR="00261803" w:rsidRDefault="00261803" w:rsidP="007410DA">
      <w:pPr>
        <w:pStyle w:val="Nadpis3"/>
      </w:pPr>
      <w:bookmarkStart w:id="41" w:name="_Toc453246954"/>
      <w:r w:rsidRPr="00792808">
        <w:t xml:space="preserve">§ </w:t>
      </w:r>
      <w:r>
        <w:t xml:space="preserve">9 Spôsob a podmienky </w:t>
      </w:r>
      <w:r w:rsidRPr="0098227B">
        <w:t>triedeného zberu</w:t>
      </w:r>
      <w:r>
        <w:t xml:space="preserve"> komunálnych odpadov </w:t>
      </w:r>
      <w:r w:rsidRPr="003A28F2">
        <w:t>- papiera, skla, plastov, kovov</w:t>
      </w:r>
      <w:r>
        <w:t xml:space="preserve"> a viacvrstvových kombinovaných materiálov na báze lepenky(odpady z obalov a neobalových výrobkov)</w:t>
      </w:r>
      <w:bookmarkEnd w:id="41"/>
    </w:p>
    <w:p w14:paraId="6C853ECE" w14:textId="77777777" w:rsidR="00261803" w:rsidRPr="00A94632" w:rsidRDefault="00261803" w:rsidP="00A94632">
      <w:pPr>
        <w:rPr>
          <w:lang w:eastAsia="sk-SK"/>
        </w:rPr>
      </w:pPr>
    </w:p>
    <w:p w14:paraId="4EC7565A"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 xml:space="preserve">Náklady na triedený zber odpadov z obalov a z neobalových výrobkov znáša od 1.7.2016 Organizácia zodpovednosti výrobcov, s ktorou má </w:t>
      </w:r>
      <w:r>
        <w:rPr>
          <w:sz w:val="24"/>
          <w:szCs w:val="24"/>
        </w:rPr>
        <w:t>obec</w:t>
      </w:r>
      <w:r w:rsidRPr="00A94632">
        <w:rPr>
          <w:sz w:val="24"/>
          <w:szCs w:val="24"/>
        </w:rPr>
        <w:t xml:space="preserve"> uzatvorenú zmluvu.</w:t>
      </w:r>
    </w:p>
    <w:p w14:paraId="50489BBA"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Organizácia zodpovednosti výrobcov znáša všetky náklady na zber, prepravu a triedenie odpadu z vyhradených výrobkov, vrátane zberných nádob.</w:t>
      </w:r>
    </w:p>
    <w:p w14:paraId="0C8B1108"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Organizácia zodpovednosti výrobcov nemusí uhradiť náklady na triedený zber, ak sa v ňom nachádza viac ako 50 % odpadov iných ako je odpad, na ktorý boli určené príslušné nádoby.</w:t>
      </w:r>
    </w:p>
    <w:p w14:paraId="4E1906F2" w14:textId="77777777" w:rsidR="00261803"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Organizácia zodpovednosti výrobcov môže v ustanovených prípadoch uhrádzať len výšku obvyklých nákladov na triedený zber odpadov.</w:t>
      </w:r>
    </w:p>
    <w:p w14:paraId="312C3DBE" w14:textId="77777777" w:rsidR="00261803" w:rsidRPr="00076949" w:rsidRDefault="00261803" w:rsidP="00076949">
      <w:pPr>
        <w:pStyle w:val="Odsekzoznamu"/>
        <w:numPr>
          <w:ilvl w:val="3"/>
          <w:numId w:val="32"/>
        </w:numPr>
        <w:spacing w:after="120" w:line="276" w:lineRule="auto"/>
        <w:ind w:left="284" w:hanging="284"/>
        <w:jc w:val="both"/>
        <w:rPr>
          <w:sz w:val="24"/>
          <w:szCs w:val="24"/>
        </w:rPr>
      </w:pPr>
      <w:r w:rsidRPr="00076949">
        <w:rPr>
          <w:sz w:val="24"/>
          <w:szCs w:val="24"/>
        </w:rPr>
        <w:t>Triedený zber sa vykonáva prostredníctvom farebne rozlíšených zberných kontajnerov, nádob a vriec, ako aj pomocou mobilného zberu vykonávaného oprávnenou osobou a školského zberu.</w:t>
      </w:r>
    </w:p>
    <w:p w14:paraId="094974F9" w14:textId="298B08E0" w:rsidR="00261803" w:rsidRPr="0069043B" w:rsidRDefault="00261803" w:rsidP="0069043B">
      <w:pPr>
        <w:pStyle w:val="Odsekzoznamu"/>
        <w:numPr>
          <w:ilvl w:val="3"/>
          <w:numId w:val="32"/>
        </w:numPr>
        <w:spacing w:after="120" w:line="276" w:lineRule="auto"/>
        <w:ind w:left="284" w:hanging="284"/>
        <w:jc w:val="both"/>
        <w:rPr>
          <w:sz w:val="24"/>
          <w:szCs w:val="24"/>
        </w:rPr>
      </w:pPr>
      <w:r w:rsidRPr="0069043B">
        <w:rPr>
          <w:sz w:val="24"/>
        </w:rPr>
        <w:t>Obec využíva spoločné zberné nádoby v žltej farbe na zber komodít plasty, kovy a  viacvrstvové kombinované materiály,</w:t>
      </w:r>
      <w:r w:rsidR="001A3AA2">
        <w:rPr>
          <w:sz w:val="24"/>
        </w:rPr>
        <w:t xml:space="preserve"> </w:t>
      </w:r>
      <w:r w:rsidRPr="0069043B">
        <w:rPr>
          <w:sz w:val="24"/>
        </w:rPr>
        <w:t>pričom vyzbierané zložky musia byť následne roztriedené.</w:t>
      </w:r>
    </w:p>
    <w:p w14:paraId="62192ADA" w14:textId="77777777" w:rsidR="00261803" w:rsidRDefault="00261803" w:rsidP="0069043B">
      <w:pPr>
        <w:pStyle w:val="Odsekzoznamu"/>
        <w:numPr>
          <w:ilvl w:val="3"/>
          <w:numId w:val="32"/>
        </w:numPr>
        <w:spacing w:after="120" w:line="276" w:lineRule="auto"/>
        <w:ind w:left="284" w:hanging="284"/>
        <w:jc w:val="both"/>
        <w:rPr>
          <w:sz w:val="24"/>
          <w:szCs w:val="24"/>
        </w:rPr>
      </w:pPr>
      <w:r w:rsidRPr="0069043B">
        <w:rPr>
          <w:sz w:val="24"/>
          <w:szCs w:val="24"/>
          <w:lang w:eastAsia="sk-SK"/>
        </w:rPr>
        <w:t>Harmonogram zvozu jednotlivých triedených zložiek je zverejnený na webovom sídle obce Torysa</w:t>
      </w:r>
      <w:r>
        <w:rPr>
          <w:sz w:val="24"/>
          <w:szCs w:val="24"/>
          <w:lang w:eastAsia="sk-SK"/>
        </w:rPr>
        <w:t xml:space="preserve"> a </w:t>
      </w:r>
      <w:r w:rsidRPr="0069043B">
        <w:rPr>
          <w:color w:val="000000"/>
          <w:sz w:val="24"/>
          <w:szCs w:val="24"/>
        </w:rPr>
        <w:t>na verejných tabuliach</w:t>
      </w:r>
      <w:r w:rsidRPr="0069043B">
        <w:rPr>
          <w:sz w:val="24"/>
          <w:szCs w:val="24"/>
          <w:lang w:eastAsia="sk-SK"/>
        </w:rPr>
        <w:t>.</w:t>
      </w:r>
    </w:p>
    <w:p w14:paraId="7A8DE873" w14:textId="77777777" w:rsidR="00261803" w:rsidRPr="000F3CEB" w:rsidRDefault="00261803" w:rsidP="000F3CEB">
      <w:pPr>
        <w:pStyle w:val="Odsekzoznamu"/>
        <w:numPr>
          <w:ilvl w:val="3"/>
          <w:numId w:val="32"/>
        </w:numPr>
        <w:spacing w:after="120" w:line="276" w:lineRule="auto"/>
        <w:ind w:left="284" w:hanging="284"/>
        <w:jc w:val="both"/>
        <w:rPr>
          <w:sz w:val="24"/>
          <w:szCs w:val="24"/>
        </w:rPr>
      </w:pPr>
      <w:r w:rsidRPr="000F3CEB">
        <w:rPr>
          <w:sz w:val="24"/>
        </w:rPr>
        <w:t xml:space="preserve">Zakazuje sa odovzdať papier, plasty, kovy a sklo iným subjektom (napr. pouliční zberači a pod.), ktorí nemajú uzatvorenú zmluvu na vykonávanie tejto činnosti s obcou a  aj zmluvu s príslušnou organizáciou zodpovednosti výrobcov. </w:t>
      </w:r>
    </w:p>
    <w:p w14:paraId="311B7C43" w14:textId="77777777" w:rsidR="00261803" w:rsidRPr="004B619F" w:rsidRDefault="00261803" w:rsidP="000F3CEB">
      <w:pPr>
        <w:pStyle w:val="Zkladntext"/>
        <w:ind w:left="720"/>
        <w:jc w:val="both"/>
        <w:rPr>
          <w:b w:val="0"/>
          <w:sz w:val="24"/>
        </w:rPr>
      </w:pPr>
    </w:p>
    <w:p w14:paraId="067AF32E"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PAPIERA</w:t>
      </w:r>
    </w:p>
    <w:p w14:paraId="35CFE136" w14:textId="77777777" w:rsidR="00261803" w:rsidRPr="00A94632" w:rsidRDefault="00261803" w:rsidP="00A94632">
      <w:pPr>
        <w:pStyle w:val="Odsekzoznamu"/>
        <w:numPr>
          <w:ilvl w:val="0"/>
          <w:numId w:val="46"/>
        </w:numPr>
        <w:spacing w:after="120" w:line="276" w:lineRule="auto"/>
        <w:ind w:left="284" w:hanging="284"/>
        <w:jc w:val="both"/>
        <w:rPr>
          <w:sz w:val="24"/>
          <w:szCs w:val="24"/>
        </w:rPr>
      </w:pPr>
      <w:r w:rsidRPr="00A94632">
        <w:rPr>
          <w:sz w:val="24"/>
          <w:szCs w:val="24"/>
        </w:rPr>
        <w:t>Odpady z papierových obalov a neobalových výrobkov sa zaraďujú pod číslo 20 01 01 v zmysle Katalógu odpadov.</w:t>
      </w:r>
    </w:p>
    <w:p w14:paraId="02FFA29F"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sz w:val="24"/>
          <w:szCs w:val="24"/>
        </w:rPr>
        <w:t>Triedený zber papiera sa vykonáva prostredníctvom farebne rozlíšených zberných kontajnerov</w:t>
      </w:r>
      <w:r>
        <w:rPr>
          <w:sz w:val="24"/>
          <w:szCs w:val="24"/>
        </w:rPr>
        <w:t xml:space="preserve"> a</w:t>
      </w:r>
      <w:r w:rsidRPr="00A94632">
        <w:rPr>
          <w:sz w:val="24"/>
          <w:szCs w:val="24"/>
        </w:rPr>
        <w:t xml:space="preserve"> nádob, ako aj pomocou mobilného zberu vykonávaného oprávnenou osobou a školského zberu.</w:t>
      </w:r>
    </w:p>
    <w:p w14:paraId="240E649C" w14:textId="77777777" w:rsidR="00261803" w:rsidRPr="00A94632" w:rsidRDefault="00261803" w:rsidP="00A94632">
      <w:pPr>
        <w:pStyle w:val="CorporateL2"/>
        <w:numPr>
          <w:ilvl w:val="0"/>
          <w:numId w:val="45"/>
        </w:numPr>
        <w:spacing w:before="0" w:after="120" w:line="276" w:lineRule="auto"/>
        <w:ind w:left="284" w:hanging="284"/>
        <w:rPr>
          <w:lang w:val="sk-SK"/>
        </w:rPr>
      </w:pPr>
      <w:r>
        <w:rPr>
          <w:lang w:val="sk-SK"/>
        </w:rPr>
        <w:t>Obec</w:t>
      </w:r>
      <w:r w:rsidRPr="00A94632">
        <w:rPr>
          <w:lang w:val="sk-SK"/>
        </w:rPr>
        <w:t xml:space="preserve"> určuje na triedený zber papiera </w:t>
      </w:r>
      <w:r w:rsidRPr="00702C75">
        <w:rPr>
          <w:b/>
          <w:lang w:val="sk-SK"/>
        </w:rPr>
        <w:t>modré</w:t>
      </w:r>
      <w:r w:rsidRPr="00A94632">
        <w:rPr>
          <w:lang w:val="sk-SK"/>
        </w:rPr>
        <w:t xml:space="preserve"> plastové kontajnery</w:t>
      </w:r>
      <w:r>
        <w:rPr>
          <w:lang w:val="sk-SK"/>
        </w:rPr>
        <w:t xml:space="preserve"> a</w:t>
      </w:r>
      <w:r w:rsidRPr="00A94632">
        <w:rPr>
          <w:lang w:val="sk-SK"/>
        </w:rPr>
        <w:t xml:space="preserve"> nádoby:</w:t>
      </w:r>
    </w:p>
    <w:p w14:paraId="57368D03"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w:t>
      </w:r>
      <w:r w:rsidR="00576925">
        <w:rPr>
          <w:lang w:val="sk-SK"/>
        </w:rPr>
        <w:t> </w:t>
      </w:r>
      <w:r>
        <w:rPr>
          <w:lang w:val="sk-SK"/>
        </w:rPr>
        <w:t>obci</w:t>
      </w:r>
      <w:r w:rsidR="00576925">
        <w:rPr>
          <w:lang w:val="sk-SK"/>
        </w:rPr>
        <w:t xml:space="preserve"> </w:t>
      </w:r>
      <w:r w:rsidRPr="00A94632">
        <w:rPr>
          <w:lang w:val="sk-SK"/>
        </w:rPr>
        <w:t>sa uplatňuje donáškový zber</w:t>
      </w:r>
      <w:r>
        <w:rPr>
          <w:lang w:val="sk-SK"/>
        </w:rPr>
        <w:t xml:space="preserve"> do modrých plastových kontajnerov umiestnených na verejných priestranstvách obce</w:t>
      </w:r>
      <w:r w:rsidRPr="00A94632">
        <w:rPr>
          <w:lang w:val="sk-SK"/>
        </w:rPr>
        <w:t>. Zber odpadov sa uskutočňuje v čase stanovenom v harmonograme triedeného zberu odpadov.</w:t>
      </w:r>
    </w:p>
    <w:p w14:paraId="62CCA2D9"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b/>
          <w:sz w:val="24"/>
          <w:szCs w:val="24"/>
        </w:rPr>
        <w:t>Do papiera</w:t>
      </w:r>
      <w:r w:rsidR="00576925">
        <w:rPr>
          <w:b/>
          <w:sz w:val="24"/>
          <w:szCs w:val="24"/>
        </w:rPr>
        <w:t xml:space="preserve"> </w:t>
      </w:r>
      <w:r w:rsidRPr="00A94632">
        <w:rPr>
          <w:b/>
          <w:sz w:val="24"/>
          <w:szCs w:val="24"/>
        </w:rPr>
        <w:t>patria</w:t>
      </w:r>
      <w:r w:rsidRPr="00A94632">
        <w:rPr>
          <w:sz w:val="24"/>
          <w:szCs w:val="24"/>
        </w:rPr>
        <w:t>: noviny, časopisy, zošity, knihy, listy, kancelársky papier, papierové vrecká, lepenka, papierové krabice, kartón, obálky, letáky, katalógy, telefónne zoznamy, plagáty, pohľadnice, baliaci papier, papierový obal a pod.</w:t>
      </w:r>
    </w:p>
    <w:p w14:paraId="5F905B36"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b/>
          <w:sz w:val="24"/>
          <w:szCs w:val="24"/>
        </w:rPr>
        <w:t>Do papiera</w:t>
      </w:r>
      <w:r w:rsidR="00576925">
        <w:rPr>
          <w:b/>
          <w:sz w:val="24"/>
          <w:szCs w:val="24"/>
        </w:rPr>
        <w:t xml:space="preserve"> </w:t>
      </w:r>
      <w:r w:rsidRPr="00A94632">
        <w:rPr>
          <w:b/>
          <w:sz w:val="24"/>
          <w:szCs w:val="24"/>
        </w:rPr>
        <w:t>nepatria</w:t>
      </w:r>
      <w:r w:rsidRPr="00A94632">
        <w:rPr>
          <w:sz w:val="24"/>
          <w:szCs w:val="24"/>
        </w:rPr>
        <w:t>: plastové obaly, viacvrstvové kombinované materiály (napr. tzv. tetrapakové obaly), voskovaný papier, papier s hliníkovou fóliou, znečistený či mastný papier, kopírovací papier, hygienické potreby, použité plienky a pod.</w:t>
      </w:r>
    </w:p>
    <w:p w14:paraId="4008148A"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sz w:val="24"/>
          <w:szCs w:val="24"/>
        </w:rPr>
        <w:t>Krabice resp. obaly z papiera musia byť poskladané a uložené do nádob na odpad tak, aby sa zmenšil ich objem a zaberali čo najmenej miesta.</w:t>
      </w:r>
    </w:p>
    <w:p w14:paraId="1108B785"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Pr>
          <w:sz w:val="24"/>
          <w:szCs w:val="24"/>
        </w:rPr>
        <w:t>Obec</w:t>
      </w:r>
      <w:r w:rsidRPr="00A94632">
        <w:rPr>
          <w:sz w:val="24"/>
          <w:szCs w:val="24"/>
        </w:rPr>
        <w:t xml:space="preserve"> vyhlási termín mobilného zberu papiera vopred osobitným oznamom, pričom využije všetky možnosti informačného systému </w:t>
      </w:r>
      <w:r>
        <w:rPr>
          <w:sz w:val="24"/>
          <w:szCs w:val="24"/>
        </w:rPr>
        <w:t>obce</w:t>
      </w:r>
      <w:r w:rsidRPr="00A94632">
        <w:rPr>
          <w:sz w:val="24"/>
          <w:szCs w:val="24"/>
        </w:rPr>
        <w:t>.</w:t>
      </w:r>
    </w:p>
    <w:p w14:paraId="16752470"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sz w:val="24"/>
          <w:szCs w:val="24"/>
        </w:rPr>
        <w:t xml:space="preserve">Školský zber papiera si organizujú školy na území </w:t>
      </w:r>
      <w:r>
        <w:rPr>
          <w:sz w:val="24"/>
          <w:szCs w:val="24"/>
        </w:rPr>
        <w:t>obce</w:t>
      </w:r>
      <w:r w:rsidRPr="00A94632">
        <w:rPr>
          <w:sz w:val="24"/>
          <w:szCs w:val="24"/>
        </w:rPr>
        <w:t xml:space="preserve"> samostatne.</w:t>
      </w:r>
    </w:p>
    <w:p w14:paraId="27039C3B" w14:textId="77777777" w:rsidR="00261803" w:rsidRPr="00A94632" w:rsidRDefault="00261803" w:rsidP="00A94632">
      <w:pPr>
        <w:pStyle w:val="CorporateL2"/>
        <w:numPr>
          <w:ilvl w:val="0"/>
          <w:numId w:val="0"/>
        </w:numPr>
        <w:spacing w:before="0" w:after="120" w:line="276" w:lineRule="auto"/>
        <w:ind w:left="709" w:hanging="709"/>
        <w:rPr>
          <w:lang w:val="sk-SK"/>
        </w:rPr>
      </w:pPr>
    </w:p>
    <w:p w14:paraId="508D381C"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PLASTOV</w:t>
      </w:r>
    </w:p>
    <w:p w14:paraId="54AE583F"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Odpady z plastových obalov a neobalových výrobkov sa zaraďujú pod číslo 20 01 39 v zmysle Katalógu odpadov.</w:t>
      </w:r>
    </w:p>
    <w:p w14:paraId="3F7C4D11"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Triedený zber plastov sa vykonáva prostredníctvom farebne rozlíšených zberných kontajnerov, nádob a vriec.</w:t>
      </w:r>
    </w:p>
    <w:p w14:paraId="1EA55966" w14:textId="77777777" w:rsidR="00261803" w:rsidRPr="00A94632" w:rsidRDefault="00261803" w:rsidP="00A94632">
      <w:pPr>
        <w:pStyle w:val="CorporateL2"/>
        <w:numPr>
          <w:ilvl w:val="3"/>
          <w:numId w:val="32"/>
        </w:numPr>
        <w:spacing w:before="0" w:after="120" w:line="276" w:lineRule="auto"/>
        <w:ind w:left="284" w:hanging="284"/>
        <w:rPr>
          <w:lang w:val="sk-SK"/>
        </w:rPr>
      </w:pPr>
      <w:r w:rsidRPr="00A94632">
        <w:rPr>
          <w:lang w:val="sk-SK"/>
        </w:rPr>
        <w:t xml:space="preserve">Obec určuje na triedený zber plastov </w:t>
      </w:r>
      <w:r w:rsidRPr="00702C75">
        <w:rPr>
          <w:b/>
          <w:lang w:val="sk-SK"/>
        </w:rPr>
        <w:t>žlté</w:t>
      </w:r>
      <w:r w:rsidRPr="00A94632">
        <w:rPr>
          <w:lang w:val="sk-SK"/>
        </w:rPr>
        <w:t xml:space="preserve"> plastové kontajnery, nádoby a vrecia:</w:t>
      </w:r>
    </w:p>
    <w:p w14:paraId="486357D3"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 oblasti rodinných domov sa uplatňuje vrecový zber. Pôvodca odpadu ukladá vytriedené zložky priamo v mieste vzniku do farebne rozlíšených zberných vriec. V čase stanovenom v harmonograme triedeného zberu odpadov vrecia uloží na miesto pravidelného zberu zmesového KO.</w:t>
      </w:r>
    </w:p>
    <w:p w14:paraId="262D1537" w14:textId="77777777" w:rsidR="00261803" w:rsidRPr="00A94632" w:rsidRDefault="00261803" w:rsidP="00213B43">
      <w:pPr>
        <w:pStyle w:val="CorporateL2"/>
        <w:numPr>
          <w:ilvl w:val="2"/>
          <w:numId w:val="32"/>
        </w:numPr>
        <w:spacing w:before="0" w:after="120" w:line="276" w:lineRule="auto"/>
        <w:ind w:left="567" w:hanging="283"/>
        <w:rPr>
          <w:lang w:val="sk-SK"/>
        </w:rPr>
      </w:pPr>
      <w:r w:rsidRPr="00A94632">
        <w:rPr>
          <w:lang w:val="sk-SK"/>
        </w:rPr>
        <w:t xml:space="preserve">v oblasti bytových domov </w:t>
      </w:r>
      <w:r>
        <w:rPr>
          <w:lang w:val="sk-SK"/>
        </w:rPr>
        <w:t xml:space="preserve">a na verejných priestranstvách </w:t>
      </w:r>
      <w:r w:rsidRPr="00A94632">
        <w:rPr>
          <w:lang w:val="sk-SK"/>
        </w:rPr>
        <w:t>sa uplatňuje donáškový zber</w:t>
      </w:r>
      <w:r>
        <w:rPr>
          <w:lang w:val="sk-SK"/>
        </w:rPr>
        <w:t xml:space="preserve"> do žltých plastových kontajnerov umiestnených v obci</w:t>
      </w:r>
      <w:r w:rsidRPr="00A94632">
        <w:rPr>
          <w:lang w:val="sk-SK"/>
        </w:rPr>
        <w:t>. Zber odpadov sa uskutočňuje v čase stanovenom v harmonograme triedeného zberu odpadov.</w:t>
      </w:r>
    </w:p>
    <w:p w14:paraId="2A93B779" w14:textId="77777777" w:rsidR="00261803" w:rsidRPr="00A94632" w:rsidRDefault="00261803" w:rsidP="00A94632">
      <w:pPr>
        <w:pStyle w:val="Odsekzoznamu"/>
        <w:numPr>
          <w:ilvl w:val="0"/>
          <w:numId w:val="47"/>
        </w:numPr>
        <w:spacing w:after="120" w:line="276" w:lineRule="auto"/>
        <w:ind w:left="284" w:hanging="284"/>
        <w:jc w:val="both"/>
        <w:rPr>
          <w:sz w:val="24"/>
          <w:szCs w:val="24"/>
        </w:rPr>
      </w:pPr>
      <w:r w:rsidRPr="00A94632">
        <w:rPr>
          <w:b/>
          <w:sz w:val="24"/>
          <w:szCs w:val="24"/>
        </w:rPr>
        <w:t>Do plastov</w:t>
      </w:r>
      <w:r w:rsidR="00576925">
        <w:rPr>
          <w:b/>
          <w:sz w:val="24"/>
          <w:szCs w:val="24"/>
        </w:rPr>
        <w:t xml:space="preserve"> </w:t>
      </w:r>
      <w:r w:rsidRPr="00A94632">
        <w:rPr>
          <w:b/>
          <w:sz w:val="24"/>
          <w:szCs w:val="24"/>
        </w:rPr>
        <w:t>patria</w:t>
      </w:r>
      <w:r w:rsidRPr="00A94632">
        <w:rPr>
          <w:sz w:val="24"/>
          <w:szCs w:val="24"/>
        </w:rPr>
        <w:t>: číre a farebné fólie, tašky, vrecká, vedrá, fľaše od kozmetických a čistiacich prípravkov, prepravky fliaš, fľaše od nápojov, sirupov, tégliky od jogurtov a rôzne plastové nádobky, hračky, penový polystyrén - obalový, poháriky z automatov a iné plastové nádobky.</w:t>
      </w:r>
    </w:p>
    <w:p w14:paraId="7FF26449" w14:textId="77777777" w:rsidR="00261803" w:rsidRPr="00A94632" w:rsidRDefault="00261803" w:rsidP="00A94632">
      <w:pPr>
        <w:pStyle w:val="Odsekzoznamu"/>
        <w:numPr>
          <w:ilvl w:val="0"/>
          <w:numId w:val="47"/>
        </w:numPr>
        <w:spacing w:after="120" w:line="276" w:lineRule="auto"/>
        <w:ind w:left="284" w:hanging="284"/>
        <w:jc w:val="both"/>
        <w:rPr>
          <w:sz w:val="24"/>
          <w:szCs w:val="24"/>
        </w:rPr>
      </w:pPr>
      <w:r w:rsidRPr="00A94632">
        <w:rPr>
          <w:b/>
          <w:sz w:val="24"/>
          <w:szCs w:val="24"/>
        </w:rPr>
        <w:t>Do plastov</w:t>
      </w:r>
      <w:r w:rsidR="00576925">
        <w:rPr>
          <w:b/>
          <w:sz w:val="24"/>
          <w:szCs w:val="24"/>
        </w:rPr>
        <w:t xml:space="preserve"> </w:t>
      </w:r>
      <w:r w:rsidRPr="00A94632">
        <w:rPr>
          <w:b/>
          <w:sz w:val="24"/>
          <w:szCs w:val="24"/>
        </w:rPr>
        <w:t>nepatria</w:t>
      </w:r>
      <w:r w:rsidRPr="00A94632">
        <w:rPr>
          <w:sz w:val="24"/>
          <w:szCs w:val="24"/>
        </w:rPr>
        <w:t>: obaly znečistené chemikáliami a olejmi (napr. obaly z motorových olejov a iných ropných produktov), viacvrstvové kombinované materiály, hrubo znečistené plasty (zeminou, farbami, potravinami), podlahové krytiny, guma, molitan, stavebný polystyrén, autoplasty a pod.</w:t>
      </w:r>
    </w:p>
    <w:p w14:paraId="10FE41BA" w14:textId="77777777" w:rsidR="00261803" w:rsidRPr="00A94632" w:rsidRDefault="00261803" w:rsidP="00A94632">
      <w:pPr>
        <w:pStyle w:val="Odsekzoznamu"/>
        <w:numPr>
          <w:ilvl w:val="0"/>
          <w:numId w:val="47"/>
        </w:numPr>
        <w:spacing w:after="120" w:line="276" w:lineRule="auto"/>
        <w:ind w:left="284" w:hanging="284"/>
        <w:jc w:val="both"/>
        <w:rPr>
          <w:sz w:val="24"/>
          <w:szCs w:val="24"/>
        </w:rPr>
      </w:pPr>
      <w:r w:rsidRPr="00A94632">
        <w:rPr>
          <w:sz w:val="24"/>
          <w:szCs w:val="24"/>
        </w:rPr>
        <w:t>Obaly z plastov musia byť stlačené a uložené do nádob na odpad tak, aby sa zmenšil ich objem a zaberali čo najmenej miesta.</w:t>
      </w:r>
    </w:p>
    <w:p w14:paraId="052C4421" w14:textId="77777777" w:rsidR="00261803" w:rsidRPr="00A94632" w:rsidRDefault="00261803" w:rsidP="00A94632">
      <w:pPr>
        <w:spacing w:after="120"/>
        <w:rPr>
          <w:sz w:val="24"/>
          <w:szCs w:val="24"/>
        </w:rPr>
      </w:pPr>
    </w:p>
    <w:p w14:paraId="0E3E6B60"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SKLA</w:t>
      </w:r>
    </w:p>
    <w:p w14:paraId="0BA9FCFF"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Odpady zo sklenených obalov a neobalových výrobkov sa zaraďujú pod číslo 20 01 02 v zmysle Katalógu odpadov.</w:t>
      </w:r>
    </w:p>
    <w:p w14:paraId="135B822E"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Triedený zber skla sa vykonáva prostredníctvom farebne rozlíšených zberných kontajnerov a vriec.</w:t>
      </w:r>
    </w:p>
    <w:p w14:paraId="389DD363" w14:textId="77777777" w:rsidR="00261803" w:rsidRPr="00A94632" w:rsidRDefault="00261803" w:rsidP="00A94632">
      <w:pPr>
        <w:pStyle w:val="CorporateL2"/>
        <w:numPr>
          <w:ilvl w:val="3"/>
          <w:numId w:val="32"/>
        </w:numPr>
        <w:spacing w:before="0" w:after="120" w:line="276" w:lineRule="auto"/>
        <w:ind w:left="284" w:hanging="284"/>
        <w:rPr>
          <w:lang w:val="sk-SK"/>
        </w:rPr>
      </w:pPr>
      <w:r>
        <w:rPr>
          <w:lang w:val="sk-SK"/>
        </w:rPr>
        <w:t>Obec</w:t>
      </w:r>
      <w:r w:rsidRPr="00A94632">
        <w:rPr>
          <w:lang w:val="sk-SK"/>
        </w:rPr>
        <w:t xml:space="preserve"> určuje na triedený zber skla zelené plastové kontajnery a vrecia:</w:t>
      </w:r>
    </w:p>
    <w:p w14:paraId="19C34B0B"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 oblasti rodinných domov sa uplatňuje vrecový zber. Pôvodca odpadu ukladá vytriedené zložky priamo v mieste vzniku do farebne rozlíšených zberných vriec. V čase stanovenom v harmonograme triedeného zberu odpadov vrecia uloží na miesto pravidelného zberu zmesového KO.</w:t>
      </w:r>
    </w:p>
    <w:p w14:paraId="7422A2CF" w14:textId="77777777" w:rsidR="00261803" w:rsidRPr="00A94632" w:rsidRDefault="00261803" w:rsidP="00823F8E">
      <w:pPr>
        <w:pStyle w:val="CorporateL2"/>
        <w:numPr>
          <w:ilvl w:val="2"/>
          <w:numId w:val="32"/>
        </w:numPr>
        <w:spacing w:before="0" w:after="120" w:line="276" w:lineRule="auto"/>
        <w:ind w:left="567" w:hanging="283"/>
        <w:rPr>
          <w:lang w:val="sk-SK"/>
        </w:rPr>
      </w:pPr>
      <w:r w:rsidRPr="00A94632">
        <w:rPr>
          <w:lang w:val="sk-SK"/>
        </w:rPr>
        <w:t xml:space="preserve">v oblasti bytových domov </w:t>
      </w:r>
      <w:r>
        <w:rPr>
          <w:lang w:val="sk-SK"/>
        </w:rPr>
        <w:t xml:space="preserve">a na verejných priestranstvách </w:t>
      </w:r>
      <w:r w:rsidRPr="00A94632">
        <w:rPr>
          <w:lang w:val="sk-SK"/>
        </w:rPr>
        <w:t>sa uplatňuje donáškový zber</w:t>
      </w:r>
      <w:r>
        <w:rPr>
          <w:lang w:val="sk-SK"/>
        </w:rPr>
        <w:t xml:space="preserve"> do zelených plastových kontajnerov umiestnených v obci</w:t>
      </w:r>
      <w:r w:rsidRPr="00A94632">
        <w:rPr>
          <w:lang w:val="sk-SK"/>
        </w:rPr>
        <w:t>. Zber odpadov sa uskutočňuje v čase stanovenom v harmonograme triedeného zberu odpadov.</w:t>
      </w:r>
    </w:p>
    <w:p w14:paraId="6FCCD9C8" w14:textId="77777777" w:rsidR="00261803" w:rsidRPr="00A94632" w:rsidRDefault="00261803" w:rsidP="00A94632">
      <w:pPr>
        <w:pStyle w:val="Odsekzoznamu"/>
        <w:numPr>
          <w:ilvl w:val="0"/>
          <w:numId w:val="48"/>
        </w:numPr>
        <w:spacing w:after="120" w:line="276" w:lineRule="auto"/>
        <w:ind w:left="284" w:hanging="284"/>
        <w:jc w:val="both"/>
        <w:rPr>
          <w:sz w:val="24"/>
          <w:szCs w:val="24"/>
        </w:rPr>
      </w:pPr>
      <w:r w:rsidRPr="00A94632">
        <w:rPr>
          <w:b/>
          <w:sz w:val="24"/>
          <w:szCs w:val="24"/>
        </w:rPr>
        <w:t>Do skla</w:t>
      </w:r>
      <w:r w:rsidR="00576925">
        <w:rPr>
          <w:b/>
          <w:sz w:val="24"/>
          <w:szCs w:val="24"/>
        </w:rPr>
        <w:t xml:space="preserve"> </w:t>
      </w:r>
      <w:r w:rsidRPr="00A94632">
        <w:rPr>
          <w:b/>
          <w:sz w:val="24"/>
          <w:szCs w:val="24"/>
        </w:rPr>
        <w:t>patria</w:t>
      </w:r>
      <w:r w:rsidRPr="00A94632">
        <w:rPr>
          <w:sz w:val="24"/>
          <w:szCs w:val="24"/>
        </w:rPr>
        <w:t>: sklenené fľaše, nádoby, obaly a predmety zo skla, poháre, fľaštičky od kozmetiky bez kovových a plastových uzáverov, črepy, okenné sklo, sklo z okuliarov a pod.</w:t>
      </w:r>
    </w:p>
    <w:p w14:paraId="20CBADCB" w14:textId="77777777" w:rsidR="00261803" w:rsidRPr="00A94632" w:rsidRDefault="00261803" w:rsidP="00A94632">
      <w:pPr>
        <w:pStyle w:val="Odsekzoznamu"/>
        <w:numPr>
          <w:ilvl w:val="0"/>
          <w:numId w:val="48"/>
        </w:numPr>
        <w:spacing w:after="120" w:line="276" w:lineRule="auto"/>
        <w:ind w:left="284" w:hanging="284"/>
        <w:jc w:val="both"/>
        <w:rPr>
          <w:sz w:val="24"/>
          <w:szCs w:val="24"/>
        </w:rPr>
      </w:pPr>
      <w:r w:rsidRPr="00A94632">
        <w:rPr>
          <w:b/>
          <w:sz w:val="24"/>
          <w:szCs w:val="24"/>
        </w:rPr>
        <w:t>Do skla</w:t>
      </w:r>
      <w:r w:rsidR="00576925">
        <w:rPr>
          <w:b/>
          <w:sz w:val="24"/>
          <w:szCs w:val="24"/>
        </w:rPr>
        <w:t xml:space="preserve"> </w:t>
      </w:r>
      <w:r w:rsidRPr="00A94632">
        <w:rPr>
          <w:b/>
          <w:sz w:val="24"/>
          <w:szCs w:val="24"/>
        </w:rPr>
        <w:t>nepatria</w:t>
      </w:r>
      <w:r w:rsidRPr="00A94632">
        <w:rPr>
          <w:sz w:val="24"/>
          <w:szCs w:val="24"/>
        </w:rPr>
        <w:t>: vrchnáky, korky, gumy, porcelán, keramika, zrkadlá, drôtované sklo, dymové sklo, fľaše z umelej hmoty, časti uzáverov fliaš, žiarovky, žiarivky, obrazovky, autosklo, sklobetónky, silne znečistené sklo (zeminou, farbami, potravinami) a pod.</w:t>
      </w:r>
    </w:p>
    <w:p w14:paraId="40D6FA05" w14:textId="77777777" w:rsidR="00261803" w:rsidRPr="00A94632" w:rsidRDefault="00261803" w:rsidP="00A94632">
      <w:pPr>
        <w:pStyle w:val="Odsekzoznamu"/>
        <w:spacing w:after="120"/>
        <w:ind w:left="284"/>
        <w:jc w:val="both"/>
        <w:rPr>
          <w:sz w:val="24"/>
          <w:szCs w:val="24"/>
        </w:rPr>
      </w:pPr>
    </w:p>
    <w:p w14:paraId="12427147"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KOVOV</w:t>
      </w:r>
    </w:p>
    <w:p w14:paraId="1A007402"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Odpady z kovových obalov a neobalových výrobkov sa zaraďujú pod číslo 20 01 40 v zmysle Katalógu odpadov.</w:t>
      </w:r>
    </w:p>
    <w:p w14:paraId="1E6F2195"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Triedený zber kovov sa vykonáva prostredníctvom farebne rozlíšených zberných kontajnerov</w:t>
      </w:r>
      <w:r>
        <w:rPr>
          <w:sz w:val="24"/>
          <w:szCs w:val="24"/>
        </w:rPr>
        <w:t>.</w:t>
      </w:r>
    </w:p>
    <w:p w14:paraId="28681517" w14:textId="77777777" w:rsidR="00261803" w:rsidRPr="00A94632" w:rsidRDefault="00261803" w:rsidP="00A94632">
      <w:pPr>
        <w:pStyle w:val="CorporateL2"/>
        <w:numPr>
          <w:ilvl w:val="3"/>
          <w:numId w:val="32"/>
        </w:numPr>
        <w:spacing w:before="0" w:after="120" w:line="276" w:lineRule="auto"/>
        <w:ind w:left="284" w:hanging="284"/>
        <w:rPr>
          <w:lang w:val="sk-SK"/>
        </w:rPr>
      </w:pPr>
      <w:r>
        <w:rPr>
          <w:lang w:val="sk-SK"/>
        </w:rPr>
        <w:t>Obec</w:t>
      </w:r>
      <w:r w:rsidRPr="00A94632">
        <w:rPr>
          <w:lang w:val="sk-SK"/>
        </w:rPr>
        <w:t xml:space="preserve"> určuje na triedený zber kovov žlté plastové kontajnery:</w:t>
      </w:r>
    </w:p>
    <w:p w14:paraId="3BFDE388"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 oblasti rodinných domov sa uplatňuje vrecový zber. Pôvodca odpadu ukladá vytriedené zložky priamo v mieste vzniku do farebne rozlíšených zberných vriec. V čase stanovenom v harmonograme triedeného zberu odpadov vrecia uloží na miesto pravidelného zberu zmesového KO.</w:t>
      </w:r>
    </w:p>
    <w:p w14:paraId="160E9986" w14:textId="77777777" w:rsidR="00261803" w:rsidRPr="00A94632" w:rsidRDefault="00261803" w:rsidP="002F7B26">
      <w:pPr>
        <w:pStyle w:val="CorporateL2"/>
        <w:numPr>
          <w:ilvl w:val="2"/>
          <w:numId w:val="32"/>
        </w:numPr>
        <w:spacing w:before="0" w:after="120" w:line="276" w:lineRule="auto"/>
        <w:ind w:left="567" w:hanging="283"/>
        <w:rPr>
          <w:lang w:val="sk-SK"/>
        </w:rPr>
      </w:pPr>
      <w:r w:rsidRPr="00A94632">
        <w:rPr>
          <w:lang w:val="sk-SK"/>
        </w:rPr>
        <w:t xml:space="preserve">v oblasti bytových domov </w:t>
      </w:r>
      <w:r>
        <w:rPr>
          <w:lang w:val="sk-SK"/>
        </w:rPr>
        <w:t xml:space="preserve">a na verejných priestranstvách </w:t>
      </w:r>
      <w:r w:rsidRPr="00A94632">
        <w:rPr>
          <w:lang w:val="sk-SK"/>
        </w:rPr>
        <w:t>sa uplatňuje donáškový zber</w:t>
      </w:r>
      <w:r>
        <w:rPr>
          <w:lang w:val="sk-SK"/>
        </w:rPr>
        <w:t xml:space="preserve"> do žltých plastových kontajnerov umiestnených v obci</w:t>
      </w:r>
      <w:r w:rsidRPr="00A94632">
        <w:rPr>
          <w:lang w:val="sk-SK"/>
        </w:rPr>
        <w:t>. Zber odpadov sa uskutočňuje v čase stanovenom v harmonograme triedeného zberu odpadov.</w:t>
      </w:r>
    </w:p>
    <w:p w14:paraId="4924573C" w14:textId="77777777" w:rsidR="00261803" w:rsidRPr="00A94632" w:rsidRDefault="00261803" w:rsidP="00A94632">
      <w:pPr>
        <w:pStyle w:val="Odsekzoznamu"/>
        <w:numPr>
          <w:ilvl w:val="0"/>
          <w:numId w:val="49"/>
        </w:numPr>
        <w:spacing w:after="120" w:line="276" w:lineRule="auto"/>
        <w:ind w:left="284" w:hanging="284"/>
        <w:jc w:val="both"/>
        <w:rPr>
          <w:sz w:val="24"/>
          <w:szCs w:val="24"/>
        </w:rPr>
      </w:pPr>
      <w:r w:rsidRPr="00A94632">
        <w:rPr>
          <w:b/>
          <w:sz w:val="24"/>
          <w:szCs w:val="24"/>
        </w:rPr>
        <w:t>Do kovov</w:t>
      </w:r>
      <w:r w:rsidR="00576925">
        <w:rPr>
          <w:b/>
          <w:sz w:val="24"/>
          <w:szCs w:val="24"/>
        </w:rPr>
        <w:t xml:space="preserve"> </w:t>
      </w:r>
      <w:r w:rsidRPr="00A94632">
        <w:rPr>
          <w:b/>
          <w:sz w:val="24"/>
          <w:szCs w:val="24"/>
        </w:rPr>
        <w:t>patria</w:t>
      </w:r>
      <w:r w:rsidRPr="00A94632">
        <w:rPr>
          <w:sz w:val="24"/>
          <w:szCs w:val="24"/>
        </w:rPr>
        <w:t>: kovové vrchnáky z fliaš a pohárov, kovové súčiastky, drôty a káble (bez bužírky), starý riad, kovový šrot, oceľ, farebné kovy, hliník, hliníkový obal, kovová rúrka, konzervy, oceľové plechovky, kovové obaly z potravín zbavené obsahu, plechovky z nápojov.</w:t>
      </w:r>
    </w:p>
    <w:p w14:paraId="1233836C" w14:textId="77777777" w:rsidR="00261803" w:rsidRPr="00A94632" w:rsidRDefault="00261803" w:rsidP="00A94632">
      <w:pPr>
        <w:pStyle w:val="Odsekzoznamu"/>
        <w:numPr>
          <w:ilvl w:val="0"/>
          <w:numId w:val="49"/>
        </w:numPr>
        <w:spacing w:after="120" w:line="276" w:lineRule="auto"/>
        <w:ind w:left="284" w:hanging="284"/>
        <w:jc w:val="both"/>
        <w:rPr>
          <w:sz w:val="24"/>
          <w:szCs w:val="24"/>
        </w:rPr>
      </w:pPr>
      <w:r w:rsidRPr="00A94632">
        <w:rPr>
          <w:b/>
          <w:sz w:val="24"/>
          <w:szCs w:val="24"/>
        </w:rPr>
        <w:t>Do kovov</w:t>
      </w:r>
      <w:r w:rsidR="00576925">
        <w:rPr>
          <w:b/>
          <w:sz w:val="24"/>
          <w:szCs w:val="24"/>
        </w:rPr>
        <w:t xml:space="preserve"> </w:t>
      </w:r>
      <w:r w:rsidRPr="00A94632">
        <w:rPr>
          <w:b/>
          <w:sz w:val="24"/>
          <w:szCs w:val="24"/>
        </w:rPr>
        <w:t>nepatria</w:t>
      </w:r>
      <w:r w:rsidRPr="00A94632">
        <w:rPr>
          <w:sz w:val="24"/>
          <w:szCs w:val="24"/>
        </w:rPr>
        <w:t>: kovy hrubo znečistené zvyškami jedla, farbami a rôznymi chemickými látkami, či olejmi.</w:t>
      </w:r>
    </w:p>
    <w:p w14:paraId="5D458BEB" w14:textId="77777777" w:rsidR="00261803" w:rsidRPr="00A94632" w:rsidRDefault="00261803" w:rsidP="00A94632">
      <w:pPr>
        <w:pStyle w:val="Odsekzoznamu"/>
        <w:numPr>
          <w:ilvl w:val="0"/>
          <w:numId w:val="49"/>
        </w:numPr>
        <w:spacing w:after="120" w:line="276" w:lineRule="auto"/>
        <w:ind w:left="284" w:hanging="284"/>
        <w:jc w:val="both"/>
        <w:rPr>
          <w:sz w:val="24"/>
          <w:szCs w:val="24"/>
        </w:rPr>
      </w:pPr>
      <w:r w:rsidRPr="00A94632">
        <w:rPr>
          <w:sz w:val="24"/>
          <w:szCs w:val="24"/>
        </w:rPr>
        <w:t>Konzervy a plechovky pred odovzdaním do nádoby je potrebné vypláchnuť, aby v nich nezostali zvyšky jedál.</w:t>
      </w:r>
    </w:p>
    <w:p w14:paraId="50158D5D" w14:textId="77777777" w:rsidR="00261803" w:rsidRPr="00A94632" w:rsidRDefault="00261803" w:rsidP="00A94632">
      <w:pPr>
        <w:spacing w:after="120"/>
        <w:rPr>
          <w:sz w:val="24"/>
          <w:szCs w:val="24"/>
        </w:rPr>
      </w:pPr>
    </w:p>
    <w:p w14:paraId="65DCFE34"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VIACVRSTVOVÝCH KOMBINOVANÝCH MATERIÁLOV NA BÁZE LEPENKY (VKM)</w:t>
      </w:r>
    </w:p>
    <w:p w14:paraId="6A10ED6D"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Odpady z VKM obalov a neobalových výrobkov sa zaraďujú pod číslo 20 01 0</w:t>
      </w:r>
      <w:r>
        <w:rPr>
          <w:sz w:val="24"/>
          <w:szCs w:val="24"/>
        </w:rPr>
        <w:t>3</w:t>
      </w:r>
      <w:r w:rsidRPr="00A94632">
        <w:rPr>
          <w:sz w:val="24"/>
          <w:szCs w:val="24"/>
        </w:rPr>
        <w:t xml:space="preserve"> v zmysle Katalógu odpadov.</w:t>
      </w:r>
    </w:p>
    <w:p w14:paraId="267154F4"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Triedený zber VKM sa vykonáva prostredníctvom farebne rozlíšených zberných kontajnerov a prostredníctvom školských zberov.</w:t>
      </w:r>
    </w:p>
    <w:p w14:paraId="64D4CCC3" w14:textId="77777777" w:rsidR="00261803" w:rsidRPr="00A94632" w:rsidRDefault="00261803" w:rsidP="00A94632">
      <w:pPr>
        <w:pStyle w:val="CorporateL2"/>
        <w:numPr>
          <w:ilvl w:val="3"/>
          <w:numId w:val="32"/>
        </w:numPr>
        <w:spacing w:before="0" w:after="120" w:line="276" w:lineRule="auto"/>
        <w:ind w:left="284" w:hanging="284"/>
        <w:rPr>
          <w:lang w:val="sk-SK"/>
        </w:rPr>
      </w:pPr>
      <w:r w:rsidRPr="00A94632">
        <w:rPr>
          <w:lang w:val="sk-SK"/>
        </w:rPr>
        <w:t>Obec určuje na triedený zber VKM žlté plastové kontajnery:</w:t>
      </w:r>
    </w:p>
    <w:p w14:paraId="52C0308D"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 oblasti rodinných domov sa uplatňuje vrecový zber. Pôvodca odpadu ukladá vytriedené zložky priamo v mieste vzniku do farebne rozlíšených zberných vriec. V čase stanovenom v harmonograme triedeného zberu odpadov vrecia uloží na miesto pravidelného zberu zmesového KO.</w:t>
      </w:r>
    </w:p>
    <w:p w14:paraId="321377A7" w14:textId="77777777" w:rsidR="00261803" w:rsidRPr="00A94632" w:rsidRDefault="00261803" w:rsidP="00BF5B7C">
      <w:pPr>
        <w:pStyle w:val="CorporateL2"/>
        <w:numPr>
          <w:ilvl w:val="2"/>
          <w:numId w:val="32"/>
        </w:numPr>
        <w:spacing w:before="0" w:after="120" w:line="276" w:lineRule="auto"/>
        <w:ind w:left="567" w:hanging="283"/>
        <w:rPr>
          <w:lang w:val="sk-SK"/>
        </w:rPr>
      </w:pPr>
      <w:r w:rsidRPr="00BF5B7C">
        <w:rPr>
          <w:lang w:val="sk-SK"/>
        </w:rPr>
        <w:t>v </w:t>
      </w:r>
      <w:r w:rsidRPr="00A94632">
        <w:rPr>
          <w:lang w:val="sk-SK"/>
        </w:rPr>
        <w:t xml:space="preserve"> oblasti bytových domov </w:t>
      </w:r>
      <w:r>
        <w:rPr>
          <w:lang w:val="sk-SK"/>
        </w:rPr>
        <w:t xml:space="preserve">a na verejných priestranstvách </w:t>
      </w:r>
      <w:r w:rsidRPr="00A94632">
        <w:rPr>
          <w:lang w:val="sk-SK"/>
        </w:rPr>
        <w:t>sa uplatňuje donáškový zber</w:t>
      </w:r>
      <w:r>
        <w:rPr>
          <w:lang w:val="sk-SK"/>
        </w:rPr>
        <w:t xml:space="preserve"> do žltých plastových kontajnerov umiestnených v obci</w:t>
      </w:r>
      <w:r w:rsidRPr="00A94632">
        <w:rPr>
          <w:lang w:val="sk-SK"/>
        </w:rPr>
        <w:t>. Zber odpadov sa uskutočňuje v čase stanovenom v harmonograme triedeného zberu odpadov.</w:t>
      </w:r>
    </w:p>
    <w:p w14:paraId="2FE200C2" w14:textId="77777777" w:rsidR="00261803" w:rsidRPr="00A94632" w:rsidRDefault="00261803" w:rsidP="00A94632">
      <w:pPr>
        <w:pStyle w:val="Odsekzoznamu"/>
        <w:numPr>
          <w:ilvl w:val="0"/>
          <w:numId w:val="36"/>
        </w:numPr>
        <w:spacing w:after="120" w:line="276" w:lineRule="auto"/>
        <w:ind w:left="284" w:hanging="284"/>
        <w:jc w:val="both"/>
        <w:rPr>
          <w:sz w:val="24"/>
          <w:szCs w:val="24"/>
        </w:rPr>
      </w:pPr>
      <w:r w:rsidRPr="00A94632">
        <w:rPr>
          <w:b/>
          <w:sz w:val="24"/>
          <w:szCs w:val="24"/>
        </w:rPr>
        <w:t>Do VKM patria</w:t>
      </w:r>
      <w:r w:rsidRPr="00A94632">
        <w:rPr>
          <w:sz w:val="24"/>
          <w:szCs w:val="24"/>
        </w:rPr>
        <w:t>: viacvrstvové obaly od mlieka, smotany a iných mliečnych výrobkov, ovocných štiav a džúsov, vína.</w:t>
      </w:r>
    </w:p>
    <w:p w14:paraId="0C43EA12" w14:textId="77777777" w:rsidR="00261803" w:rsidRPr="00A94632" w:rsidRDefault="00261803" w:rsidP="00A94632">
      <w:pPr>
        <w:pStyle w:val="Odsekzoznamu"/>
        <w:numPr>
          <w:ilvl w:val="0"/>
          <w:numId w:val="36"/>
        </w:numPr>
        <w:spacing w:after="120" w:line="276" w:lineRule="auto"/>
        <w:ind w:left="284" w:hanging="284"/>
        <w:jc w:val="both"/>
        <w:rPr>
          <w:sz w:val="24"/>
          <w:szCs w:val="24"/>
        </w:rPr>
      </w:pPr>
      <w:r w:rsidRPr="00A94632">
        <w:rPr>
          <w:b/>
          <w:sz w:val="24"/>
          <w:szCs w:val="24"/>
        </w:rPr>
        <w:t>Do VKM nepatria</w:t>
      </w:r>
      <w:r w:rsidRPr="00A94632">
        <w:rPr>
          <w:sz w:val="24"/>
          <w:szCs w:val="24"/>
        </w:rPr>
        <w:t>: znečistené VKM, viacvrstvové obaly od kávy, vreckových polievok, pudingov, práškov do pečiva, práškového cukru, korenín, nanukov, kakaového prášku.</w:t>
      </w:r>
    </w:p>
    <w:p w14:paraId="247774FB" w14:textId="77777777" w:rsidR="00261803" w:rsidRDefault="00261803" w:rsidP="00A94632">
      <w:pPr>
        <w:pStyle w:val="Odsekzoznamu"/>
        <w:numPr>
          <w:ilvl w:val="0"/>
          <w:numId w:val="36"/>
        </w:numPr>
        <w:spacing w:after="120" w:line="276" w:lineRule="auto"/>
        <w:ind w:left="284" w:hanging="284"/>
        <w:jc w:val="both"/>
        <w:rPr>
          <w:sz w:val="24"/>
          <w:szCs w:val="24"/>
        </w:rPr>
      </w:pPr>
      <w:r w:rsidRPr="00A94632">
        <w:rPr>
          <w:sz w:val="24"/>
          <w:szCs w:val="24"/>
        </w:rPr>
        <w:t>Obaly z VKM musia byť čisté, stlačené a uložené do nádob na odpad tak, aby sa zmenšil ich objem a zaberali čo najmenej miesta.</w:t>
      </w:r>
    </w:p>
    <w:p w14:paraId="15CF7CC1" w14:textId="77777777" w:rsidR="00261803" w:rsidRPr="00A94632" w:rsidRDefault="00261803" w:rsidP="000F3CEB">
      <w:pPr>
        <w:pStyle w:val="Odsekzoznamu"/>
        <w:spacing w:after="120" w:line="276" w:lineRule="auto"/>
        <w:ind w:left="284"/>
        <w:jc w:val="both"/>
        <w:rPr>
          <w:sz w:val="24"/>
          <w:szCs w:val="24"/>
        </w:rPr>
      </w:pPr>
    </w:p>
    <w:p w14:paraId="53F1BB19" w14:textId="4867C863" w:rsidR="00261803" w:rsidRPr="005525C0" w:rsidRDefault="00261803" w:rsidP="001A3AA2">
      <w:pPr>
        <w:pStyle w:val="Nadpis3"/>
      </w:pPr>
      <w:bookmarkStart w:id="42" w:name="_Toc428437145"/>
      <w:bookmarkStart w:id="43" w:name="_Toc453246955"/>
      <w:r w:rsidRPr="005525C0">
        <w:t xml:space="preserve">§ </w:t>
      </w:r>
      <w:bookmarkStart w:id="44" w:name="_Toc428437146"/>
      <w:bookmarkEnd w:id="42"/>
      <w:r w:rsidRPr="005525C0">
        <w:t xml:space="preserve">10 </w:t>
      </w:r>
      <w:bookmarkEnd w:id="44"/>
      <w:r w:rsidRPr="005525C0">
        <w:t>Nakladanie s použitými prenosnými batériami a</w:t>
      </w:r>
      <w:bookmarkEnd w:id="43"/>
    </w:p>
    <w:p w14:paraId="7BA396C1" w14:textId="507F660A" w:rsidR="00261803" w:rsidRPr="00957C3E" w:rsidRDefault="00261803" w:rsidP="001A3AA2">
      <w:pPr>
        <w:pStyle w:val="Nadpis3"/>
      </w:pPr>
      <w:bookmarkStart w:id="45" w:name="_Toc453246956"/>
      <w:r w:rsidRPr="005525C0">
        <w:t>akumulátormi a automobilovými batériami a akumulátormi.</w:t>
      </w:r>
      <w:bookmarkEnd w:id="45"/>
    </w:p>
    <w:p w14:paraId="4DDB60CD" w14:textId="77777777" w:rsidR="00261803" w:rsidRPr="00032129" w:rsidRDefault="00261803" w:rsidP="00032129">
      <w:pPr>
        <w:rPr>
          <w:lang w:eastAsia="sk-SK"/>
        </w:rPr>
      </w:pPr>
    </w:p>
    <w:p w14:paraId="741D6785"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Batérie a akumulátory sa zaraďuj</w:t>
      </w:r>
      <w:r>
        <w:rPr>
          <w:sz w:val="24"/>
          <w:szCs w:val="24"/>
        </w:rPr>
        <w:t>ú</w:t>
      </w:r>
      <w:r w:rsidRPr="00032129">
        <w:rPr>
          <w:sz w:val="24"/>
          <w:szCs w:val="24"/>
        </w:rPr>
        <w:t xml:space="preserve"> pod čísla 20 01 33 a 20 01 34 v zmysle Katalógu odpadov.</w:t>
      </w:r>
    </w:p>
    <w:p w14:paraId="27194B5C"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Batérie a akumulátory sa delia na: prenosné (gombíkové, tu</w:t>
      </w:r>
      <w:r w:rsidR="00576925">
        <w:rPr>
          <w:sz w:val="24"/>
          <w:szCs w:val="24"/>
        </w:rPr>
        <w:t>ž</w:t>
      </w:r>
      <w:r w:rsidRPr="00032129">
        <w:rPr>
          <w:sz w:val="24"/>
          <w:szCs w:val="24"/>
        </w:rPr>
        <w:t>kové, ...), automobilové a priemyselné (netýka sa obce a občanov).</w:t>
      </w:r>
    </w:p>
    <w:p w14:paraId="106CCD95"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Použité batérie a akumulátory, ktoré sú súčasťou elektroodpadu z domácností sa zbierajú spolu s týmto odpadom.</w:t>
      </w:r>
    </w:p>
    <w:p w14:paraId="391799B5"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 xml:space="preserve">Zabezpečenie zberu batérií a akumulátorov z domácností nie je zahrnuté do miestneho poplatku za zmesový komunálny odpad. Náklady na zber, prepravu a zhodnocovanie batérií a akumulátorov znáša výrobca, Tretia osoba, resp. organizácia zodpovednosti výrobcov. </w:t>
      </w:r>
    </w:p>
    <w:p w14:paraId="597080A8"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Zhromažďovanie a preprava batérií a akumulátorov sa uskutočňuje najmenej dvakrát ročne v rámci zberu odpadov s obsahom škodlivín.</w:t>
      </w:r>
    </w:p>
    <w:p w14:paraId="4C0486F2"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Vytriedené batérie a akumulátory je zakázané:</w:t>
      </w:r>
    </w:p>
    <w:p w14:paraId="64B9CA8D" w14:textId="77777777" w:rsidR="00261803" w:rsidRPr="00032129" w:rsidRDefault="00261803" w:rsidP="00E07DAD">
      <w:pPr>
        <w:pStyle w:val="Odsekzoznamu"/>
        <w:numPr>
          <w:ilvl w:val="0"/>
          <w:numId w:val="39"/>
        </w:numPr>
        <w:spacing w:after="120" w:line="276" w:lineRule="auto"/>
        <w:jc w:val="both"/>
        <w:rPr>
          <w:sz w:val="24"/>
          <w:szCs w:val="24"/>
        </w:rPr>
      </w:pPr>
      <w:r w:rsidRPr="00032129">
        <w:rPr>
          <w:sz w:val="24"/>
          <w:szCs w:val="24"/>
        </w:rPr>
        <w:t>ukladať do zberných nádob určených na KO z domácností,</w:t>
      </w:r>
    </w:p>
    <w:p w14:paraId="469C7EDB" w14:textId="77777777" w:rsidR="00261803" w:rsidRPr="00032129" w:rsidRDefault="00261803" w:rsidP="00E07DAD">
      <w:pPr>
        <w:pStyle w:val="Odsekzoznamu"/>
        <w:numPr>
          <w:ilvl w:val="0"/>
          <w:numId w:val="39"/>
        </w:numPr>
        <w:spacing w:after="120" w:line="276" w:lineRule="auto"/>
        <w:jc w:val="both"/>
        <w:rPr>
          <w:sz w:val="24"/>
          <w:szCs w:val="24"/>
        </w:rPr>
      </w:pPr>
      <w:r w:rsidRPr="00032129">
        <w:rPr>
          <w:sz w:val="24"/>
          <w:szCs w:val="24"/>
        </w:rPr>
        <w:t>ukladať k zberným nádobám a stanovištiam kontajnerov,</w:t>
      </w:r>
    </w:p>
    <w:p w14:paraId="7CBB6628" w14:textId="77777777" w:rsidR="00261803" w:rsidRPr="00032129" w:rsidRDefault="00261803" w:rsidP="00E07DAD">
      <w:pPr>
        <w:pStyle w:val="Odsekzoznamu"/>
        <w:numPr>
          <w:ilvl w:val="0"/>
          <w:numId w:val="39"/>
        </w:numPr>
        <w:spacing w:after="120" w:line="276" w:lineRule="auto"/>
        <w:jc w:val="both"/>
        <w:rPr>
          <w:sz w:val="24"/>
          <w:szCs w:val="24"/>
        </w:rPr>
      </w:pPr>
      <w:r w:rsidRPr="00032129">
        <w:rPr>
          <w:sz w:val="24"/>
          <w:szCs w:val="24"/>
        </w:rPr>
        <w:t>odovzdať iným subjektom ako ustanovuje toto nariadenie (napr. pouliční zberači),</w:t>
      </w:r>
    </w:p>
    <w:p w14:paraId="3C4AFB20" w14:textId="77777777" w:rsidR="00261803" w:rsidRPr="00032129" w:rsidRDefault="00261803" w:rsidP="00E07DAD">
      <w:pPr>
        <w:pStyle w:val="Odsekzoznamu"/>
        <w:numPr>
          <w:ilvl w:val="0"/>
          <w:numId w:val="39"/>
        </w:numPr>
        <w:spacing w:after="120" w:line="276" w:lineRule="auto"/>
        <w:jc w:val="both"/>
        <w:rPr>
          <w:sz w:val="24"/>
          <w:szCs w:val="24"/>
        </w:rPr>
      </w:pPr>
      <w:r w:rsidRPr="00032129">
        <w:rPr>
          <w:sz w:val="24"/>
          <w:szCs w:val="24"/>
        </w:rPr>
        <w:t>rozoberať, zasahovať do nich a vyberať jednotlivé časti.</w:t>
      </w:r>
    </w:p>
    <w:p w14:paraId="2390D85D"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14:paraId="06C9242E"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Prenosné batérie a akumulátory je možné odovzdať aj na zbernom mieste batérií a akumulátorov. Zberné miesto použitých prenosných batérií a akumulátorov je miesto určené na základe zmluvy s výrobcom batérií a akumulátorov, treťou osobou alebo organizáciou zodpovednosti výrobcov pre batérie a akumulátory, zriadené na dostupnom mieste, v blízkosti konečného používateľa, kde môže konečný používateľ bezplatne odovzdať použité prenosné batérie a akumulátory do nádoby určenej na tento účel; zberným miestom nie je miesto, kde sa vykonáva spätný zber.</w:t>
      </w:r>
    </w:p>
    <w:p w14:paraId="6D7DBB9F"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Do použitých batérií a akumulátorov patria: prenosné (gombíkové, tu</w:t>
      </w:r>
      <w:r w:rsidR="00576925">
        <w:rPr>
          <w:sz w:val="24"/>
          <w:szCs w:val="24"/>
        </w:rPr>
        <w:t>ž</w:t>
      </w:r>
      <w:r w:rsidRPr="00032129">
        <w:rPr>
          <w:sz w:val="24"/>
          <w:szCs w:val="24"/>
        </w:rPr>
        <w:t>kové, ...) a automobilové batérie a akumulátory.</w:t>
      </w:r>
    </w:p>
    <w:p w14:paraId="0B93A479"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 xml:space="preserve">Do použitých batérií a akumulátorov </w:t>
      </w:r>
      <w:r>
        <w:rPr>
          <w:sz w:val="24"/>
          <w:szCs w:val="24"/>
        </w:rPr>
        <w:t>ne</w:t>
      </w:r>
      <w:r w:rsidRPr="00032129">
        <w:rPr>
          <w:sz w:val="24"/>
          <w:szCs w:val="24"/>
        </w:rPr>
        <w:t>patria: priemyselné batérie a akumulátory, iné odpady s obsahom škodlivých látok ako sú samotné batérie a akumulátory, odpady, zmesový komunálny odpad, či iné odpady.</w:t>
      </w:r>
    </w:p>
    <w:p w14:paraId="3A19640A" w14:textId="77777777" w:rsidR="00261803" w:rsidRDefault="00261803" w:rsidP="007410DA">
      <w:pPr>
        <w:pStyle w:val="Zkladntext"/>
        <w:ind w:left="426"/>
        <w:jc w:val="both"/>
        <w:rPr>
          <w:b w:val="0"/>
          <w:sz w:val="24"/>
        </w:rPr>
      </w:pPr>
    </w:p>
    <w:p w14:paraId="7B1FA24E" w14:textId="77777777" w:rsidR="00261803" w:rsidRDefault="00261803" w:rsidP="003F2031">
      <w:pPr>
        <w:pStyle w:val="Nadpis3"/>
      </w:pPr>
      <w:bookmarkStart w:id="46" w:name="_Toc428437147"/>
      <w:bookmarkStart w:id="47" w:name="_Toc453246957"/>
      <w:r w:rsidRPr="005525C0">
        <w:t xml:space="preserve">§ </w:t>
      </w:r>
      <w:bookmarkEnd w:id="46"/>
      <w:r w:rsidRPr="005525C0">
        <w:t>11 Nakladanie s veterinárnymi liekmi a humánnymi liekmi nespotrebovanými fyzickými osobami a zdravotníckych pomôcok</w:t>
      </w:r>
      <w:bookmarkEnd w:id="47"/>
    </w:p>
    <w:p w14:paraId="07A27FE7" w14:textId="77777777" w:rsidR="00261803" w:rsidRPr="003F2031" w:rsidRDefault="00261803" w:rsidP="003F2031">
      <w:pPr>
        <w:rPr>
          <w:lang w:eastAsia="sk-SK"/>
        </w:rPr>
      </w:pPr>
    </w:p>
    <w:p w14:paraId="00117440" w14:textId="77777777" w:rsidR="00261803" w:rsidRPr="00B85858" w:rsidRDefault="00261803" w:rsidP="00B85858">
      <w:pPr>
        <w:pStyle w:val="Odsekzoznamu"/>
        <w:numPr>
          <w:ilvl w:val="0"/>
          <w:numId w:val="7"/>
        </w:numPr>
        <w:rPr>
          <w:sz w:val="24"/>
          <w:szCs w:val="24"/>
        </w:rPr>
      </w:pPr>
      <w:r w:rsidRPr="00B85858">
        <w:rPr>
          <w:sz w:val="24"/>
          <w:szCs w:val="24"/>
        </w:rPr>
        <w:t xml:space="preserve">Držiteľ veterinárnych liekov a humánnych liekov nespotrebovaných fyzickými osobami je povinný odovzdať ich do verejných lekární, ktoré sú povinné ich zhromažďovať. </w:t>
      </w:r>
    </w:p>
    <w:p w14:paraId="38A5589F" w14:textId="77777777" w:rsidR="00261803" w:rsidRPr="004B619F" w:rsidRDefault="00261803" w:rsidP="00E07DAD">
      <w:pPr>
        <w:pStyle w:val="Zkladntext"/>
        <w:numPr>
          <w:ilvl w:val="0"/>
          <w:numId w:val="7"/>
        </w:numPr>
        <w:spacing w:before="120"/>
        <w:ind w:left="425" w:hanging="426"/>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14:paraId="3A45AD65" w14:textId="77777777" w:rsidR="00261803" w:rsidRPr="004B619F" w:rsidRDefault="00261803" w:rsidP="00E07DAD">
      <w:pPr>
        <w:pStyle w:val="Zkladntext"/>
        <w:numPr>
          <w:ilvl w:val="0"/>
          <w:numId w:val="7"/>
        </w:numPr>
        <w:spacing w:before="120"/>
        <w:ind w:left="425" w:hanging="426"/>
        <w:rPr>
          <w:b w:val="0"/>
          <w:sz w:val="24"/>
        </w:rPr>
      </w:pPr>
      <w:r w:rsidRPr="004B619F">
        <w:rPr>
          <w:b w:val="0"/>
          <w:sz w:val="24"/>
        </w:rPr>
        <w:t>Zakazuje sa nespotrebované lieky ukladať do zberných nádob alebo vedľa nich a na verejné priestranstvá obce.</w:t>
      </w:r>
    </w:p>
    <w:p w14:paraId="1E19D6CE" w14:textId="77777777" w:rsidR="00261803" w:rsidRDefault="00261803" w:rsidP="007410DA">
      <w:pPr>
        <w:pStyle w:val="Odsekzoznamu"/>
        <w:rPr>
          <w:b/>
          <w:sz w:val="24"/>
        </w:rPr>
      </w:pPr>
    </w:p>
    <w:p w14:paraId="605271E1" w14:textId="77777777" w:rsidR="00261803" w:rsidRDefault="00261803" w:rsidP="007410DA">
      <w:pPr>
        <w:pStyle w:val="Nadpis3"/>
      </w:pPr>
      <w:bookmarkStart w:id="48" w:name="_Toc428437139"/>
      <w:bookmarkStart w:id="49" w:name="_Toc453246958"/>
      <w:r w:rsidRPr="005525C0">
        <w:t>§ 1</w:t>
      </w:r>
      <w:bookmarkEnd w:id="48"/>
      <w:r w:rsidRPr="005525C0">
        <w:t>2 Spôsob a podmienky triedeného zberu komunálnych odpadov – jedlých olejov a tukov z domácností</w:t>
      </w:r>
      <w:bookmarkEnd w:id="49"/>
    </w:p>
    <w:p w14:paraId="55E7A4CC" w14:textId="77777777" w:rsidR="00261803" w:rsidRPr="00F740AB" w:rsidRDefault="00261803" w:rsidP="00F740AB">
      <w:pPr>
        <w:rPr>
          <w:lang w:eastAsia="sk-SK"/>
        </w:rPr>
      </w:pPr>
    </w:p>
    <w:p w14:paraId="32A9FAB4" w14:textId="77777777" w:rsidR="00261803" w:rsidRPr="005E26FF" w:rsidRDefault="00261803" w:rsidP="00E07DAD">
      <w:pPr>
        <w:pStyle w:val="Odsekzoznamu"/>
        <w:numPr>
          <w:ilvl w:val="0"/>
          <w:numId w:val="14"/>
        </w:numPr>
        <w:spacing w:after="120" w:line="276" w:lineRule="auto"/>
        <w:ind w:left="426" w:hanging="426"/>
        <w:jc w:val="both"/>
        <w:rPr>
          <w:sz w:val="24"/>
          <w:szCs w:val="24"/>
        </w:rPr>
      </w:pPr>
      <w:r w:rsidRPr="00D7370A">
        <w:rPr>
          <w:sz w:val="24"/>
        </w:rPr>
        <w:t xml:space="preserve">Na území obce je </w:t>
      </w:r>
      <w:r w:rsidRPr="00CC73C6">
        <w:rPr>
          <w:sz w:val="24"/>
        </w:rPr>
        <w:t>zabezpečený  mobilný zber</w:t>
      </w:r>
      <w:r w:rsidRPr="00D7370A">
        <w:rPr>
          <w:sz w:val="24"/>
        </w:rPr>
        <w:t xml:space="preserve"> a preprava použitých jedlých olejov a</w:t>
      </w:r>
      <w:r>
        <w:rPr>
          <w:sz w:val="24"/>
        </w:rPr>
        <w:t> </w:t>
      </w:r>
      <w:r w:rsidRPr="00D7370A">
        <w:rPr>
          <w:sz w:val="24"/>
        </w:rPr>
        <w:t xml:space="preserve">tukov. </w:t>
      </w:r>
      <w:r w:rsidRPr="005E26FF">
        <w:rPr>
          <w:sz w:val="24"/>
          <w:szCs w:val="24"/>
        </w:rPr>
        <w:t>Obec zabezpečí informovanosť občanov v dostatočnom  predstihu o zbere jedlých tukov a olejov osobitným oznamom, pričom využije všetky možnosti informačného systému obce (webovú stránku obce, rozhlas a pod.)</w:t>
      </w:r>
    </w:p>
    <w:p w14:paraId="3E03A801" w14:textId="77777777" w:rsidR="00261803" w:rsidRPr="00D7370A" w:rsidRDefault="00261803" w:rsidP="00E07DAD">
      <w:pPr>
        <w:numPr>
          <w:ilvl w:val="0"/>
          <w:numId w:val="14"/>
        </w:numPr>
        <w:autoSpaceDE w:val="0"/>
        <w:autoSpaceDN w:val="0"/>
        <w:adjustRightInd w:val="0"/>
        <w:spacing w:before="120"/>
        <w:ind w:left="426" w:hanging="426"/>
        <w:jc w:val="both"/>
        <w:rPr>
          <w:sz w:val="24"/>
        </w:rPr>
      </w:pPr>
      <w:r w:rsidRPr="00D7370A">
        <w:rPr>
          <w:sz w:val="24"/>
        </w:rPr>
        <w:t xml:space="preserve">Odpad je zakázané zmiešavať s komunálnym odpadom a ukladať na verejné priestranstvá, resp. k odpadovým nádobám a kontajnerom na komunálny odpad. </w:t>
      </w:r>
    </w:p>
    <w:p w14:paraId="2D50F552" w14:textId="77777777" w:rsidR="00261803" w:rsidRPr="001576B6" w:rsidRDefault="00261803" w:rsidP="00E07DAD">
      <w:pPr>
        <w:numPr>
          <w:ilvl w:val="0"/>
          <w:numId w:val="14"/>
        </w:numPr>
        <w:autoSpaceDE w:val="0"/>
        <w:autoSpaceDN w:val="0"/>
        <w:adjustRightInd w:val="0"/>
        <w:spacing w:before="120"/>
        <w:ind w:left="426" w:hanging="426"/>
        <w:jc w:val="both"/>
        <w:rPr>
          <w:sz w:val="24"/>
        </w:rPr>
      </w:pPr>
      <w:r>
        <w:rPr>
          <w:sz w:val="24"/>
        </w:rPr>
        <w:t>Zber a p</w:t>
      </w:r>
      <w:r w:rsidRPr="001576B6">
        <w:rPr>
          <w:sz w:val="24"/>
        </w:rPr>
        <w:t xml:space="preserve">repravu </w:t>
      </w:r>
      <w:r>
        <w:rPr>
          <w:sz w:val="24"/>
        </w:rPr>
        <w:t>odpadu</w:t>
      </w:r>
      <w:r w:rsidRPr="001576B6">
        <w:rPr>
          <w:sz w:val="24"/>
        </w:rPr>
        <w:t xml:space="preserve"> zabezpečuje výhradne spoločnosť, s ktorou má obec uzatvorenú zmluvu. </w:t>
      </w:r>
    </w:p>
    <w:p w14:paraId="15E02528" w14:textId="77777777" w:rsidR="00261803" w:rsidRPr="00ED1115" w:rsidRDefault="00261803" w:rsidP="00E07DAD">
      <w:pPr>
        <w:numPr>
          <w:ilvl w:val="0"/>
          <w:numId w:val="22"/>
        </w:numPr>
        <w:autoSpaceDE w:val="0"/>
        <w:autoSpaceDN w:val="0"/>
        <w:adjustRightInd w:val="0"/>
        <w:spacing w:before="120"/>
        <w:ind w:left="426" w:hanging="426"/>
        <w:jc w:val="both"/>
      </w:pPr>
      <w:r w:rsidRPr="00900BC2">
        <w:rPr>
          <w:sz w:val="24"/>
        </w:rPr>
        <w:t>Oleje a tuky sa odovzdávajú v plastových fľašiach s funkčným uzáverom, ktoré si občania zabezpečujú samostatne</w:t>
      </w:r>
      <w:r>
        <w:rPr>
          <w:sz w:val="24"/>
        </w:rPr>
        <w:t xml:space="preserve"> (napr. obaly od jedlých olejov a tukov).</w:t>
      </w:r>
      <w:bookmarkStart w:id="50" w:name="_Toc428437137"/>
    </w:p>
    <w:p w14:paraId="52FE2541" w14:textId="77777777" w:rsidR="00261803" w:rsidRDefault="00261803" w:rsidP="00ED1115">
      <w:pPr>
        <w:autoSpaceDE w:val="0"/>
        <w:autoSpaceDN w:val="0"/>
        <w:adjustRightInd w:val="0"/>
        <w:spacing w:before="120"/>
        <w:ind w:left="426"/>
        <w:jc w:val="both"/>
        <w:rPr>
          <w:sz w:val="24"/>
        </w:rPr>
      </w:pPr>
    </w:p>
    <w:p w14:paraId="7AE81184" w14:textId="6288E8A7" w:rsidR="00261803" w:rsidRPr="00B37BFA" w:rsidRDefault="00261803" w:rsidP="001A3AA2">
      <w:pPr>
        <w:pStyle w:val="Nadpis3"/>
      </w:pPr>
      <w:r w:rsidRPr="00B37BFA">
        <w:t xml:space="preserve">§ </w:t>
      </w:r>
      <w:bookmarkStart w:id="51" w:name="_Toc428437138"/>
      <w:bookmarkEnd w:id="50"/>
      <w:r w:rsidRPr="00B37BFA">
        <w:t>13 Nakladanie s biologicky rozložiteľným komunálnym odpad</w:t>
      </w:r>
      <w:bookmarkEnd w:id="51"/>
      <w:r w:rsidRPr="00B37BFA">
        <w:t>om</w:t>
      </w:r>
    </w:p>
    <w:p w14:paraId="33F4EC2A" w14:textId="77777777" w:rsidR="00261803" w:rsidRDefault="00261803" w:rsidP="007410DA">
      <w:pPr>
        <w:rPr>
          <w:color w:val="FF0000"/>
          <w:lang w:eastAsia="sk-SK"/>
        </w:rPr>
      </w:pPr>
    </w:p>
    <w:p w14:paraId="5614E0CC" w14:textId="77777777" w:rsidR="006F00F7" w:rsidRPr="006F00F7" w:rsidRDefault="006F00F7" w:rsidP="006F00F7">
      <w:pPr>
        <w:numPr>
          <w:ilvl w:val="0"/>
          <w:numId w:val="51"/>
        </w:numPr>
        <w:ind w:hanging="360"/>
        <w:jc w:val="both"/>
        <w:rPr>
          <w:rFonts w:eastAsia="Arial Narrow"/>
          <w:sz w:val="24"/>
          <w:szCs w:val="24"/>
        </w:rPr>
      </w:pPr>
      <w:r w:rsidRPr="006F00F7">
        <w:rPr>
          <w:rFonts w:eastAsia="Arial Narrow"/>
          <w:sz w:val="24"/>
          <w:szCs w:val="24"/>
        </w:rPr>
        <w:t>Každý pôvodca je povinný triediť biologicky rozložiteľný odpad oddelene od iných druhov odpadov, zložiek komunálnych odpadov a zabezpečiť jeho kompostovanie vo vlastných, alebo užívaných priestoroch a objektoch, alebo na vlastné náklady odviesť na obcou zriadenú skládku biologicky rozložiteľného odpadu resp. zberné miesto.</w:t>
      </w:r>
    </w:p>
    <w:p w14:paraId="7A00CE45" w14:textId="77777777" w:rsidR="006F00F7" w:rsidRPr="006F00F7" w:rsidRDefault="006F00F7" w:rsidP="006F00F7">
      <w:pPr>
        <w:numPr>
          <w:ilvl w:val="0"/>
          <w:numId w:val="51"/>
        </w:numPr>
        <w:ind w:hanging="360"/>
        <w:jc w:val="both"/>
        <w:rPr>
          <w:rFonts w:eastAsia="Arial Narrow"/>
          <w:sz w:val="24"/>
          <w:szCs w:val="24"/>
        </w:rPr>
      </w:pPr>
      <w:r w:rsidRPr="006F00F7">
        <w:rPr>
          <w:rFonts w:eastAsia="Arial Narrow"/>
          <w:sz w:val="24"/>
          <w:szCs w:val="24"/>
        </w:rPr>
        <w:t xml:space="preserve">Preprava BRO zo záhrad, parkov a verejných priestranstiev (konáre, korene, kríky, prútie a pod) sa zabezpečuje </w:t>
      </w:r>
      <w:r>
        <w:rPr>
          <w:rFonts w:eastAsia="Arial Narrow"/>
          <w:sz w:val="24"/>
          <w:szCs w:val="24"/>
        </w:rPr>
        <w:t xml:space="preserve">podľa potreby na </w:t>
      </w:r>
      <w:r w:rsidRPr="006F00F7">
        <w:rPr>
          <w:rFonts w:eastAsia="Arial Narrow"/>
          <w:sz w:val="24"/>
          <w:szCs w:val="24"/>
        </w:rPr>
        <w:t>zberné miesto v</w:t>
      </w:r>
      <w:r>
        <w:rPr>
          <w:rFonts w:eastAsia="Arial Narrow"/>
          <w:sz w:val="24"/>
          <w:szCs w:val="24"/>
        </w:rPr>
        <w:t> </w:t>
      </w:r>
      <w:r w:rsidRPr="006F00F7">
        <w:rPr>
          <w:rFonts w:eastAsia="Arial Narrow"/>
          <w:sz w:val="24"/>
          <w:szCs w:val="24"/>
        </w:rPr>
        <w:t>Polome</w:t>
      </w:r>
      <w:r>
        <w:rPr>
          <w:rFonts w:eastAsia="Arial Narrow"/>
          <w:sz w:val="24"/>
          <w:szCs w:val="24"/>
        </w:rPr>
        <w:t xml:space="preserve"> do</w:t>
      </w:r>
      <w:r w:rsidRPr="006F00F7">
        <w:rPr>
          <w:rFonts w:eastAsia="Arial Narrow"/>
          <w:sz w:val="24"/>
          <w:szCs w:val="24"/>
        </w:rPr>
        <w:t xml:space="preserve"> vopred pristavených veľkokapacitných kontajnerov. </w:t>
      </w:r>
    </w:p>
    <w:p w14:paraId="0BF616F2" w14:textId="77777777" w:rsidR="006F00F7" w:rsidRPr="006F00F7" w:rsidRDefault="006F00F7" w:rsidP="006F00F7">
      <w:pPr>
        <w:numPr>
          <w:ilvl w:val="0"/>
          <w:numId w:val="51"/>
        </w:numPr>
        <w:ind w:hanging="360"/>
        <w:jc w:val="both"/>
        <w:rPr>
          <w:rFonts w:eastAsia="Arial Narrow"/>
          <w:sz w:val="24"/>
          <w:szCs w:val="24"/>
        </w:rPr>
      </w:pPr>
      <w:r w:rsidRPr="006F00F7">
        <w:rPr>
          <w:rFonts w:eastAsia="Arial Narrow"/>
          <w:sz w:val="24"/>
          <w:szCs w:val="24"/>
        </w:rPr>
        <w:t>Je zakázané ukladať biologicky rozložiteľný odpad zo záhrad a parkov do zberných nádob na zmesový komunálny odpad, objemný odpad, spaľovať ho alebo ho ukladať na iné než obcou určené miesta.</w:t>
      </w:r>
    </w:p>
    <w:p w14:paraId="7ADAE859" w14:textId="77777777" w:rsidR="006F00F7" w:rsidRPr="006F00F7" w:rsidRDefault="006F00F7" w:rsidP="006F00F7">
      <w:pPr>
        <w:numPr>
          <w:ilvl w:val="0"/>
          <w:numId w:val="51"/>
        </w:numPr>
        <w:ind w:hanging="360"/>
        <w:jc w:val="both"/>
        <w:rPr>
          <w:rFonts w:eastAsia="Arial Narrow"/>
          <w:sz w:val="24"/>
          <w:szCs w:val="24"/>
        </w:rPr>
      </w:pPr>
      <w:r w:rsidRPr="006F00F7">
        <w:rPr>
          <w:rFonts w:eastAsia="Arial Narrow"/>
          <w:sz w:val="24"/>
          <w:szCs w:val="24"/>
        </w:rPr>
        <w:t xml:space="preserve">Jedlé oleje sa zbierajú donáškovým spôsobom do nádob umiestnených na zbernom mieste obce počas prevádzkových hodín. </w:t>
      </w:r>
    </w:p>
    <w:p w14:paraId="3B10A581" w14:textId="77777777" w:rsidR="00261803" w:rsidRDefault="00261803" w:rsidP="007410DA">
      <w:pPr>
        <w:rPr>
          <w:lang w:eastAsia="sk-SK"/>
        </w:rPr>
      </w:pPr>
    </w:p>
    <w:p w14:paraId="08AA136B" w14:textId="4CEE06D5" w:rsidR="00261803" w:rsidRPr="004B619F" w:rsidRDefault="00261803" w:rsidP="001A3AA2">
      <w:pPr>
        <w:pStyle w:val="Nadpis3"/>
      </w:pPr>
      <w:bookmarkStart w:id="52" w:name="_Toc453246959"/>
      <w:r w:rsidRPr="005525C0">
        <w:t xml:space="preserve">§ 14 Nakladanie s biologicky rozložiteľným kuchynským </w:t>
      </w:r>
      <w:r w:rsidR="001A3AA2">
        <w:t xml:space="preserve">    </w:t>
      </w:r>
      <w:r w:rsidRPr="005525C0">
        <w:t>a reštauračným odpadom od prevádzkovateľa kuchyne</w:t>
      </w:r>
      <w:bookmarkEnd w:id="52"/>
    </w:p>
    <w:p w14:paraId="7FB7A345" w14:textId="77777777" w:rsidR="00261803" w:rsidRPr="004B619F" w:rsidRDefault="00261803" w:rsidP="00E07DAD">
      <w:pPr>
        <w:numPr>
          <w:ilvl w:val="0"/>
          <w:numId w:val="6"/>
        </w:numPr>
        <w:spacing w:before="120"/>
        <w:ind w:left="426" w:hanging="426"/>
        <w:jc w:val="both"/>
        <w:rPr>
          <w:sz w:val="24"/>
        </w:rPr>
      </w:pPr>
      <w:r w:rsidRPr="004B619F">
        <w:rPr>
          <w:sz w:val="24"/>
        </w:rPr>
        <w:t>Za nakladanie s biologicky rozložiteľným kuchynským a reštauračným odpadom od prevádzkovateľa kuchyne je zodpovedný prevádzkovateľ kuchyne.</w:t>
      </w:r>
    </w:p>
    <w:p w14:paraId="42FF7F22" w14:textId="77777777" w:rsidR="00261803" w:rsidRPr="004B619F" w:rsidRDefault="00261803" w:rsidP="00E07DAD">
      <w:pPr>
        <w:numPr>
          <w:ilvl w:val="0"/>
          <w:numId w:val="6"/>
        </w:numPr>
        <w:spacing w:before="120"/>
        <w:ind w:left="426" w:hanging="426"/>
        <w:jc w:val="both"/>
        <w:rPr>
          <w:sz w:val="24"/>
        </w:rPr>
      </w:pPr>
      <w:r w:rsidRPr="004B619F">
        <w:rPr>
          <w:sz w:val="24"/>
        </w:rPr>
        <w:t>Biologicky rozložiteľný kuchynský a reštauračný odpad sa zakazuje ukladať do nádob určených na zber komunálnych odpadov.</w:t>
      </w:r>
    </w:p>
    <w:p w14:paraId="5EBD18EF" w14:textId="77777777" w:rsidR="00261803" w:rsidRPr="004B619F" w:rsidRDefault="00261803" w:rsidP="00E07DAD">
      <w:pPr>
        <w:numPr>
          <w:ilvl w:val="0"/>
          <w:numId w:val="6"/>
        </w:numPr>
        <w:spacing w:before="120"/>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14:paraId="17728402" w14:textId="77777777" w:rsidR="00261803" w:rsidRPr="004B619F" w:rsidRDefault="00261803" w:rsidP="00E07DAD">
      <w:pPr>
        <w:numPr>
          <w:ilvl w:val="0"/>
          <w:numId w:val="6"/>
        </w:numPr>
        <w:spacing w:before="120"/>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14:paraId="1F3F0BE2" w14:textId="77777777" w:rsidR="00261803" w:rsidRPr="004B619F" w:rsidRDefault="00261803" w:rsidP="00E07DAD">
      <w:pPr>
        <w:numPr>
          <w:ilvl w:val="0"/>
          <w:numId w:val="6"/>
        </w:numPr>
        <w:spacing w:before="120"/>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14:paraId="50B797B2" w14:textId="77777777" w:rsidR="00261803" w:rsidRPr="004B619F" w:rsidRDefault="00261803" w:rsidP="00E07DAD">
      <w:pPr>
        <w:numPr>
          <w:ilvl w:val="0"/>
          <w:numId w:val="6"/>
        </w:numPr>
        <w:spacing w:before="120"/>
        <w:ind w:left="426" w:hanging="426"/>
        <w:jc w:val="both"/>
        <w:rPr>
          <w:sz w:val="24"/>
        </w:rPr>
      </w:pPr>
      <w:r w:rsidRPr="004B619F">
        <w:rPr>
          <w:sz w:val="24"/>
        </w:rPr>
        <w:t>Zberné nádoby musia byť umiestené v areáli prevádzkovateľa kuchyne.</w:t>
      </w:r>
    </w:p>
    <w:p w14:paraId="2E436327" w14:textId="77777777" w:rsidR="00261803" w:rsidRPr="00E533B0" w:rsidRDefault="00261803" w:rsidP="00E07DAD">
      <w:pPr>
        <w:numPr>
          <w:ilvl w:val="0"/>
          <w:numId w:val="6"/>
        </w:numPr>
        <w:spacing w:before="120"/>
        <w:ind w:left="426" w:hanging="426"/>
        <w:jc w:val="both"/>
        <w:rPr>
          <w:sz w:val="24"/>
        </w:rPr>
      </w:pPr>
      <w:r w:rsidRPr="00E533B0">
        <w:rPr>
          <w:sz w:val="24"/>
          <w:szCs w:val="24"/>
        </w:rPr>
        <w:t>Frekvencia zberu musí zohľadňovať aj teploty prostredia (leto/zima), pričom v letnom období frekvencia zberu musí byť vyššia</w:t>
      </w:r>
      <w:r>
        <w:rPr>
          <w:sz w:val="24"/>
          <w:szCs w:val="24"/>
        </w:rPr>
        <w:t>, minimálne však 1 krát za dva týždne</w:t>
      </w:r>
      <w:r w:rsidRPr="00E533B0">
        <w:rPr>
          <w:sz w:val="24"/>
          <w:szCs w:val="24"/>
        </w:rPr>
        <w:t xml:space="preserve">. </w:t>
      </w:r>
    </w:p>
    <w:p w14:paraId="6A3FA0B0" w14:textId="77777777" w:rsidR="00261803" w:rsidRPr="00E533B0" w:rsidRDefault="00261803" w:rsidP="00E07DAD">
      <w:pPr>
        <w:numPr>
          <w:ilvl w:val="0"/>
          <w:numId w:val="6"/>
        </w:numPr>
        <w:spacing w:before="120"/>
        <w:ind w:left="426" w:hanging="426"/>
        <w:jc w:val="both"/>
        <w:rPr>
          <w:sz w:val="24"/>
        </w:rPr>
      </w:pPr>
      <w:r w:rsidRPr="00E533B0">
        <w:rPr>
          <w:sz w:val="24"/>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14:paraId="260471C1" w14:textId="77777777" w:rsidR="00261803" w:rsidRPr="004B619F" w:rsidRDefault="00261803" w:rsidP="00E07DAD">
      <w:pPr>
        <w:numPr>
          <w:ilvl w:val="0"/>
          <w:numId w:val="6"/>
        </w:numPr>
        <w:spacing w:before="120"/>
        <w:ind w:left="426" w:hanging="426"/>
        <w:jc w:val="both"/>
        <w:rPr>
          <w:sz w:val="24"/>
        </w:rPr>
      </w:pPr>
      <w:r w:rsidRPr="004B619F">
        <w:rPr>
          <w:sz w:val="24"/>
        </w:rPr>
        <w:t>Pri nakladaní s týmto odpadom je prevádzkovateľ kuchyne povinný postupovať v súlade s hierarchiou odpadového hospodárstva.</w:t>
      </w:r>
    </w:p>
    <w:p w14:paraId="138CCF95" w14:textId="77777777" w:rsidR="00261803" w:rsidRDefault="00261803" w:rsidP="00E07DAD">
      <w:pPr>
        <w:numPr>
          <w:ilvl w:val="0"/>
          <w:numId w:val="6"/>
        </w:numPr>
        <w:spacing w:before="120"/>
        <w:ind w:left="426" w:hanging="426"/>
        <w:jc w:val="both"/>
        <w:rPr>
          <w:sz w:val="24"/>
        </w:rPr>
      </w:pPr>
      <w:r w:rsidRPr="004B619F">
        <w:rPr>
          <w:sz w:val="24"/>
        </w:rPr>
        <w:t>Prevádzkovateľ kuchyne je povinný dodržiavať zákaz kŕmenia zvierat kuchynským a reštauračným odpadom, okrem kožušinových zvierat</w:t>
      </w:r>
      <w:r>
        <w:rPr>
          <w:sz w:val="24"/>
        </w:rPr>
        <w:t xml:space="preserve"> (na základe príslušného povolenia)</w:t>
      </w:r>
      <w:r w:rsidRPr="004B619F">
        <w:rPr>
          <w:sz w:val="24"/>
        </w:rPr>
        <w:t>. Zákaz skrmovania sa vzťahuje aj na zvieratá v ZOO, zvieratá v útulkoch, na chovných staniciach atď.</w:t>
      </w:r>
    </w:p>
    <w:p w14:paraId="1C045222" w14:textId="77777777" w:rsidR="00261803" w:rsidRPr="000E5323" w:rsidRDefault="00261803" w:rsidP="00E07DAD">
      <w:pPr>
        <w:numPr>
          <w:ilvl w:val="0"/>
          <w:numId w:val="6"/>
        </w:numPr>
        <w:spacing w:before="120"/>
        <w:ind w:left="426" w:hanging="426"/>
        <w:jc w:val="both"/>
        <w:rPr>
          <w:sz w:val="24"/>
          <w:szCs w:val="24"/>
        </w:rPr>
      </w:pPr>
      <w:r w:rsidRPr="000E5323">
        <w:rPr>
          <w:rFonts w:cs="TimesNewRoman"/>
          <w:sz w:val="24"/>
          <w:szCs w:val="24"/>
        </w:rPr>
        <w:t>Biologicky rozložiteľný kuchynský a reštauračný odpad je potrebné uskladňovať do oddelených nádob, ktoré budú udržiavané v náležitom stave, ľahko čistiteľné a podľa potreby dezinfikovateľné.</w:t>
      </w:r>
    </w:p>
    <w:p w14:paraId="6CCFB55F" w14:textId="77777777" w:rsidR="00261803" w:rsidRPr="000E5323" w:rsidRDefault="00261803" w:rsidP="00E07DAD">
      <w:pPr>
        <w:numPr>
          <w:ilvl w:val="0"/>
          <w:numId w:val="6"/>
        </w:numPr>
        <w:spacing w:before="120"/>
        <w:ind w:left="426" w:hanging="426"/>
        <w:jc w:val="both"/>
        <w:rPr>
          <w:sz w:val="24"/>
          <w:szCs w:val="24"/>
        </w:rPr>
      </w:pPr>
      <w:r w:rsidRPr="000E5323">
        <w:rPr>
          <w:sz w:val="24"/>
          <w:szCs w:val="24"/>
        </w:rPr>
        <w:t xml:space="preserve">Zakazuje sa 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w:t>
      </w:r>
      <w:r w:rsidRPr="000E5323">
        <w:rPr>
          <w:i/>
          <w:sz w:val="24"/>
          <w:szCs w:val="24"/>
        </w:rPr>
        <w:t>(tento bod nadobúda účinnosť od 01.01.2017).</w:t>
      </w:r>
    </w:p>
    <w:p w14:paraId="776DE13D" w14:textId="77777777" w:rsidR="00261803" w:rsidRPr="000E5323" w:rsidRDefault="00261803" w:rsidP="00E07DAD">
      <w:pPr>
        <w:numPr>
          <w:ilvl w:val="0"/>
          <w:numId w:val="6"/>
        </w:numPr>
        <w:spacing w:before="120"/>
        <w:ind w:left="426" w:hanging="426"/>
        <w:jc w:val="both"/>
        <w:rPr>
          <w:sz w:val="24"/>
        </w:rPr>
      </w:pPr>
      <w:r w:rsidRPr="000E5323">
        <w:rPr>
          <w:sz w:val="24"/>
          <w:szCs w:val="24"/>
        </w:rPr>
        <w:t xml:space="preserve">Zakazuje sa prevádzkovateľovi kuchyne zbaviť sa </w:t>
      </w:r>
      <w:r w:rsidRPr="000E5323">
        <w:rPr>
          <w:sz w:val="24"/>
          <w:szCs w:val="24"/>
          <w:lang w:eastAsia="sk-SK"/>
        </w:rPr>
        <w:t>použitých jedlých olejov a tukov vypúšťaním do kanalizácie.</w:t>
      </w:r>
    </w:p>
    <w:p w14:paraId="4D66D85F" w14:textId="77777777" w:rsidR="00261803" w:rsidRDefault="00261803" w:rsidP="007410DA">
      <w:pPr>
        <w:rPr>
          <w:lang w:eastAsia="sk-SK"/>
        </w:rPr>
      </w:pPr>
    </w:p>
    <w:p w14:paraId="7D878E0C" w14:textId="77777777" w:rsidR="00261803" w:rsidRDefault="00261803" w:rsidP="007410DA">
      <w:pPr>
        <w:pStyle w:val="Nadpis3"/>
      </w:pPr>
      <w:bookmarkStart w:id="53" w:name="_Toc453246960"/>
      <w:r w:rsidRPr="005525C0">
        <w:t>§ 15 Spôsob zberu objemného odpadu</w:t>
      </w:r>
      <w:bookmarkEnd w:id="53"/>
    </w:p>
    <w:p w14:paraId="546164E2" w14:textId="77777777" w:rsidR="00261803" w:rsidRPr="002224B6" w:rsidRDefault="00261803" w:rsidP="002224B6">
      <w:pPr>
        <w:rPr>
          <w:lang w:eastAsia="sk-SK"/>
        </w:rPr>
      </w:pPr>
    </w:p>
    <w:p w14:paraId="37681C20" w14:textId="77777777" w:rsidR="00261803" w:rsidRPr="002224B6" w:rsidRDefault="00261803" w:rsidP="00E07DAD">
      <w:pPr>
        <w:pStyle w:val="Odsekzoznamu"/>
        <w:numPr>
          <w:ilvl w:val="0"/>
          <w:numId w:val="15"/>
        </w:numPr>
        <w:spacing w:after="120" w:line="276" w:lineRule="auto"/>
        <w:jc w:val="both"/>
        <w:rPr>
          <w:sz w:val="24"/>
        </w:rPr>
      </w:pPr>
      <w:r w:rsidRPr="002224B6">
        <w:rPr>
          <w:sz w:val="24"/>
        </w:rPr>
        <w:t>Objemný odpad predstavujú komunálne odpady, ktoré sa svojou veľkosťou nevojdú do klasickej nádoby na zmesový odpad alebo príslušnej nádoby na triedený zber. Sú to hlavne nábytky, staré okná, dvere, nádoby, plechové rúry, ak sú súčasťou komunálneho odpadu a podobne. Objemné odpady sa zaraďujú pod číslo 20 03 07 v zmysle Katalógu odpadov.</w:t>
      </w:r>
    </w:p>
    <w:p w14:paraId="300BD24A" w14:textId="77777777" w:rsidR="00261803" w:rsidRPr="004B619F" w:rsidRDefault="00261803" w:rsidP="00E07DAD">
      <w:pPr>
        <w:pStyle w:val="Zkladntext"/>
        <w:numPr>
          <w:ilvl w:val="0"/>
          <w:numId w:val="15"/>
        </w:numPr>
        <w:tabs>
          <w:tab w:val="clear" w:pos="360"/>
          <w:tab w:val="num" w:pos="426"/>
        </w:tabs>
        <w:spacing w:before="120"/>
        <w:ind w:left="426" w:hanging="426"/>
        <w:jc w:val="both"/>
        <w:rPr>
          <w:b w:val="0"/>
          <w:sz w:val="24"/>
        </w:rPr>
      </w:pPr>
      <w:r w:rsidRPr="004B619F">
        <w:rPr>
          <w:b w:val="0"/>
          <w:sz w:val="24"/>
        </w:rPr>
        <w:t>Zaka</w:t>
      </w:r>
      <w:r>
        <w:rPr>
          <w:b w:val="0"/>
          <w:sz w:val="24"/>
        </w:rPr>
        <w:t xml:space="preserve">zuje sa odkladať objemný odpad do priestoru vyhradeného miesta pre nádoby, ako aj </w:t>
      </w:r>
      <w:r w:rsidRPr="004B619F">
        <w:rPr>
          <w:b w:val="0"/>
          <w:sz w:val="24"/>
        </w:rPr>
        <w:t xml:space="preserve">vedľa zberných nádob na pravidelný zber komunálneho odpadu a na verejné priestranstvá obce. </w:t>
      </w:r>
    </w:p>
    <w:p w14:paraId="508F327B" w14:textId="77777777" w:rsidR="00261803" w:rsidRPr="00C11EDA" w:rsidRDefault="00261803" w:rsidP="00E07DAD">
      <w:pPr>
        <w:pStyle w:val="Zkladntext"/>
        <w:numPr>
          <w:ilvl w:val="0"/>
          <w:numId w:val="15"/>
        </w:numPr>
        <w:tabs>
          <w:tab w:val="clear" w:pos="360"/>
          <w:tab w:val="num" w:pos="426"/>
        </w:tabs>
        <w:spacing w:before="120"/>
        <w:ind w:left="426" w:hanging="426"/>
        <w:jc w:val="both"/>
        <w:rPr>
          <w:b w:val="0"/>
          <w:sz w:val="24"/>
        </w:rPr>
      </w:pPr>
      <w:r w:rsidRPr="00C11EDA">
        <w:rPr>
          <w:b w:val="0"/>
          <w:sz w:val="24"/>
        </w:rPr>
        <w:t xml:space="preserve">Obec zabezpečuje podľa potreby, najmenej dvakrát do roka (na jar a na jeseň) zber a prepravu objemného odpadu v obci prostredníctvom veľkoobjemových kontajnerov. </w:t>
      </w:r>
    </w:p>
    <w:p w14:paraId="20906B1B" w14:textId="77777777" w:rsidR="00261803" w:rsidRPr="00DF6449" w:rsidRDefault="00261803" w:rsidP="00E07DAD">
      <w:pPr>
        <w:pStyle w:val="Zkladntext"/>
        <w:numPr>
          <w:ilvl w:val="0"/>
          <w:numId w:val="24"/>
        </w:numPr>
        <w:spacing w:before="120"/>
        <w:ind w:left="426" w:hanging="426"/>
        <w:jc w:val="both"/>
        <w:rPr>
          <w:b w:val="0"/>
          <w:i/>
          <w:color w:val="2E74B5"/>
          <w:lang w:eastAsia="sk-SK"/>
        </w:rPr>
      </w:pPr>
      <w:r w:rsidRPr="003E7D51">
        <w:rPr>
          <w:b w:val="0"/>
          <w:sz w:val="24"/>
        </w:rPr>
        <w:t>Obecný úrad zabezpečuje informovanosť obyvateľov o zbere objemného odpadu vopred osobitným oznamom, pričom využije všetky možnosti informačného systému obce (</w:t>
      </w:r>
      <w:r w:rsidRPr="003E7D51">
        <w:rPr>
          <w:b w:val="0"/>
          <w:sz w:val="24"/>
          <w:szCs w:val="24"/>
          <w:lang w:eastAsia="sk-SK"/>
        </w:rPr>
        <w:t xml:space="preserve">na webovom sídle obce </w:t>
      </w:r>
      <w:r>
        <w:rPr>
          <w:b w:val="0"/>
          <w:sz w:val="24"/>
          <w:szCs w:val="24"/>
          <w:lang w:eastAsia="sk-SK"/>
        </w:rPr>
        <w:t xml:space="preserve">Torysa, </w:t>
      </w:r>
      <w:r w:rsidRPr="003E7D51">
        <w:rPr>
          <w:b w:val="0"/>
          <w:color w:val="000000"/>
          <w:sz w:val="24"/>
          <w:szCs w:val="24"/>
        </w:rPr>
        <w:t>rozhlasom</w:t>
      </w:r>
      <w:r>
        <w:rPr>
          <w:b w:val="0"/>
          <w:color w:val="000000"/>
          <w:sz w:val="24"/>
          <w:szCs w:val="24"/>
        </w:rPr>
        <w:t xml:space="preserve"> ,</w:t>
      </w:r>
      <w:r w:rsidRPr="003E7D51">
        <w:rPr>
          <w:b w:val="0"/>
          <w:color w:val="000000"/>
          <w:sz w:val="24"/>
          <w:szCs w:val="24"/>
        </w:rPr>
        <w:t>na verejných tabuliach</w:t>
      </w:r>
      <w:r w:rsidRPr="003E7D51">
        <w:rPr>
          <w:b w:val="0"/>
          <w:sz w:val="24"/>
          <w:szCs w:val="24"/>
          <w:lang w:eastAsia="sk-SK"/>
        </w:rPr>
        <w:t>).</w:t>
      </w:r>
    </w:p>
    <w:p w14:paraId="5F69BD27" w14:textId="77777777" w:rsidR="00261803" w:rsidRPr="00362735" w:rsidRDefault="00261803" w:rsidP="00E07DAD">
      <w:pPr>
        <w:pStyle w:val="Zkladntext"/>
        <w:numPr>
          <w:ilvl w:val="0"/>
          <w:numId w:val="24"/>
        </w:numPr>
        <w:spacing w:before="120"/>
        <w:ind w:left="426" w:hanging="426"/>
        <w:jc w:val="both"/>
        <w:rPr>
          <w:b w:val="0"/>
          <w:sz w:val="24"/>
        </w:rPr>
      </w:pPr>
      <w:r w:rsidRPr="00362735">
        <w:rPr>
          <w:b w:val="0"/>
          <w:sz w:val="24"/>
        </w:rPr>
        <w:t>Fyzické osoby - podnikatelia a právnické osoby si zabezpečia odvoz a zneškodnenie objemného odpadu na vlastné náklady u oprávnenej osoby.</w:t>
      </w:r>
    </w:p>
    <w:p w14:paraId="768A72E8" w14:textId="77777777" w:rsidR="00261803" w:rsidRPr="003E7D51" w:rsidRDefault="00261803" w:rsidP="00DF6449">
      <w:pPr>
        <w:pStyle w:val="Zkladntext"/>
        <w:spacing w:before="120"/>
        <w:ind w:left="426"/>
        <w:jc w:val="both"/>
        <w:rPr>
          <w:b w:val="0"/>
          <w:i/>
          <w:color w:val="2E74B5"/>
          <w:lang w:eastAsia="sk-SK"/>
        </w:rPr>
      </w:pPr>
    </w:p>
    <w:p w14:paraId="38672425" w14:textId="77777777" w:rsidR="00261803" w:rsidRDefault="00261803" w:rsidP="007410DA">
      <w:pPr>
        <w:pStyle w:val="Zkladntext"/>
        <w:ind w:left="360"/>
        <w:jc w:val="both"/>
        <w:rPr>
          <w:b w:val="0"/>
          <w:sz w:val="24"/>
        </w:rPr>
      </w:pPr>
    </w:p>
    <w:p w14:paraId="67E26EA3" w14:textId="77777777" w:rsidR="00261803" w:rsidRPr="00900BC2" w:rsidRDefault="00261803" w:rsidP="007410DA">
      <w:pPr>
        <w:pStyle w:val="Zkladntext"/>
        <w:ind w:left="360"/>
        <w:jc w:val="both"/>
        <w:rPr>
          <w:b w:val="0"/>
          <w:sz w:val="24"/>
        </w:rPr>
      </w:pPr>
    </w:p>
    <w:p w14:paraId="74BB6331" w14:textId="77777777" w:rsidR="00261803" w:rsidRPr="004B619F" w:rsidRDefault="00261803" w:rsidP="007410DA">
      <w:pPr>
        <w:pStyle w:val="Nadpis3"/>
      </w:pPr>
      <w:bookmarkStart w:id="54" w:name="_Toc428437141"/>
      <w:bookmarkStart w:id="55" w:name="_Toc453246961"/>
      <w:r w:rsidRPr="005525C0">
        <w:t>§ 1</w:t>
      </w:r>
      <w:bookmarkStart w:id="56" w:name="_Toc428437142"/>
      <w:bookmarkEnd w:id="54"/>
      <w:r w:rsidRPr="005525C0">
        <w:t>6 Spôsob zberu odpadu s obsahom škodlivín (odpadové motorové a mazacie oleje, farbivá, chemikálie a iné nebezpečné odpady)</w:t>
      </w:r>
      <w:bookmarkEnd w:id="55"/>
      <w:bookmarkEnd w:id="56"/>
    </w:p>
    <w:p w14:paraId="53D931EE" w14:textId="77777777" w:rsidR="00261803" w:rsidRPr="004B619F" w:rsidRDefault="00261803" w:rsidP="007410DA">
      <w:pPr>
        <w:pStyle w:val="Zkladntext"/>
        <w:numPr>
          <w:ilvl w:val="0"/>
          <w:numId w:val="2"/>
        </w:numPr>
        <w:tabs>
          <w:tab w:val="clear" w:pos="720"/>
          <w:tab w:val="num" w:pos="426"/>
        </w:tabs>
        <w:spacing w:before="120"/>
        <w:ind w:left="426" w:hanging="426"/>
        <w:jc w:val="both"/>
        <w:rPr>
          <w:b w:val="0"/>
          <w:sz w:val="24"/>
        </w:rPr>
      </w:pPr>
      <w:r w:rsidRPr="004B619F">
        <w:rPr>
          <w:b w:val="0"/>
          <w:sz w:val="24"/>
        </w:rPr>
        <w:t xml:space="preserve">Jednotlivé zložky odpadu s obsahom škodlivín </w:t>
      </w:r>
      <w:r>
        <w:rPr>
          <w:b w:val="0"/>
          <w:sz w:val="24"/>
        </w:rPr>
        <w:t xml:space="preserve">(nebezpečný odpad) </w:t>
      </w:r>
      <w:r w:rsidRPr="004B619F">
        <w:rPr>
          <w:b w:val="0"/>
          <w:sz w:val="24"/>
        </w:rPr>
        <w:t>sú ich držitelia povinní vytrieďovať z komunálneho odpadu a zabezpečiť ich dočasné bezpečné zhromaždenie.</w:t>
      </w:r>
    </w:p>
    <w:p w14:paraId="4E5D5D4A" w14:textId="77777777" w:rsidR="00261803" w:rsidRPr="00362E2A" w:rsidRDefault="00261803" w:rsidP="00362E2A">
      <w:pPr>
        <w:pStyle w:val="Zkladntext"/>
        <w:numPr>
          <w:ilvl w:val="0"/>
          <w:numId w:val="2"/>
        </w:numPr>
        <w:tabs>
          <w:tab w:val="clear" w:pos="720"/>
          <w:tab w:val="num" w:pos="426"/>
        </w:tabs>
        <w:spacing w:before="120"/>
        <w:ind w:left="426" w:hanging="426"/>
        <w:jc w:val="both"/>
        <w:rPr>
          <w:b w:val="0"/>
          <w:sz w:val="24"/>
        </w:rPr>
      </w:pPr>
      <w:r w:rsidRPr="004B619F">
        <w:rPr>
          <w:b w:val="0"/>
          <w:sz w:val="24"/>
        </w:rPr>
        <w:t xml:space="preserve">Do skupiny odpadov s obsahom škodlivín patrí: </w:t>
      </w:r>
      <w:r>
        <w:rPr>
          <w:b w:val="0"/>
          <w:sz w:val="24"/>
        </w:rPr>
        <w:t xml:space="preserve">odpadové motorové a mazacie oleje, </w:t>
      </w:r>
      <w:r w:rsidRPr="004B619F">
        <w:rPr>
          <w:b w:val="0"/>
          <w:sz w:val="24"/>
        </w:rPr>
        <w:t xml:space="preserve">rozpúšťadlá, staré farby,  pesticídy a chemické prípravky na ošetrovanie rastlín a drevín, umelé hnojivá, handry znečistené olejom, farbami, obaly </w:t>
      </w:r>
      <w:r>
        <w:rPr>
          <w:b w:val="0"/>
          <w:sz w:val="24"/>
        </w:rPr>
        <w:t>obsahujúce zvyšky nebezpečných látok</w:t>
      </w:r>
      <w:r w:rsidRPr="004B619F">
        <w:rPr>
          <w:b w:val="0"/>
          <w:sz w:val="24"/>
        </w:rPr>
        <w:t xml:space="preserve"> a pod.</w:t>
      </w:r>
    </w:p>
    <w:p w14:paraId="6ED0B3F3" w14:textId="77777777" w:rsidR="00261803" w:rsidRPr="00362E2A" w:rsidRDefault="00261803" w:rsidP="007410DA">
      <w:pPr>
        <w:pStyle w:val="Zkladntext"/>
        <w:numPr>
          <w:ilvl w:val="0"/>
          <w:numId w:val="2"/>
        </w:numPr>
        <w:tabs>
          <w:tab w:val="clear" w:pos="720"/>
          <w:tab w:val="num" w:pos="426"/>
        </w:tabs>
        <w:spacing w:before="120"/>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rPr>
        <w:t xml:space="preserve">(do priestoru vyhradeného miesta pre zberné nádoby/vrecia) </w:t>
      </w:r>
      <w:r w:rsidRPr="004B619F">
        <w:rPr>
          <w:b w:val="0"/>
          <w:sz w:val="24"/>
        </w:rPr>
        <w:t xml:space="preserve">a na verejné priestranstvá obce. </w:t>
      </w:r>
    </w:p>
    <w:p w14:paraId="579469D6" w14:textId="77777777" w:rsidR="00261803" w:rsidRPr="00EF6005" w:rsidRDefault="00261803" w:rsidP="00362E2A">
      <w:pPr>
        <w:pStyle w:val="Zkladntext"/>
        <w:numPr>
          <w:ilvl w:val="0"/>
          <w:numId w:val="2"/>
        </w:numPr>
        <w:tabs>
          <w:tab w:val="clear" w:pos="720"/>
          <w:tab w:val="num" w:pos="426"/>
        </w:tabs>
        <w:spacing w:before="120"/>
        <w:ind w:left="426" w:hanging="426"/>
        <w:jc w:val="both"/>
        <w:rPr>
          <w:b w:val="0"/>
          <w:sz w:val="24"/>
          <w:szCs w:val="24"/>
        </w:rPr>
      </w:pPr>
      <w:r w:rsidRPr="00EF6005">
        <w:rPr>
          <w:b w:val="0"/>
          <w:sz w:val="24"/>
          <w:szCs w:val="24"/>
        </w:rPr>
        <w:t xml:space="preserve">Pre tento odpad sa uplatňuje kalendárový zber. Obec zabezpečuje  najmenej dvakrát do roka zber a prepravu oddelene </w:t>
      </w:r>
      <w:r w:rsidRPr="00EF6005">
        <w:rPr>
          <w:b w:val="0"/>
          <w:sz w:val="24"/>
          <w:szCs w:val="24"/>
          <w:lang w:eastAsia="sk-SK"/>
        </w:rPr>
        <w:t>zbieraných zložiek komunálneho odpadu z domácností s obsahom škodlivých látok na účely ich zhodnotenia alebo zneškodnenia</w:t>
      </w:r>
      <w:r w:rsidR="006F00F7">
        <w:rPr>
          <w:b w:val="0"/>
          <w:sz w:val="24"/>
          <w:szCs w:val="24"/>
          <w:lang w:eastAsia="sk-SK"/>
        </w:rPr>
        <w:t xml:space="preserve"> </w:t>
      </w:r>
      <w:r w:rsidRPr="00EF6005">
        <w:rPr>
          <w:b w:val="0"/>
          <w:sz w:val="24"/>
          <w:szCs w:val="24"/>
        </w:rPr>
        <w:t>prostredníctvom oprávnenej osoby.</w:t>
      </w:r>
    </w:p>
    <w:p w14:paraId="73AD1A9E" w14:textId="77777777" w:rsidR="00261803" w:rsidRPr="001B69F7" w:rsidRDefault="00261803" w:rsidP="00E07DAD">
      <w:pPr>
        <w:pStyle w:val="Zkladntext"/>
        <w:numPr>
          <w:ilvl w:val="0"/>
          <w:numId w:val="30"/>
        </w:numPr>
        <w:tabs>
          <w:tab w:val="clear" w:pos="720"/>
          <w:tab w:val="num" w:pos="426"/>
        </w:tabs>
        <w:spacing w:before="120"/>
        <w:ind w:left="426" w:hanging="426"/>
        <w:jc w:val="both"/>
        <w:rPr>
          <w:b w:val="0"/>
          <w:sz w:val="24"/>
        </w:rPr>
      </w:pPr>
      <w:r w:rsidRPr="001B69F7">
        <w:rPr>
          <w:b w:val="0"/>
          <w:sz w:val="24"/>
        </w:rPr>
        <w:t>Obecný úrad zabezpečuje informovanosť obyvateľov o zbere nebezpečného odpadu vopred osobitným oznamom, pričom využije všetky možnosti informačného systému obce (</w:t>
      </w:r>
      <w:r w:rsidRPr="001B69F7">
        <w:rPr>
          <w:b w:val="0"/>
          <w:sz w:val="24"/>
          <w:szCs w:val="24"/>
          <w:lang w:eastAsia="sk-SK"/>
        </w:rPr>
        <w:t xml:space="preserve">na webovom sídle obce Torysa, </w:t>
      </w:r>
      <w:r w:rsidRPr="001B69F7">
        <w:rPr>
          <w:b w:val="0"/>
          <w:color w:val="000000"/>
          <w:sz w:val="24"/>
          <w:szCs w:val="24"/>
        </w:rPr>
        <w:t>rozhlasom, na verejných tabuliach</w:t>
      </w:r>
      <w:r w:rsidRPr="001B69F7">
        <w:rPr>
          <w:b w:val="0"/>
          <w:sz w:val="24"/>
          <w:szCs w:val="24"/>
          <w:lang w:eastAsia="sk-SK"/>
        </w:rPr>
        <w:t xml:space="preserve">). </w:t>
      </w:r>
    </w:p>
    <w:p w14:paraId="52E32478" w14:textId="77777777" w:rsidR="00261803" w:rsidRPr="001B69F7" w:rsidRDefault="00261803" w:rsidP="001B69F7">
      <w:pPr>
        <w:pStyle w:val="Zkladntext"/>
        <w:spacing w:before="120"/>
        <w:ind w:left="426"/>
        <w:jc w:val="both"/>
        <w:rPr>
          <w:b w:val="0"/>
          <w:sz w:val="24"/>
        </w:rPr>
      </w:pPr>
    </w:p>
    <w:p w14:paraId="6EFB0035" w14:textId="77777777" w:rsidR="00261803" w:rsidRPr="004B619F" w:rsidRDefault="00261803" w:rsidP="007410DA">
      <w:pPr>
        <w:pStyle w:val="Nadpis3"/>
      </w:pPr>
      <w:bookmarkStart w:id="57" w:name="_Toc453246962"/>
      <w:r w:rsidRPr="005525C0">
        <w:t>§ 1</w:t>
      </w:r>
      <w:bookmarkStart w:id="58" w:name="_Toc428437140"/>
      <w:r w:rsidRPr="005525C0">
        <w:t>7 Spôsob zberu drobného stavebného odpadu</w:t>
      </w:r>
      <w:bookmarkEnd w:id="57"/>
      <w:bookmarkEnd w:id="58"/>
    </w:p>
    <w:p w14:paraId="2E43F1AF" w14:textId="77777777" w:rsidR="00261803" w:rsidRPr="004B619F" w:rsidRDefault="00261803" w:rsidP="007410DA">
      <w:pPr>
        <w:pStyle w:val="Zkladntext"/>
        <w:numPr>
          <w:ilvl w:val="1"/>
          <w:numId w:val="1"/>
        </w:numPr>
        <w:tabs>
          <w:tab w:val="clear" w:pos="1500"/>
          <w:tab w:val="num" w:pos="426"/>
        </w:tabs>
        <w:spacing w:before="120"/>
        <w:ind w:left="426" w:hanging="426"/>
        <w:jc w:val="both"/>
        <w:rPr>
          <w:b w:val="0"/>
          <w:sz w:val="24"/>
        </w:rPr>
      </w:pPr>
      <w:r>
        <w:rPr>
          <w:b w:val="0"/>
          <w:sz w:val="24"/>
        </w:rPr>
        <w:t>Zber drobného stavebného odpadu (DSO)</w:t>
      </w:r>
      <w:r w:rsidRPr="00C56A2F">
        <w:rPr>
          <w:b w:val="0"/>
          <w:sz w:val="24"/>
        </w:rPr>
        <w:t>sa uskutočňuje formou množstvového zberu.</w:t>
      </w:r>
      <w:r w:rsidR="006F00F7">
        <w:rPr>
          <w:b w:val="0"/>
          <w:sz w:val="24"/>
        </w:rPr>
        <w:t xml:space="preserve"> </w:t>
      </w:r>
      <w:r w:rsidRPr="004B619F">
        <w:rPr>
          <w:b w:val="0"/>
          <w:sz w:val="24"/>
        </w:rPr>
        <w:t xml:space="preserve">Výšku poplatku za množstvový zber </w:t>
      </w:r>
      <w:r>
        <w:rPr>
          <w:b w:val="0"/>
          <w:sz w:val="24"/>
        </w:rPr>
        <w:t>DSO</w:t>
      </w:r>
      <w:r w:rsidRPr="004B619F">
        <w:rPr>
          <w:b w:val="0"/>
          <w:sz w:val="24"/>
        </w:rPr>
        <w:t xml:space="preserve"> určí obec vo všeobecne záväznom nariadení</w:t>
      </w:r>
      <w:r>
        <w:rPr>
          <w:b w:val="0"/>
          <w:sz w:val="24"/>
        </w:rPr>
        <w:t xml:space="preserve"> o poplatkoch</w:t>
      </w:r>
      <w:r w:rsidRPr="004B619F">
        <w:rPr>
          <w:b w:val="0"/>
          <w:sz w:val="24"/>
        </w:rPr>
        <w:t>.</w:t>
      </w:r>
    </w:p>
    <w:p w14:paraId="7F9B86EF" w14:textId="77777777" w:rsidR="00261803" w:rsidRPr="00622CB0" w:rsidRDefault="00261803" w:rsidP="007410DA">
      <w:pPr>
        <w:pStyle w:val="Zkladntext"/>
        <w:numPr>
          <w:ilvl w:val="1"/>
          <w:numId w:val="1"/>
        </w:numPr>
        <w:tabs>
          <w:tab w:val="clear" w:pos="1500"/>
          <w:tab w:val="num" w:pos="426"/>
        </w:tabs>
        <w:spacing w:before="120"/>
        <w:ind w:left="426" w:hanging="426"/>
        <w:jc w:val="both"/>
        <w:rPr>
          <w:b w:val="0"/>
          <w:sz w:val="24"/>
        </w:rPr>
      </w:pPr>
      <w:r>
        <w:rPr>
          <w:b w:val="0"/>
          <w:sz w:val="24"/>
        </w:rPr>
        <w:t>Občania môžu DSO</w:t>
      </w:r>
      <w:r w:rsidRPr="00622CB0">
        <w:rPr>
          <w:b w:val="0"/>
          <w:sz w:val="24"/>
        </w:rPr>
        <w:t xml:space="preserve"> odovzdať na </w:t>
      </w:r>
      <w:r>
        <w:rPr>
          <w:b w:val="0"/>
          <w:sz w:val="24"/>
        </w:rPr>
        <w:t>obcou určených miestach a termínoch, ktoré  obec</w:t>
      </w:r>
      <w:r w:rsidRPr="00622CB0">
        <w:rPr>
          <w:b w:val="0"/>
          <w:sz w:val="24"/>
        </w:rPr>
        <w:t xml:space="preserve"> vopred vyhlási </w:t>
      </w:r>
      <w:r>
        <w:rPr>
          <w:b w:val="0"/>
          <w:sz w:val="24"/>
        </w:rPr>
        <w:t>prostredníctvom informačného systému obce.</w:t>
      </w:r>
      <w:r w:rsidR="006F00F7">
        <w:rPr>
          <w:b w:val="0"/>
          <w:sz w:val="24"/>
        </w:rPr>
        <w:t xml:space="preserve"> </w:t>
      </w:r>
      <w:r w:rsidRPr="00413A1C">
        <w:rPr>
          <w:b w:val="0"/>
          <w:color w:val="000000"/>
          <w:sz w:val="24"/>
          <w:szCs w:val="24"/>
        </w:rPr>
        <w:t>Občania</w:t>
      </w:r>
      <w:r>
        <w:rPr>
          <w:b w:val="0"/>
          <w:color w:val="000000"/>
          <w:sz w:val="24"/>
          <w:szCs w:val="24"/>
        </w:rPr>
        <w:t xml:space="preserve"> odovzdávajú DSO odplatne </w:t>
      </w:r>
      <w:r w:rsidRPr="00622CB0">
        <w:rPr>
          <w:b w:val="0"/>
          <w:color w:val="000000"/>
          <w:sz w:val="24"/>
          <w:szCs w:val="24"/>
        </w:rPr>
        <w:t>do pristavenej zbernej nádo</w:t>
      </w:r>
      <w:r>
        <w:rPr>
          <w:b w:val="0"/>
          <w:color w:val="000000"/>
          <w:sz w:val="24"/>
          <w:szCs w:val="24"/>
        </w:rPr>
        <w:t>by.</w:t>
      </w:r>
    </w:p>
    <w:p w14:paraId="0C948027" w14:textId="77777777" w:rsidR="00261803" w:rsidRPr="000352E0" w:rsidRDefault="00261803" w:rsidP="007410DA">
      <w:pPr>
        <w:pStyle w:val="Zkladntext"/>
        <w:numPr>
          <w:ilvl w:val="1"/>
          <w:numId w:val="1"/>
        </w:numPr>
        <w:tabs>
          <w:tab w:val="clear" w:pos="1500"/>
          <w:tab w:val="num" w:pos="426"/>
        </w:tabs>
        <w:spacing w:before="120"/>
        <w:ind w:left="426" w:hanging="426"/>
        <w:jc w:val="both"/>
        <w:rPr>
          <w:b w:val="0"/>
          <w:sz w:val="24"/>
        </w:rPr>
      </w:pPr>
      <w:r w:rsidRPr="0016573E">
        <w:rPr>
          <w:b w:val="0"/>
          <w:sz w:val="24"/>
        </w:rPr>
        <w:t>K dro</w:t>
      </w:r>
      <w:r>
        <w:rPr>
          <w:b w:val="0"/>
          <w:sz w:val="24"/>
        </w:rPr>
        <w:t xml:space="preserve">bnému stavebnému odpad, ktorý vyprodukujú občania, </w:t>
      </w:r>
      <w:r w:rsidRPr="0016573E">
        <w:rPr>
          <w:b w:val="0"/>
          <w:sz w:val="24"/>
        </w:rPr>
        <w:t>patria zmesi betónu, tehál, obkladačiek, dlaždíc, keramiky a pod.</w:t>
      </w:r>
    </w:p>
    <w:p w14:paraId="38051F6D" w14:textId="77777777" w:rsidR="00261803" w:rsidRPr="004B619F" w:rsidRDefault="00261803" w:rsidP="007410DA">
      <w:pPr>
        <w:pStyle w:val="Zkladntext"/>
        <w:numPr>
          <w:ilvl w:val="1"/>
          <w:numId w:val="1"/>
        </w:numPr>
        <w:tabs>
          <w:tab w:val="clear" w:pos="1500"/>
          <w:tab w:val="num" w:pos="426"/>
        </w:tabs>
        <w:spacing w:before="120"/>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14:paraId="37936879" w14:textId="77777777" w:rsidR="00261803" w:rsidRPr="004B619F" w:rsidRDefault="00261803" w:rsidP="007410DA">
      <w:pPr>
        <w:pStyle w:val="Zkladntext"/>
        <w:numPr>
          <w:ilvl w:val="1"/>
          <w:numId w:val="1"/>
        </w:numPr>
        <w:tabs>
          <w:tab w:val="clear" w:pos="1500"/>
          <w:tab w:val="num" w:pos="426"/>
        </w:tabs>
        <w:spacing w:before="120"/>
        <w:ind w:left="426" w:hanging="426"/>
        <w:jc w:val="both"/>
        <w:rPr>
          <w:b w:val="0"/>
          <w:sz w:val="24"/>
        </w:rPr>
      </w:pPr>
      <w:r w:rsidRPr="004B619F">
        <w:rPr>
          <w:b w:val="0"/>
          <w:sz w:val="24"/>
        </w:rPr>
        <w:t>Zakazuje sa u</w:t>
      </w:r>
      <w:r>
        <w:rPr>
          <w:b w:val="0"/>
          <w:sz w:val="24"/>
        </w:rPr>
        <w:t xml:space="preserve">kladať DSO do </w:t>
      </w:r>
      <w:r w:rsidRPr="004B619F">
        <w:rPr>
          <w:b w:val="0"/>
          <w:sz w:val="24"/>
        </w:rPr>
        <w:t>nádob na zmesový komunálny odpad alebo vedľa nich</w:t>
      </w:r>
      <w:r>
        <w:rPr>
          <w:b w:val="0"/>
          <w:sz w:val="24"/>
        </w:rPr>
        <w:t xml:space="preserve"> (do priestoru vyhradeného miesta pre nádoby)</w:t>
      </w:r>
      <w:r w:rsidRPr="004B619F">
        <w:rPr>
          <w:b w:val="0"/>
          <w:sz w:val="24"/>
        </w:rPr>
        <w:t>.</w:t>
      </w:r>
    </w:p>
    <w:p w14:paraId="2D1BB590" w14:textId="77777777" w:rsidR="00261803" w:rsidRPr="004A00F4" w:rsidRDefault="00261803" w:rsidP="007410DA">
      <w:pPr>
        <w:pStyle w:val="Zkladntext"/>
        <w:numPr>
          <w:ilvl w:val="1"/>
          <w:numId w:val="1"/>
        </w:numPr>
        <w:tabs>
          <w:tab w:val="clear" w:pos="1500"/>
          <w:tab w:val="num" w:pos="426"/>
        </w:tabs>
        <w:spacing w:before="120"/>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ktorá má uzatvorenú zmluvu na vykonávanie tejto činnosti s obcou, ak túto činnosť nezabezpečuje obec sama.</w:t>
      </w:r>
    </w:p>
    <w:p w14:paraId="1B11135B" w14:textId="77777777" w:rsidR="00261803" w:rsidRDefault="00261803" w:rsidP="004A00F4">
      <w:pPr>
        <w:pStyle w:val="Zkladntext"/>
        <w:spacing w:before="120"/>
        <w:ind w:left="426"/>
        <w:jc w:val="both"/>
        <w:rPr>
          <w:b w:val="0"/>
          <w:sz w:val="24"/>
        </w:rPr>
      </w:pPr>
    </w:p>
    <w:p w14:paraId="79204CD1" w14:textId="77777777" w:rsidR="00261803" w:rsidRDefault="00261803" w:rsidP="007410DA">
      <w:pPr>
        <w:pStyle w:val="Zkladntext"/>
        <w:ind w:left="426" w:hanging="426"/>
        <w:jc w:val="both"/>
        <w:rPr>
          <w:b w:val="0"/>
          <w:sz w:val="24"/>
        </w:rPr>
      </w:pPr>
    </w:p>
    <w:p w14:paraId="672FE80F" w14:textId="77777777" w:rsidR="00261803" w:rsidRDefault="00261803" w:rsidP="007410DA">
      <w:pPr>
        <w:pStyle w:val="Nadpis3"/>
      </w:pPr>
      <w:bookmarkStart w:id="59" w:name="_Toc428437149"/>
      <w:bookmarkStart w:id="60" w:name="_Toc453246963"/>
      <w:r w:rsidRPr="005525C0">
        <w:t>§ 1</w:t>
      </w:r>
      <w:bookmarkStart w:id="61" w:name="_Toc428437150"/>
      <w:bookmarkEnd w:id="59"/>
      <w:r w:rsidRPr="005525C0">
        <w:t xml:space="preserve">8 </w:t>
      </w:r>
      <w:bookmarkEnd w:id="61"/>
      <w:r w:rsidRPr="005525C0">
        <w:t>Nakladanie s textilom a šatstvom</w:t>
      </w:r>
      <w:bookmarkEnd w:id="60"/>
    </w:p>
    <w:p w14:paraId="33E66449" w14:textId="77777777" w:rsidR="00261803" w:rsidRPr="006919E0" w:rsidRDefault="00261803" w:rsidP="006919E0">
      <w:pPr>
        <w:rPr>
          <w:lang w:eastAsia="sk-SK"/>
        </w:rPr>
      </w:pPr>
    </w:p>
    <w:p w14:paraId="28A22062"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sz w:val="24"/>
          <w:szCs w:val="24"/>
        </w:rPr>
        <w:t>Textil sa zaraďuje pod číslo 20 01 10 a šatstvo pod číslo 20 01 11 v zmysle Katalógu odpadov.</w:t>
      </w:r>
    </w:p>
    <w:p w14:paraId="6EC11D99"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sz w:val="24"/>
          <w:szCs w:val="24"/>
        </w:rPr>
        <w:t xml:space="preserve">Zber sa vykonáva do špeciálnych oceľových kontajnerov bielej farby, zreteľne označených popisom zberaných druhov odpadov, ktoré sú rozmiestnené na území </w:t>
      </w:r>
      <w:r>
        <w:rPr>
          <w:sz w:val="24"/>
          <w:szCs w:val="24"/>
        </w:rPr>
        <w:t>obce</w:t>
      </w:r>
      <w:r w:rsidR="006F00F7">
        <w:rPr>
          <w:sz w:val="24"/>
          <w:szCs w:val="24"/>
        </w:rPr>
        <w:t xml:space="preserve"> Poloma</w:t>
      </w:r>
      <w:r w:rsidRPr="006919E0">
        <w:rPr>
          <w:sz w:val="24"/>
          <w:szCs w:val="24"/>
        </w:rPr>
        <w:t>.</w:t>
      </w:r>
    </w:p>
    <w:p w14:paraId="01997A29"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sz w:val="24"/>
          <w:szCs w:val="24"/>
        </w:rPr>
        <w:t>Nakladanie s týmto odpadom zabezpečuje oprávnená osoba.</w:t>
      </w:r>
    </w:p>
    <w:p w14:paraId="77F028DE"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sz w:val="24"/>
          <w:szCs w:val="24"/>
        </w:rPr>
        <w:t>Odber (vývoz) odpadu je realizovaný podľa potreby.</w:t>
      </w:r>
    </w:p>
    <w:p w14:paraId="535CD2C5"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b/>
          <w:sz w:val="24"/>
          <w:szCs w:val="24"/>
        </w:rPr>
        <w:t>Do textilu a šatstva patria</w:t>
      </w:r>
      <w:r w:rsidRPr="006919E0">
        <w:rPr>
          <w:sz w:val="24"/>
          <w:szCs w:val="24"/>
        </w:rPr>
        <w:t>: čisté a suché šatstvo a textil (všetky druhy odevov, prikrývky, deky, posteľná bielizeň), topánky, doplnky k oblečeniu (čiapky, šále), prípadne iné druhy šatstva a textilu.</w:t>
      </w:r>
    </w:p>
    <w:p w14:paraId="2B0EBA31"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b/>
          <w:sz w:val="24"/>
          <w:szCs w:val="24"/>
        </w:rPr>
        <w:t>Do textilu a šatstva nepatria</w:t>
      </w:r>
      <w:r w:rsidRPr="006919E0">
        <w:rPr>
          <w:sz w:val="24"/>
          <w:szCs w:val="24"/>
        </w:rPr>
        <w:t>: znečistené a mokré šatstvo a pod.</w:t>
      </w:r>
    </w:p>
    <w:p w14:paraId="6F09AF7B" w14:textId="77777777" w:rsidR="00261803" w:rsidRDefault="00261803" w:rsidP="007410DA">
      <w:pPr>
        <w:jc w:val="both"/>
        <w:rPr>
          <w:sz w:val="24"/>
        </w:rPr>
      </w:pPr>
    </w:p>
    <w:p w14:paraId="619DFF09" w14:textId="77777777" w:rsidR="00261803" w:rsidRDefault="00261803" w:rsidP="007410DA">
      <w:pPr>
        <w:pStyle w:val="Nadpis3"/>
      </w:pPr>
      <w:bookmarkStart w:id="62" w:name="_Toc453246964"/>
      <w:r w:rsidRPr="001B14D1">
        <w:t>§ 1</w:t>
      </w:r>
      <w:r>
        <w:t>9 Spôsob zberu k</w:t>
      </w:r>
      <w:r w:rsidRPr="004B619F">
        <w:t>al</w:t>
      </w:r>
      <w:r>
        <w:t>u</w:t>
      </w:r>
      <w:r w:rsidRPr="004B619F">
        <w:t xml:space="preserve"> zo septikov a</w:t>
      </w:r>
      <w:r w:rsidR="006F00F7">
        <w:t> </w:t>
      </w:r>
      <w:r w:rsidRPr="004B619F">
        <w:t>žúmp</w:t>
      </w:r>
      <w:bookmarkEnd w:id="62"/>
    </w:p>
    <w:p w14:paraId="054DF821" w14:textId="77777777" w:rsidR="006F00F7" w:rsidRPr="006F00F7" w:rsidRDefault="006F00F7" w:rsidP="006F00F7">
      <w:pPr>
        <w:rPr>
          <w:lang w:eastAsia="sk-SK"/>
        </w:rPr>
      </w:pPr>
    </w:p>
    <w:p w14:paraId="1B34C722" w14:textId="77777777" w:rsidR="00261803" w:rsidRPr="008E08C2" w:rsidRDefault="00261803" w:rsidP="00E07DAD">
      <w:pPr>
        <w:pStyle w:val="Odsekzoznamu"/>
        <w:numPr>
          <w:ilvl w:val="0"/>
          <w:numId w:val="41"/>
        </w:numPr>
        <w:spacing w:after="120" w:line="276" w:lineRule="auto"/>
        <w:ind w:left="284"/>
        <w:jc w:val="both"/>
        <w:rPr>
          <w:sz w:val="24"/>
          <w:szCs w:val="24"/>
        </w:rPr>
      </w:pPr>
      <w:r w:rsidRPr="008E08C2">
        <w:rPr>
          <w:sz w:val="24"/>
          <w:szCs w:val="24"/>
        </w:rPr>
        <w:t xml:space="preserve">Ustanovenia pre zber a zneškodňovanie kalov zo septikov a žúmp sú záväzné pre celý kataster </w:t>
      </w:r>
      <w:r>
        <w:rPr>
          <w:sz w:val="24"/>
          <w:szCs w:val="24"/>
        </w:rPr>
        <w:t xml:space="preserve">obce </w:t>
      </w:r>
      <w:r w:rsidR="006F00F7">
        <w:rPr>
          <w:sz w:val="24"/>
          <w:szCs w:val="24"/>
        </w:rPr>
        <w:t>Poloma</w:t>
      </w:r>
      <w:r w:rsidRPr="008E08C2">
        <w:rPr>
          <w:sz w:val="24"/>
          <w:szCs w:val="24"/>
        </w:rPr>
        <w:t>.</w:t>
      </w:r>
    </w:p>
    <w:p w14:paraId="52C81F38"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 xml:space="preserve">Vlastník alebo užívateľ septiku alebo žumpy je povinný ich udržiavať a prevádzkovať tak, aby nedochádzalo k únikom odpadových vôd do okolia a k ohrozovaniu alebo poškodzovaniu zdravia obyvateľov alebo životného prostredia. </w:t>
      </w:r>
    </w:p>
    <w:p w14:paraId="62628634"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Vlastník žumpy musí zabezpečiť vývoz a zneškodňovanie obsahu žumpy v intervaloch zodpovedajúcich kapacite žumpy na vlastné náklady prostredníctvom oprávnenej právnickej alebo fyzickej osoby v súlade s platnými predpismi.</w:t>
      </w:r>
    </w:p>
    <w:p w14:paraId="78C35114"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 xml:space="preserve">Obsah septiku alebo žumpy je </w:t>
      </w:r>
      <w:r w:rsidRPr="00F66CA1">
        <w:rPr>
          <w:sz w:val="24"/>
          <w:szCs w:val="24"/>
        </w:rPr>
        <w:t>dovolené vyvážať</w:t>
      </w:r>
      <w:r w:rsidRPr="008E08C2">
        <w:rPr>
          <w:sz w:val="24"/>
          <w:szCs w:val="24"/>
        </w:rPr>
        <w:t xml:space="preserve"> len na miesta na to určené. Zakázané je vypúšťať alebo vyvážať obsah do:</w:t>
      </w:r>
    </w:p>
    <w:p w14:paraId="780A6473" w14:textId="77777777" w:rsidR="00261803" w:rsidRPr="008E08C2" w:rsidRDefault="00261803" w:rsidP="00E07DAD">
      <w:pPr>
        <w:pStyle w:val="Odsekzoznamu"/>
        <w:numPr>
          <w:ilvl w:val="0"/>
          <w:numId w:val="42"/>
        </w:numPr>
        <w:spacing w:after="120" w:line="276" w:lineRule="auto"/>
        <w:jc w:val="both"/>
        <w:rPr>
          <w:sz w:val="24"/>
          <w:szCs w:val="24"/>
        </w:rPr>
      </w:pPr>
      <w:r w:rsidRPr="008E08C2">
        <w:rPr>
          <w:sz w:val="24"/>
          <w:szCs w:val="24"/>
        </w:rPr>
        <w:t>povrchových a podzemných vôd na pozemkoch v intraviláne a extraviláne obce,</w:t>
      </w:r>
    </w:p>
    <w:p w14:paraId="41BC771B" w14:textId="77777777" w:rsidR="00261803" w:rsidRPr="008E08C2" w:rsidRDefault="00261803" w:rsidP="00E07DAD">
      <w:pPr>
        <w:pStyle w:val="Odsekzoznamu"/>
        <w:numPr>
          <w:ilvl w:val="0"/>
          <w:numId w:val="42"/>
        </w:numPr>
        <w:spacing w:after="120" w:line="276" w:lineRule="auto"/>
        <w:jc w:val="both"/>
        <w:rPr>
          <w:sz w:val="24"/>
          <w:szCs w:val="24"/>
        </w:rPr>
      </w:pPr>
      <w:r w:rsidRPr="008E08C2">
        <w:rPr>
          <w:sz w:val="24"/>
          <w:szCs w:val="24"/>
        </w:rPr>
        <w:t>stokovej siete verejnej kanalizácie,</w:t>
      </w:r>
    </w:p>
    <w:p w14:paraId="76320CDD" w14:textId="77777777" w:rsidR="00261803" w:rsidRPr="008E08C2" w:rsidRDefault="00261803" w:rsidP="00E07DAD">
      <w:pPr>
        <w:pStyle w:val="Odsekzoznamu"/>
        <w:numPr>
          <w:ilvl w:val="0"/>
          <w:numId w:val="42"/>
        </w:numPr>
        <w:spacing w:after="120" w:line="276" w:lineRule="auto"/>
        <w:jc w:val="both"/>
        <w:rPr>
          <w:sz w:val="24"/>
          <w:szCs w:val="24"/>
        </w:rPr>
      </w:pPr>
      <w:r w:rsidRPr="008E08C2">
        <w:rPr>
          <w:sz w:val="24"/>
          <w:szCs w:val="24"/>
        </w:rPr>
        <w:t>dažďovej kanalizácie, krytých rigolov, krytých profilov vodných tokov,</w:t>
      </w:r>
    </w:p>
    <w:p w14:paraId="7924741E" w14:textId="77777777" w:rsidR="00261803" w:rsidRPr="008E08C2" w:rsidRDefault="00261803" w:rsidP="00E07DAD">
      <w:pPr>
        <w:pStyle w:val="Odsekzoznamu"/>
        <w:numPr>
          <w:ilvl w:val="0"/>
          <w:numId w:val="42"/>
        </w:numPr>
        <w:spacing w:after="120" w:line="276" w:lineRule="auto"/>
        <w:jc w:val="both"/>
        <w:rPr>
          <w:sz w:val="24"/>
          <w:szCs w:val="24"/>
        </w:rPr>
      </w:pPr>
      <w:r w:rsidRPr="008E08C2">
        <w:rPr>
          <w:sz w:val="24"/>
          <w:szCs w:val="24"/>
        </w:rPr>
        <w:t>záhrad, rigolov, na trávnaté plochy, poľnohospodárske a lesné pozemky a iné plochy, aj keby boli vo vlastníctve užívateľa žumpy.</w:t>
      </w:r>
    </w:p>
    <w:p w14:paraId="06878A3A"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Miestom zneškodňovania odpadov je ČOV v </w:t>
      </w:r>
      <w:r w:rsidR="006F00F7">
        <w:rPr>
          <w:sz w:val="24"/>
          <w:szCs w:val="24"/>
        </w:rPr>
        <w:t>Toryse</w:t>
      </w:r>
    </w:p>
    <w:p w14:paraId="18CE9922"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Každý majiteľ septika alebo žumpy je povinný po dobu 3 rokov viesť evidenciu a uschovávať doklady o zabezpečení vývozu kalu organizáciou oprávnenou na zber odpadov (kalov) a o jeho zhodnotení alebo zneškodnení na určenom mieste.</w:t>
      </w:r>
    </w:p>
    <w:p w14:paraId="48D55A75" w14:textId="77777777" w:rsidR="00261803" w:rsidRPr="00284861" w:rsidRDefault="00261803" w:rsidP="007410DA">
      <w:pPr>
        <w:pStyle w:val="Zkladntext"/>
        <w:ind w:left="426"/>
        <w:jc w:val="both"/>
        <w:rPr>
          <w:b w:val="0"/>
          <w:sz w:val="24"/>
          <w:szCs w:val="24"/>
        </w:rPr>
      </w:pPr>
    </w:p>
    <w:p w14:paraId="3BFC21AE" w14:textId="77777777" w:rsidR="00261803" w:rsidRDefault="00261803" w:rsidP="00033790">
      <w:pPr>
        <w:pStyle w:val="Nadpis3"/>
      </w:pPr>
      <w:bookmarkStart w:id="63" w:name="_Toc453246965"/>
      <w:r w:rsidRPr="004B619F">
        <w:t xml:space="preserve">§ </w:t>
      </w:r>
      <w:r>
        <w:t xml:space="preserve">20 </w:t>
      </w:r>
      <w:r w:rsidRPr="00033790">
        <w:t>Nakladanie s odpadovými pneumatikami</w:t>
      </w:r>
      <w:bookmarkEnd w:id="63"/>
    </w:p>
    <w:p w14:paraId="52A4EE9F" w14:textId="77777777" w:rsidR="00261803" w:rsidRPr="00033790" w:rsidRDefault="00261803" w:rsidP="00033790">
      <w:pPr>
        <w:rPr>
          <w:lang w:eastAsia="sk-SK"/>
        </w:rPr>
      </w:pPr>
    </w:p>
    <w:p w14:paraId="1C631E82" w14:textId="77777777" w:rsidR="00261803" w:rsidRPr="00033790" w:rsidRDefault="00261803" w:rsidP="00FA32BB">
      <w:pPr>
        <w:pStyle w:val="Odsekzoznamu"/>
        <w:numPr>
          <w:ilvl w:val="0"/>
          <w:numId w:val="50"/>
        </w:numPr>
        <w:spacing w:after="120" w:line="276" w:lineRule="auto"/>
        <w:ind w:left="284" w:hanging="284"/>
        <w:jc w:val="both"/>
        <w:rPr>
          <w:sz w:val="24"/>
          <w:szCs w:val="24"/>
        </w:rPr>
      </w:pPr>
      <w:r w:rsidRPr="00033790">
        <w:rPr>
          <w:sz w:val="24"/>
          <w:szCs w:val="24"/>
        </w:rPr>
        <w:t>Odpadové pneumatiky nie sú súčasťou komunálnych odpadov a ani zberu odpadov, ktorý zabezpečuje mesto.</w:t>
      </w:r>
    </w:p>
    <w:p w14:paraId="2196256A" w14:textId="77777777" w:rsidR="00261803" w:rsidRPr="00033790" w:rsidRDefault="00261803" w:rsidP="00FA32BB">
      <w:pPr>
        <w:pStyle w:val="Odsekzoznamu"/>
        <w:numPr>
          <w:ilvl w:val="0"/>
          <w:numId w:val="50"/>
        </w:numPr>
        <w:spacing w:after="120" w:line="276" w:lineRule="auto"/>
        <w:ind w:left="284" w:hanging="284"/>
        <w:jc w:val="both"/>
        <w:rPr>
          <w:sz w:val="24"/>
          <w:szCs w:val="24"/>
        </w:rPr>
      </w:pPr>
      <w:r w:rsidRPr="00033790">
        <w:rPr>
          <w:sz w:val="24"/>
          <w:szCs w:val="24"/>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14:paraId="1826123A" w14:textId="77777777" w:rsidR="00261803" w:rsidRPr="00033790" w:rsidRDefault="00261803" w:rsidP="00FA32BB">
      <w:pPr>
        <w:pStyle w:val="Odsekzoznamu"/>
        <w:numPr>
          <w:ilvl w:val="0"/>
          <w:numId w:val="50"/>
        </w:numPr>
        <w:spacing w:after="120" w:line="276" w:lineRule="auto"/>
        <w:ind w:left="284" w:hanging="284"/>
        <w:jc w:val="both"/>
        <w:rPr>
          <w:sz w:val="24"/>
          <w:szCs w:val="24"/>
        </w:rPr>
      </w:pPr>
      <w:r w:rsidRPr="00033790">
        <w:rPr>
          <w:sz w:val="24"/>
          <w:szCs w:val="24"/>
        </w:rPr>
        <w:t>Distribútor pneumatík je povinný zabezpečiť na svojich predajných miestach bezplatný spätný zber odpadových pneumatík, bez ohľadu na výrobnú značku a na dátum uvedenia pneumatík na trh, po celú prevádzkovú dobu.</w:t>
      </w:r>
    </w:p>
    <w:p w14:paraId="0795EFD3" w14:textId="77777777" w:rsidR="00261803" w:rsidRDefault="00261803" w:rsidP="007410DA">
      <w:pPr>
        <w:pStyle w:val="Zarkazkladnhotextu"/>
        <w:tabs>
          <w:tab w:val="num" w:pos="1440"/>
        </w:tabs>
        <w:spacing w:after="0"/>
        <w:ind w:left="284"/>
        <w:jc w:val="both"/>
        <w:rPr>
          <w:sz w:val="24"/>
          <w:szCs w:val="24"/>
        </w:rPr>
      </w:pPr>
    </w:p>
    <w:p w14:paraId="1E1E2056" w14:textId="77777777" w:rsidR="00261803" w:rsidRPr="00A1255A" w:rsidRDefault="00261803" w:rsidP="007410DA">
      <w:pPr>
        <w:pStyle w:val="Nadpis1"/>
        <w:spacing w:before="0"/>
        <w:jc w:val="center"/>
        <w:rPr>
          <w:rFonts w:ascii="Times New Roman" w:hAnsi="Times New Roman"/>
          <w:sz w:val="28"/>
          <w:szCs w:val="28"/>
        </w:rPr>
      </w:pPr>
      <w:bookmarkStart w:id="64" w:name="_Toc453246966"/>
      <w:r w:rsidRPr="00A1255A">
        <w:rPr>
          <w:rFonts w:ascii="Times New Roman" w:hAnsi="Times New Roman"/>
          <w:sz w:val="28"/>
          <w:szCs w:val="28"/>
        </w:rPr>
        <w:t>IV. ČASŤ</w:t>
      </w:r>
      <w:bookmarkEnd w:id="64"/>
    </w:p>
    <w:p w14:paraId="04CB3CF1" w14:textId="77777777" w:rsidR="00261803" w:rsidRPr="004B619F" w:rsidRDefault="00261803" w:rsidP="007410DA">
      <w:pPr>
        <w:jc w:val="center"/>
        <w:rPr>
          <w:sz w:val="24"/>
        </w:rPr>
      </w:pPr>
    </w:p>
    <w:p w14:paraId="03ED97C9" w14:textId="77777777" w:rsidR="00261803" w:rsidRPr="004B619F" w:rsidRDefault="00261803" w:rsidP="007410DA">
      <w:pPr>
        <w:pStyle w:val="Nadpis3"/>
      </w:pPr>
      <w:bookmarkStart w:id="65" w:name="_Toc428437153"/>
      <w:bookmarkStart w:id="66" w:name="_Toc453246967"/>
      <w:r w:rsidRPr="004B619F">
        <w:t xml:space="preserve">§ </w:t>
      </w:r>
      <w:bookmarkStart w:id="67" w:name="_Toc428437154"/>
      <w:bookmarkEnd w:id="65"/>
      <w:r>
        <w:t xml:space="preserve">21 </w:t>
      </w:r>
      <w:r w:rsidRPr="004B619F">
        <w:t>Výkon štátnej správy</w:t>
      </w:r>
      <w:bookmarkEnd w:id="66"/>
      <w:bookmarkEnd w:id="67"/>
    </w:p>
    <w:p w14:paraId="4CE4B044" w14:textId="77777777" w:rsidR="00261803" w:rsidRPr="004B619F" w:rsidRDefault="00261803" w:rsidP="007410DA">
      <w:pPr>
        <w:pStyle w:val="Zkladntext"/>
        <w:jc w:val="center"/>
        <w:rPr>
          <w:sz w:val="24"/>
        </w:rPr>
      </w:pPr>
      <w:r w:rsidRPr="004B619F">
        <w:rPr>
          <w:sz w:val="24"/>
        </w:rPr>
        <w:t>Obec</w:t>
      </w:r>
    </w:p>
    <w:p w14:paraId="7C4B0E05" w14:textId="77777777" w:rsidR="00261803" w:rsidRPr="004B619F" w:rsidRDefault="00261803" w:rsidP="007410DA">
      <w:pPr>
        <w:pStyle w:val="Zkladntext"/>
        <w:spacing w:before="120"/>
        <w:jc w:val="both"/>
        <w:rPr>
          <w:b w:val="0"/>
          <w:sz w:val="24"/>
          <w:szCs w:val="24"/>
        </w:rPr>
      </w:pPr>
      <w:r w:rsidRPr="004B619F">
        <w:rPr>
          <w:b w:val="0"/>
          <w:sz w:val="24"/>
          <w:szCs w:val="24"/>
        </w:rPr>
        <w:t>Obec vo veciach štátnej správy odpadového hospodárstva :</w:t>
      </w:r>
    </w:p>
    <w:p w14:paraId="6665D68B" w14:textId="77777777" w:rsidR="00261803" w:rsidRPr="00BE266D" w:rsidRDefault="00261803" w:rsidP="00E07DAD">
      <w:pPr>
        <w:pStyle w:val="Zkladntext"/>
        <w:numPr>
          <w:ilvl w:val="0"/>
          <w:numId w:val="9"/>
        </w:numPr>
        <w:tabs>
          <w:tab w:val="left" w:pos="851"/>
        </w:tabs>
        <w:spacing w:before="120"/>
        <w:ind w:left="426" w:hanging="425"/>
        <w:jc w:val="both"/>
        <w:rPr>
          <w:b w:val="0"/>
          <w:sz w:val="24"/>
          <w:szCs w:val="24"/>
        </w:rPr>
      </w:pPr>
      <w:r w:rsidRPr="004B619F">
        <w:rPr>
          <w:b w:val="0"/>
          <w:sz w:val="24"/>
          <w:szCs w:val="24"/>
        </w:rPr>
        <w:t>prejednáva priestupky v  odpadovom hospodárstve (</w:t>
      </w:r>
      <w:r w:rsidRPr="004B619F">
        <w:rPr>
          <w:b w:val="0"/>
          <w:sz w:val="24"/>
          <w:szCs w:val="24"/>
          <w:lang w:eastAsia="sk-SK"/>
        </w:rPr>
        <w:t>§ 115 ods. 3 písm. a)</w:t>
      </w:r>
      <w:r w:rsidRPr="004B619F">
        <w:rPr>
          <w:b w:val="0"/>
          <w:sz w:val="24"/>
          <w:szCs w:val="24"/>
        </w:rPr>
        <w:t>zákona o odpadoch) a ukladá pokuty za priestupky (</w:t>
      </w:r>
      <w:r w:rsidRPr="004B619F">
        <w:rPr>
          <w:b w:val="0"/>
          <w:sz w:val="24"/>
          <w:szCs w:val="24"/>
          <w:lang w:eastAsia="sk-SK"/>
        </w:rPr>
        <w:t>§ 115 ods. 2 písm. a) zákona o odpadoch),</w:t>
      </w:r>
    </w:p>
    <w:p w14:paraId="6BE46EBB" w14:textId="77777777" w:rsidR="00261803" w:rsidRPr="004B619F" w:rsidRDefault="00261803" w:rsidP="00E07DAD">
      <w:pPr>
        <w:pStyle w:val="Zkladntext"/>
        <w:numPr>
          <w:ilvl w:val="0"/>
          <w:numId w:val="9"/>
        </w:numPr>
        <w:tabs>
          <w:tab w:val="clear" w:pos="360"/>
          <w:tab w:val="num" w:pos="426"/>
          <w:tab w:val="left" w:pos="851"/>
        </w:tabs>
        <w:spacing w:before="120"/>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p>
    <w:p w14:paraId="3578ECC7" w14:textId="77777777" w:rsidR="00261803" w:rsidRPr="00F400FD" w:rsidRDefault="00261803" w:rsidP="007410DA">
      <w:pPr>
        <w:pStyle w:val="Zkladntext"/>
        <w:jc w:val="both"/>
        <w:rPr>
          <w:sz w:val="24"/>
        </w:rPr>
      </w:pPr>
    </w:p>
    <w:p w14:paraId="7B20570C" w14:textId="77777777" w:rsidR="00261803" w:rsidRPr="004B619F" w:rsidRDefault="00261803" w:rsidP="007410DA">
      <w:pPr>
        <w:pStyle w:val="Zkladntext"/>
        <w:jc w:val="both"/>
        <w:rPr>
          <w:sz w:val="24"/>
        </w:rPr>
      </w:pPr>
    </w:p>
    <w:p w14:paraId="22B84F83" w14:textId="77777777" w:rsidR="00261803" w:rsidRPr="00A1255A" w:rsidRDefault="00261803" w:rsidP="007410DA">
      <w:pPr>
        <w:pStyle w:val="Nadpis1"/>
        <w:spacing w:before="0"/>
        <w:jc w:val="center"/>
        <w:rPr>
          <w:rFonts w:ascii="Times New Roman" w:hAnsi="Times New Roman"/>
          <w:sz w:val="28"/>
          <w:szCs w:val="28"/>
        </w:rPr>
      </w:pPr>
      <w:bookmarkStart w:id="68" w:name="_Toc453246968"/>
      <w:r w:rsidRPr="00A1255A">
        <w:rPr>
          <w:rFonts w:ascii="Times New Roman" w:hAnsi="Times New Roman"/>
          <w:sz w:val="28"/>
          <w:szCs w:val="28"/>
        </w:rPr>
        <w:t>V. ČASŤ</w:t>
      </w:r>
      <w:bookmarkEnd w:id="68"/>
    </w:p>
    <w:p w14:paraId="13CF1AA7" w14:textId="77777777" w:rsidR="00261803" w:rsidRDefault="00261803" w:rsidP="007410DA">
      <w:pPr>
        <w:pStyle w:val="Zkladntext"/>
        <w:rPr>
          <w:sz w:val="28"/>
          <w:szCs w:val="28"/>
        </w:rPr>
      </w:pPr>
    </w:p>
    <w:p w14:paraId="0B3E25C7" w14:textId="77777777" w:rsidR="00261803" w:rsidRPr="002060A1" w:rsidRDefault="00261803" w:rsidP="007410DA">
      <w:pPr>
        <w:pStyle w:val="Nadpis3"/>
      </w:pPr>
      <w:bookmarkStart w:id="69" w:name="_Toc453246969"/>
      <w:r w:rsidRPr="004B619F">
        <w:t>§</w:t>
      </w:r>
      <w:r>
        <w:t xml:space="preserve"> 22 </w:t>
      </w:r>
      <w:r w:rsidRPr="002060A1">
        <w:t>Spôsob nahlasovania nezákonne umiestneného odpadu</w:t>
      </w:r>
      <w:bookmarkEnd w:id="69"/>
    </w:p>
    <w:p w14:paraId="6A3C041B" w14:textId="77777777" w:rsidR="00261803" w:rsidRDefault="00261803" w:rsidP="007410DA">
      <w:pPr>
        <w:autoSpaceDE w:val="0"/>
        <w:autoSpaceDN w:val="0"/>
        <w:adjustRightInd w:val="0"/>
        <w:spacing w:before="12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t xml:space="preserve">Okresnému úradu </w:t>
      </w:r>
      <w:r w:rsidR="006F00F7">
        <w:rPr>
          <w:sz w:val="24"/>
          <w:szCs w:val="24"/>
        </w:rPr>
        <w:t xml:space="preserve">v Sabinove, </w:t>
      </w:r>
      <w:r>
        <w:rPr>
          <w:sz w:val="24"/>
          <w:szCs w:val="24"/>
        </w:rPr>
        <w:t>Odbor starostlivosti o životné prostredie</w:t>
      </w:r>
      <w:r w:rsidR="006F00F7">
        <w:rPr>
          <w:sz w:val="24"/>
          <w:szCs w:val="24"/>
        </w:rPr>
        <w:t xml:space="preserve"> </w:t>
      </w:r>
      <w:r>
        <w:rPr>
          <w:sz w:val="24"/>
          <w:szCs w:val="24"/>
        </w:rPr>
        <w:t xml:space="preserve">alebo </w:t>
      </w:r>
      <w:r w:rsidRPr="00326530">
        <w:rPr>
          <w:sz w:val="24"/>
          <w:szCs w:val="24"/>
        </w:rPr>
        <w:t>obci, v ktorej územnom obvode sa táto nehnuteľnosť nachádza.</w:t>
      </w:r>
    </w:p>
    <w:p w14:paraId="1B765E39" w14:textId="77777777" w:rsidR="00261803" w:rsidRPr="006F00F7" w:rsidRDefault="00261803" w:rsidP="008846EF">
      <w:pPr>
        <w:numPr>
          <w:ilvl w:val="0"/>
          <w:numId w:val="16"/>
        </w:numPr>
        <w:autoSpaceDE w:val="0"/>
        <w:autoSpaceDN w:val="0"/>
        <w:adjustRightInd w:val="0"/>
        <w:spacing w:before="120"/>
        <w:ind w:left="426" w:hanging="426"/>
        <w:jc w:val="both"/>
        <w:rPr>
          <w:sz w:val="24"/>
          <w:szCs w:val="24"/>
        </w:rPr>
      </w:pPr>
      <w:r w:rsidRPr="006F00F7">
        <w:rPr>
          <w:sz w:val="24"/>
          <w:szCs w:val="24"/>
        </w:rPr>
        <w:t xml:space="preserve">Pokiaľ fyzická alebo právnická osoba zistí nezákonné umiestnenie odpadu v územnom obvode obce, oznámi túto skutočnosť obci písomne na adresu obecného úradu/oddelenia životného prostredia, mailom/telefonicky na čísle </w:t>
      </w:r>
      <w:r w:rsidR="006F00F7" w:rsidRPr="006F00F7">
        <w:rPr>
          <w:sz w:val="24"/>
          <w:szCs w:val="24"/>
        </w:rPr>
        <w:t>051/4597235</w:t>
      </w:r>
      <w:r w:rsidRPr="006F00F7">
        <w:rPr>
          <w:sz w:val="24"/>
          <w:szCs w:val="24"/>
        </w:rPr>
        <w:t xml:space="preserve"> /prostredníctvom on-line formulára na webovom sídle obce</w:t>
      </w:r>
      <w:r w:rsidR="006F00F7" w:rsidRPr="006F00F7">
        <w:rPr>
          <w:sz w:val="24"/>
          <w:szCs w:val="24"/>
        </w:rPr>
        <w:t xml:space="preserve"> ocupoloma@stonline.sk.</w:t>
      </w:r>
      <w:r w:rsidRPr="006F00F7">
        <w:rPr>
          <w:sz w:val="24"/>
          <w:szCs w:val="24"/>
        </w:rPr>
        <w:t xml:space="preserve"> Vlastník, správca alebo nájomca nehnuteľnosti je povinný bezodkladne po zistení, že na jeho nehnuteľnosti bol nezákonne umiestnený odpad, oznámiť túto skutočnosť príslušnému orgánu štátnej správy odpadového hospodárstva – Okresný úrad </w:t>
      </w:r>
      <w:r w:rsidR="006F00F7">
        <w:rPr>
          <w:sz w:val="24"/>
          <w:szCs w:val="24"/>
        </w:rPr>
        <w:t xml:space="preserve">v Sabinove, </w:t>
      </w:r>
      <w:r w:rsidRPr="006F00F7">
        <w:rPr>
          <w:sz w:val="24"/>
          <w:szCs w:val="24"/>
        </w:rPr>
        <w:t>Odbor starostlivosti o životné prostredie.</w:t>
      </w:r>
    </w:p>
    <w:p w14:paraId="27095F17" w14:textId="77777777" w:rsidR="00261803" w:rsidRPr="004B619F" w:rsidRDefault="00261803" w:rsidP="007410DA">
      <w:pPr>
        <w:rPr>
          <w:sz w:val="24"/>
        </w:rPr>
      </w:pPr>
    </w:p>
    <w:p w14:paraId="2D91B98B" w14:textId="77777777" w:rsidR="00261803" w:rsidRPr="004B619F" w:rsidRDefault="00261803" w:rsidP="007410DA">
      <w:pPr>
        <w:pStyle w:val="Nadpis3"/>
      </w:pPr>
      <w:bookmarkStart w:id="70" w:name="_Toc428437155"/>
      <w:bookmarkStart w:id="71" w:name="_Toc453246970"/>
      <w:r w:rsidRPr="004B619F">
        <w:t xml:space="preserve">§ </w:t>
      </w:r>
      <w:bookmarkEnd w:id="70"/>
      <w:r>
        <w:t>2</w:t>
      </w:r>
      <w:bookmarkStart w:id="72" w:name="_Toc428437156"/>
      <w:r>
        <w:t xml:space="preserve">3 </w:t>
      </w:r>
      <w:r w:rsidRPr="004B619F">
        <w:t>Priestupky</w:t>
      </w:r>
      <w:bookmarkEnd w:id="71"/>
      <w:bookmarkEnd w:id="72"/>
    </w:p>
    <w:p w14:paraId="4A87C836" w14:textId="77777777" w:rsidR="00261803" w:rsidRPr="004B619F" w:rsidRDefault="00261803" w:rsidP="00E07DAD">
      <w:pPr>
        <w:pStyle w:val="Zkladntext"/>
        <w:numPr>
          <w:ilvl w:val="0"/>
          <w:numId w:val="3"/>
        </w:numPr>
        <w:tabs>
          <w:tab w:val="clear" w:pos="360"/>
          <w:tab w:val="num" w:pos="426"/>
        </w:tabs>
        <w:spacing w:before="120" w:after="120"/>
        <w:ind w:left="425" w:hanging="425"/>
        <w:jc w:val="both"/>
        <w:rPr>
          <w:b w:val="0"/>
          <w:sz w:val="24"/>
          <w:szCs w:val="24"/>
        </w:rPr>
      </w:pPr>
      <w:r w:rsidRPr="004B619F">
        <w:rPr>
          <w:b w:val="0"/>
          <w:sz w:val="24"/>
          <w:szCs w:val="24"/>
        </w:rPr>
        <w:t>Priestupku sa dopustí ten, kto:</w:t>
      </w:r>
    </w:p>
    <w:p w14:paraId="56189ABB"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14:paraId="08F4CCFB"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p>
    <w:p w14:paraId="326872E1"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14:paraId="6C0BF654"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14:paraId="21F5F77E" w14:textId="77777777" w:rsidR="00261803" w:rsidRPr="004B619F" w:rsidRDefault="00261803" w:rsidP="00E07DAD">
      <w:pPr>
        <w:pStyle w:val="Odsekzoznamu"/>
        <w:numPr>
          <w:ilvl w:val="1"/>
          <w:numId w:val="11"/>
        </w:numPr>
        <w:tabs>
          <w:tab w:val="left" w:pos="851"/>
        </w:tabs>
        <w:suppressAutoHyphens/>
        <w:autoSpaceDN w:val="0"/>
        <w:ind w:left="851" w:hanging="284"/>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14:paraId="742463BA" w14:textId="77777777" w:rsidR="00261803" w:rsidRPr="004B619F" w:rsidRDefault="00261803" w:rsidP="00E07DAD">
      <w:pPr>
        <w:pStyle w:val="Odsekzoznamu"/>
        <w:numPr>
          <w:ilvl w:val="1"/>
          <w:numId w:val="11"/>
        </w:numPr>
        <w:tabs>
          <w:tab w:val="left" w:pos="851"/>
        </w:tabs>
        <w:suppressAutoHyphens/>
        <w:autoSpaceDN w:val="0"/>
        <w:ind w:left="851" w:hanging="284"/>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14:paraId="3312D74C"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14:paraId="74DA5AD8"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14:paraId="77DC014F"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14:paraId="4E2B22D1" w14:textId="77777777" w:rsidR="00261803" w:rsidRPr="004B619F" w:rsidRDefault="00261803" w:rsidP="00E07DAD">
      <w:pPr>
        <w:pStyle w:val="Odsekzoznamu"/>
        <w:numPr>
          <w:ilvl w:val="1"/>
          <w:numId w:val="11"/>
        </w:numPr>
        <w:tabs>
          <w:tab w:val="left" w:pos="851"/>
        </w:tabs>
        <w:suppressAutoHyphens/>
        <w:autoSpaceDN w:val="0"/>
        <w:ind w:left="851" w:hanging="284"/>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14:paraId="67E39426" w14:textId="77777777" w:rsidR="00261803" w:rsidRPr="004B619F" w:rsidRDefault="00261803" w:rsidP="00E07DAD">
      <w:pPr>
        <w:pStyle w:val="Odsekzoznamu"/>
        <w:numPr>
          <w:ilvl w:val="1"/>
          <w:numId w:val="11"/>
        </w:numPr>
        <w:tabs>
          <w:tab w:val="left" w:pos="851"/>
        </w:tabs>
        <w:suppressAutoHyphens/>
        <w:autoSpaceDN w:val="0"/>
        <w:ind w:left="851" w:hanging="284"/>
        <w:textAlignment w:val="baseline"/>
        <w:rPr>
          <w:sz w:val="24"/>
          <w:szCs w:val="24"/>
        </w:rPr>
      </w:pPr>
      <w:r w:rsidRPr="004B619F">
        <w:rPr>
          <w:sz w:val="24"/>
          <w:szCs w:val="24"/>
        </w:rPr>
        <w:t>neposkytne obcou požadované údaje podľa § 81 ods. 17</w:t>
      </w:r>
      <w:r>
        <w:rPr>
          <w:sz w:val="24"/>
          <w:szCs w:val="24"/>
        </w:rPr>
        <w:t xml:space="preserve"> zákona o odpadoch.</w:t>
      </w:r>
    </w:p>
    <w:p w14:paraId="20B7690C" w14:textId="77777777" w:rsidR="00261803" w:rsidRDefault="00261803" w:rsidP="00E07DAD">
      <w:pPr>
        <w:pStyle w:val="Zkladntext"/>
        <w:numPr>
          <w:ilvl w:val="0"/>
          <w:numId w:val="3"/>
        </w:numPr>
        <w:tabs>
          <w:tab w:val="clear" w:pos="360"/>
          <w:tab w:val="num" w:pos="426"/>
        </w:tabs>
        <w:spacing w:before="120"/>
        <w:ind w:left="426" w:hanging="426"/>
        <w:jc w:val="both"/>
        <w:rPr>
          <w:b w:val="0"/>
          <w:sz w:val="24"/>
        </w:rPr>
      </w:pPr>
      <w:r w:rsidRPr="004B619F">
        <w:rPr>
          <w:b w:val="0"/>
          <w:sz w:val="24"/>
        </w:rPr>
        <w:t>Priestupky podľa ods</w:t>
      </w:r>
      <w:r>
        <w:rPr>
          <w:b w:val="0"/>
          <w:sz w:val="24"/>
        </w:rPr>
        <w:t>eku</w:t>
      </w:r>
      <w:r w:rsidRPr="004B619F">
        <w:rPr>
          <w:b w:val="0"/>
          <w:sz w:val="24"/>
        </w:rPr>
        <w:t xml:space="preserve"> 1 písm. a) až k) prejednáva obec</w:t>
      </w:r>
      <w:r>
        <w:rPr>
          <w:b w:val="0"/>
          <w:sz w:val="24"/>
        </w:rPr>
        <w:t>, ktorá za ne môže uložiť pokutu do výšky 1500 eur;</w:t>
      </w:r>
      <w:r w:rsidRPr="004B619F">
        <w:rPr>
          <w:b w:val="0"/>
          <w:sz w:val="24"/>
        </w:rPr>
        <w:t xml:space="preserve"> výnosy z pokút uložených za priestupky sú príjmom rozpočtu obce.</w:t>
      </w:r>
    </w:p>
    <w:p w14:paraId="3745B2C6" w14:textId="77777777" w:rsidR="00261803" w:rsidRPr="00854525" w:rsidRDefault="00261803" w:rsidP="00E07DAD">
      <w:pPr>
        <w:pStyle w:val="Zkladntext"/>
        <w:numPr>
          <w:ilvl w:val="0"/>
          <w:numId w:val="3"/>
        </w:numPr>
        <w:tabs>
          <w:tab w:val="clear" w:pos="360"/>
          <w:tab w:val="num" w:pos="426"/>
        </w:tabs>
        <w:spacing w:before="120"/>
        <w:ind w:left="426" w:hanging="426"/>
        <w:jc w:val="both"/>
        <w:rPr>
          <w:b w:val="0"/>
          <w:sz w:val="32"/>
        </w:rPr>
      </w:pPr>
      <w:r>
        <w:rPr>
          <w:b w:val="0"/>
          <w:sz w:val="24"/>
          <w:szCs w:val="24"/>
        </w:rPr>
        <w:t xml:space="preserve">Za </w:t>
      </w:r>
      <w:r w:rsidRPr="00615EB3">
        <w:rPr>
          <w:b w:val="0"/>
          <w:sz w:val="24"/>
          <w:szCs w:val="24"/>
        </w:rPr>
        <w:t>porušenie ustanovení tohto VZN možno v blokovom konaní uložiť pokutu do výšky 33 eur</w:t>
      </w:r>
      <w:r w:rsidRPr="00854525">
        <w:rPr>
          <w:b w:val="0"/>
          <w:sz w:val="24"/>
          <w:szCs w:val="24"/>
        </w:rPr>
        <w:t>[§ 13</w:t>
      </w:r>
      <w:r>
        <w:rPr>
          <w:b w:val="0"/>
          <w:sz w:val="24"/>
          <w:szCs w:val="24"/>
        </w:rPr>
        <w:t xml:space="preserve"> ods. 1 a § 46 zákona č. 372/1990 Zb. o priestupkoch</w:t>
      </w:r>
      <w:r w:rsidRPr="00854525">
        <w:rPr>
          <w:b w:val="0"/>
          <w:sz w:val="24"/>
          <w:szCs w:val="24"/>
        </w:rPr>
        <w:t>].</w:t>
      </w:r>
    </w:p>
    <w:p w14:paraId="07E81F5D" w14:textId="77777777" w:rsidR="00261803" w:rsidRPr="00854525" w:rsidRDefault="00261803" w:rsidP="00E07DAD">
      <w:pPr>
        <w:pStyle w:val="Zkladntext"/>
        <w:numPr>
          <w:ilvl w:val="0"/>
          <w:numId w:val="3"/>
        </w:numPr>
        <w:tabs>
          <w:tab w:val="clear" w:pos="360"/>
          <w:tab w:val="num" w:pos="426"/>
        </w:tabs>
        <w:spacing w:before="120"/>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854525">
        <w:rPr>
          <w:b w:val="0"/>
          <w:sz w:val="24"/>
          <w:szCs w:val="24"/>
        </w:rPr>
        <w:t xml:space="preserve">[§ </w:t>
      </w:r>
      <w:r>
        <w:rPr>
          <w:b w:val="0"/>
          <w:sz w:val="24"/>
          <w:szCs w:val="24"/>
        </w:rPr>
        <w:t>27b</w:t>
      </w:r>
      <w:r w:rsidRPr="00854525">
        <w:rPr>
          <w:b w:val="0"/>
          <w:sz w:val="24"/>
          <w:szCs w:val="24"/>
        </w:rPr>
        <w:t xml:space="preserve"> ods. </w:t>
      </w:r>
      <w:r>
        <w:rPr>
          <w:b w:val="0"/>
          <w:sz w:val="24"/>
          <w:szCs w:val="24"/>
        </w:rPr>
        <w:t>1</w:t>
      </w:r>
      <w:r w:rsidRPr="00854525">
        <w:rPr>
          <w:b w:val="0"/>
          <w:sz w:val="24"/>
          <w:szCs w:val="24"/>
        </w:rPr>
        <w:t xml:space="preserve"> písm. </w:t>
      </w:r>
      <w:r>
        <w:rPr>
          <w:b w:val="0"/>
          <w:sz w:val="24"/>
          <w:szCs w:val="24"/>
        </w:rPr>
        <w:t>a</w:t>
      </w:r>
      <w:r w:rsidRPr="00854525">
        <w:rPr>
          <w:b w:val="0"/>
          <w:sz w:val="24"/>
          <w:szCs w:val="24"/>
        </w:rPr>
        <w:t xml:space="preserve">) </w:t>
      </w:r>
      <w:r>
        <w:rPr>
          <w:b w:val="0"/>
          <w:sz w:val="24"/>
          <w:szCs w:val="24"/>
        </w:rPr>
        <w:t xml:space="preserve">a ods. 2 </w:t>
      </w:r>
      <w:r w:rsidRPr="00854525">
        <w:rPr>
          <w:b w:val="0"/>
          <w:sz w:val="24"/>
          <w:szCs w:val="24"/>
        </w:rPr>
        <w:t>zákona č. 369/1990 Zb. o obecnom zriadení].</w:t>
      </w:r>
    </w:p>
    <w:p w14:paraId="6F07E68F" w14:textId="77777777" w:rsidR="00261803" w:rsidRPr="004B619F" w:rsidRDefault="00261803" w:rsidP="00E07DAD">
      <w:pPr>
        <w:pStyle w:val="Zkladntext"/>
        <w:numPr>
          <w:ilvl w:val="0"/>
          <w:numId w:val="3"/>
        </w:numPr>
        <w:tabs>
          <w:tab w:val="clear" w:pos="360"/>
          <w:tab w:val="num" w:pos="426"/>
        </w:tabs>
        <w:spacing w:before="120"/>
        <w:ind w:left="426" w:hanging="426"/>
        <w:jc w:val="both"/>
        <w:rPr>
          <w:b w:val="0"/>
          <w:sz w:val="24"/>
        </w:rPr>
      </w:pPr>
      <w:r w:rsidRPr="004B619F">
        <w:rPr>
          <w:b w:val="0"/>
          <w:sz w:val="24"/>
        </w:rPr>
        <w:t xml:space="preserve">Na priestupky a ich prejednávanie sa vzťahujú všeobecné právne predpisy a to </w:t>
      </w:r>
      <w:r>
        <w:rPr>
          <w:b w:val="0"/>
          <w:sz w:val="24"/>
        </w:rPr>
        <w:t xml:space="preserve">§ 115 zákona o odpadoch a </w:t>
      </w:r>
      <w:r w:rsidRPr="004B619F">
        <w:rPr>
          <w:b w:val="0"/>
          <w:sz w:val="24"/>
        </w:rPr>
        <w:t>zákon č. 372/1990 Zb. o priestupkoch v znení neskorších predpisov.</w:t>
      </w:r>
    </w:p>
    <w:p w14:paraId="1D24E97F" w14:textId="77777777" w:rsidR="00261803" w:rsidRPr="004B619F" w:rsidRDefault="00261803" w:rsidP="007410DA">
      <w:pPr>
        <w:pStyle w:val="Zkladntext"/>
        <w:tabs>
          <w:tab w:val="num" w:pos="426"/>
        </w:tabs>
        <w:jc w:val="both"/>
        <w:rPr>
          <w:b w:val="0"/>
          <w:sz w:val="24"/>
        </w:rPr>
      </w:pPr>
    </w:p>
    <w:p w14:paraId="2C1E7631" w14:textId="77777777" w:rsidR="00261803" w:rsidRPr="004B619F" w:rsidRDefault="00261803" w:rsidP="007410DA">
      <w:pPr>
        <w:jc w:val="both"/>
        <w:rPr>
          <w:sz w:val="24"/>
        </w:rPr>
      </w:pPr>
    </w:p>
    <w:p w14:paraId="27A91377" w14:textId="77777777" w:rsidR="00261803" w:rsidRPr="00A1255A" w:rsidRDefault="00261803" w:rsidP="007410DA">
      <w:pPr>
        <w:pStyle w:val="Nadpis1"/>
        <w:spacing w:before="0"/>
        <w:jc w:val="center"/>
        <w:rPr>
          <w:rFonts w:ascii="Times New Roman" w:hAnsi="Times New Roman"/>
          <w:sz w:val="28"/>
          <w:szCs w:val="28"/>
        </w:rPr>
      </w:pPr>
      <w:bookmarkStart w:id="73" w:name="_Toc453246971"/>
      <w:r w:rsidRPr="00A1255A">
        <w:rPr>
          <w:rFonts w:ascii="Times New Roman" w:hAnsi="Times New Roman"/>
          <w:sz w:val="28"/>
          <w:szCs w:val="28"/>
        </w:rPr>
        <w:t>VI. ČASŤ</w:t>
      </w:r>
      <w:bookmarkEnd w:id="73"/>
    </w:p>
    <w:p w14:paraId="1C5C71A8" w14:textId="77777777" w:rsidR="00261803" w:rsidRPr="004B619F" w:rsidRDefault="00261803" w:rsidP="007410DA">
      <w:pPr>
        <w:jc w:val="center"/>
        <w:rPr>
          <w:sz w:val="24"/>
        </w:rPr>
      </w:pPr>
    </w:p>
    <w:p w14:paraId="21810111" w14:textId="77777777" w:rsidR="00261803" w:rsidRPr="00EC5470" w:rsidRDefault="00261803" w:rsidP="007410DA">
      <w:pPr>
        <w:pStyle w:val="Nadpis3"/>
      </w:pPr>
      <w:bookmarkStart w:id="74" w:name="_Toc428437157"/>
      <w:bookmarkStart w:id="75" w:name="_Toc453246972"/>
      <w:r w:rsidRPr="004B619F">
        <w:t xml:space="preserve">§ </w:t>
      </w:r>
      <w:bookmarkEnd w:id="74"/>
      <w:r>
        <w:t>2</w:t>
      </w:r>
      <w:bookmarkStart w:id="76" w:name="_Toc428437158"/>
      <w:r>
        <w:t xml:space="preserve">4 </w:t>
      </w:r>
      <w:r w:rsidRPr="00EC5470">
        <w:t>Kontrola</w:t>
      </w:r>
      <w:bookmarkEnd w:id="75"/>
      <w:bookmarkEnd w:id="76"/>
    </w:p>
    <w:p w14:paraId="6D12A424" w14:textId="77777777" w:rsidR="00261803" w:rsidRDefault="00261803" w:rsidP="007410DA">
      <w:pPr>
        <w:pStyle w:val="Zkladntext"/>
        <w:tabs>
          <w:tab w:val="num" w:pos="426"/>
        </w:tabs>
        <w:spacing w:before="120"/>
        <w:jc w:val="both"/>
        <w:rPr>
          <w:b w:val="0"/>
          <w:sz w:val="24"/>
        </w:rPr>
      </w:pPr>
      <w:r w:rsidRPr="004B619F">
        <w:rPr>
          <w:b w:val="0"/>
          <w:sz w:val="24"/>
        </w:rPr>
        <w:t>Kontrolu dodržiavania ustanovení tohto VZN vykonáva obec</w:t>
      </w:r>
      <w:r>
        <w:rPr>
          <w:b w:val="0"/>
          <w:sz w:val="24"/>
        </w:rPr>
        <w:t xml:space="preserve"> </w:t>
      </w:r>
      <w:r w:rsidRPr="004B619F">
        <w:rPr>
          <w:b w:val="0"/>
          <w:sz w:val="24"/>
        </w:rPr>
        <w:t xml:space="preserve">prostredníctvom </w:t>
      </w:r>
      <w:r>
        <w:rPr>
          <w:b w:val="0"/>
          <w:sz w:val="24"/>
        </w:rPr>
        <w:t xml:space="preserve">osôb </w:t>
      </w:r>
      <w:r w:rsidRPr="00064664">
        <w:rPr>
          <w:b w:val="0"/>
          <w:sz w:val="24"/>
        </w:rPr>
        <w:t>poverených</w:t>
      </w:r>
      <w:r>
        <w:rPr>
          <w:b w:val="0"/>
          <w:sz w:val="24"/>
        </w:rPr>
        <w:t xml:space="preserve"> obecným úradom</w:t>
      </w:r>
      <w:r w:rsidRPr="00064664">
        <w:rPr>
          <w:b w:val="0"/>
          <w:sz w:val="24"/>
        </w:rPr>
        <w:t xml:space="preserve"> a hlavného kontrolóra obce.</w:t>
      </w:r>
    </w:p>
    <w:p w14:paraId="7F2FF767" w14:textId="77777777" w:rsidR="00261803" w:rsidRDefault="00261803" w:rsidP="007410DA">
      <w:pPr>
        <w:pStyle w:val="Zkladntext"/>
        <w:tabs>
          <w:tab w:val="num" w:pos="426"/>
        </w:tabs>
        <w:jc w:val="both"/>
        <w:rPr>
          <w:b w:val="0"/>
          <w:sz w:val="24"/>
        </w:rPr>
      </w:pPr>
    </w:p>
    <w:p w14:paraId="6E333435" w14:textId="77777777" w:rsidR="00261803" w:rsidRPr="00A24111" w:rsidRDefault="00261803" w:rsidP="007410DA">
      <w:pPr>
        <w:pStyle w:val="Zkladntext"/>
        <w:tabs>
          <w:tab w:val="num" w:pos="426"/>
        </w:tabs>
        <w:jc w:val="both"/>
        <w:rPr>
          <w:b w:val="0"/>
          <w:sz w:val="24"/>
        </w:rPr>
      </w:pPr>
    </w:p>
    <w:p w14:paraId="3D66D6F5" w14:textId="77777777" w:rsidR="00261803" w:rsidRPr="00A1255A" w:rsidRDefault="00261803" w:rsidP="007410DA">
      <w:pPr>
        <w:pStyle w:val="Nadpis1"/>
        <w:spacing w:before="0"/>
        <w:jc w:val="center"/>
        <w:rPr>
          <w:rFonts w:ascii="Times New Roman" w:hAnsi="Times New Roman"/>
          <w:sz w:val="28"/>
          <w:szCs w:val="28"/>
        </w:rPr>
      </w:pPr>
      <w:bookmarkStart w:id="77" w:name="_Toc453246973"/>
      <w:r w:rsidRPr="00A1255A">
        <w:rPr>
          <w:rFonts w:ascii="Times New Roman" w:hAnsi="Times New Roman"/>
          <w:sz w:val="28"/>
          <w:szCs w:val="28"/>
        </w:rPr>
        <w:t>VII. ČASŤ</w:t>
      </w:r>
      <w:bookmarkEnd w:id="77"/>
    </w:p>
    <w:p w14:paraId="2D5138AA" w14:textId="77777777" w:rsidR="00261803" w:rsidRPr="004B619F" w:rsidRDefault="00261803" w:rsidP="007410DA">
      <w:pPr>
        <w:jc w:val="center"/>
        <w:rPr>
          <w:sz w:val="24"/>
        </w:rPr>
      </w:pPr>
    </w:p>
    <w:p w14:paraId="1FF7AC6C" w14:textId="77777777" w:rsidR="00261803" w:rsidRPr="00EC5470" w:rsidRDefault="00261803" w:rsidP="007410DA">
      <w:pPr>
        <w:pStyle w:val="Nadpis3"/>
      </w:pPr>
      <w:bookmarkStart w:id="78" w:name="_Toc428437159"/>
      <w:bookmarkStart w:id="79" w:name="_Toc453246974"/>
      <w:r w:rsidRPr="004B619F">
        <w:t>§ 2</w:t>
      </w:r>
      <w:bookmarkStart w:id="80" w:name="_Toc428437160"/>
      <w:bookmarkEnd w:id="78"/>
      <w:r>
        <w:t xml:space="preserve">5 </w:t>
      </w:r>
      <w:r w:rsidRPr="00EC5470">
        <w:t>Záverečné ustanovenia</w:t>
      </w:r>
      <w:bookmarkEnd w:id="79"/>
      <w:bookmarkEnd w:id="80"/>
    </w:p>
    <w:p w14:paraId="7B9E7CD4" w14:textId="46C3583A" w:rsidR="00261803" w:rsidRPr="00C62A0A" w:rsidRDefault="00261803" w:rsidP="00E07DAD">
      <w:pPr>
        <w:numPr>
          <w:ilvl w:val="0"/>
          <w:numId w:val="29"/>
        </w:numPr>
        <w:spacing w:before="120"/>
        <w:ind w:left="425" w:hanging="426"/>
        <w:jc w:val="both"/>
        <w:rPr>
          <w:sz w:val="32"/>
        </w:rPr>
      </w:pPr>
      <w:r w:rsidRPr="00016C56">
        <w:rPr>
          <w:sz w:val="24"/>
        </w:rPr>
        <w:t xml:space="preserve">Toto VZN č. </w:t>
      </w:r>
      <w:r w:rsidR="006F00F7">
        <w:rPr>
          <w:sz w:val="24"/>
        </w:rPr>
        <w:t>1</w:t>
      </w:r>
      <w:r>
        <w:rPr>
          <w:sz w:val="24"/>
        </w:rPr>
        <w:t xml:space="preserve">/2016 </w:t>
      </w:r>
      <w:r w:rsidRPr="00016C56">
        <w:rPr>
          <w:sz w:val="24"/>
        </w:rPr>
        <w:t xml:space="preserve">schválilo obecné zastupiteľstvo na svojom zasadnutí dňa </w:t>
      </w:r>
      <w:r w:rsidR="00CA36F4">
        <w:rPr>
          <w:sz w:val="24"/>
        </w:rPr>
        <w:t>30.06.2016</w:t>
      </w:r>
      <w:r w:rsidRPr="00016C56">
        <w:rPr>
          <w:sz w:val="24"/>
        </w:rPr>
        <w:t xml:space="preserve"> </w:t>
      </w:r>
      <w:r>
        <w:rPr>
          <w:sz w:val="24"/>
        </w:rPr>
        <w:t>u</w:t>
      </w:r>
      <w:r w:rsidRPr="00016C56">
        <w:rPr>
          <w:sz w:val="24"/>
        </w:rPr>
        <w:t xml:space="preserve">znesením č. </w:t>
      </w:r>
      <w:r w:rsidR="00CA36F4">
        <w:rPr>
          <w:sz w:val="24"/>
        </w:rPr>
        <w:t>84/8/2016</w:t>
      </w:r>
      <w:r>
        <w:rPr>
          <w:sz w:val="24"/>
        </w:rPr>
        <w:t>.</w:t>
      </w:r>
    </w:p>
    <w:p w14:paraId="0A27C9CE" w14:textId="77777777" w:rsidR="00261803" w:rsidRPr="00A541D4" w:rsidRDefault="00261803" w:rsidP="00E07DAD">
      <w:pPr>
        <w:numPr>
          <w:ilvl w:val="0"/>
          <w:numId w:val="29"/>
        </w:numPr>
        <w:spacing w:before="120"/>
        <w:ind w:left="425" w:hanging="426"/>
        <w:jc w:val="both"/>
        <w:rPr>
          <w:sz w:val="24"/>
        </w:rPr>
      </w:pPr>
      <w:r w:rsidRPr="00A541D4">
        <w:rPr>
          <w:sz w:val="24"/>
        </w:rPr>
        <w:t xml:space="preserve">Týmto VZN sa ruší a nahrádza všeobecne záväzné nariadenie obce č. </w:t>
      </w:r>
      <w:r w:rsidR="00A00D10">
        <w:rPr>
          <w:sz w:val="24"/>
        </w:rPr>
        <w:t>10</w:t>
      </w:r>
      <w:r>
        <w:rPr>
          <w:sz w:val="24"/>
        </w:rPr>
        <w:t>/201</w:t>
      </w:r>
      <w:r w:rsidR="00A00D10">
        <w:rPr>
          <w:sz w:val="24"/>
        </w:rPr>
        <w:t>3</w:t>
      </w:r>
      <w:r>
        <w:rPr>
          <w:sz w:val="24"/>
        </w:rPr>
        <w:t xml:space="preserve"> </w:t>
      </w:r>
      <w:r w:rsidRPr="00A541D4">
        <w:rPr>
          <w:sz w:val="24"/>
        </w:rPr>
        <w:t xml:space="preserve">zo dňa </w:t>
      </w:r>
      <w:r>
        <w:rPr>
          <w:sz w:val="24"/>
        </w:rPr>
        <w:t>1</w:t>
      </w:r>
      <w:r w:rsidR="00A00D10">
        <w:rPr>
          <w:sz w:val="24"/>
        </w:rPr>
        <w:t>5</w:t>
      </w:r>
      <w:r>
        <w:rPr>
          <w:sz w:val="24"/>
        </w:rPr>
        <w:t>.12.201</w:t>
      </w:r>
      <w:r w:rsidR="00A00D10">
        <w:rPr>
          <w:sz w:val="24"/>
        </w:rPr>
        <w:t>3</w:t>
      </w:r>
      <w:r w:rsidRPr="00A541D4">
        <w:rPr>
          <w:i/>
          <w:color w:val="2E74B5"/>
          <w:lang w:eastAsia="sk-SK"/>
        </w:rPr>
        <w:t xml:space="preserve"> </w:t>
      </w:r>
      <w:r w:rsidRPr="00A541D4">
        <w:rPr>
          <w:sz w:val="24"/>
        </w:rPr>
        <w:t xml:space="preserve">o nakladaní s komunálnymi odpadmi </w:t>
      </w:r>
      <w:r>
        <w:rPr>
          <w:sz w:val="24"/>
        </w:rPr>
        <w:t xml:space="preserve">a s drobnými stavebnými odpadmi na území obce </w:t>
      </w:r>
      <w:r w:rsidR="00A00D10">
        <w:rPr>
          <w:sz w:val="24"/>
        </w:rPr>
        <w:t>Poloma</w:t>
      </w:r>
      <w:r>
        <w:rPr>
          <w:sz w:val="24"/>
        </w:rPr>
        <w:t>.</w:t>
      </w:r>
    </w:p>
    <w:p w14:paraId="33758FD2" w14:textId="77777777" w:rsidR="00261803" w:rsidRDefault="00261803" w:rsidP="00E07DAD">
      <w:pPr>
        <w:numPr>
          <w:ilvl w:val="0"/>
          <w:numId w:val="29"/>
        </w:numPr>
        <w:autoSpaceDE w:val="0"/>
        <w:autoSpaceDN w:val="0"/>
        <w:adjustRightInd w:val="0"/>
        <w:spacing w:before="120"/>
        <w:ind w:left="425" w:hanging="426"/>
        <w:jc w:val="both"/>
        <w:rPr>
          <w:sz w:val="24"/>
        </w:rPr>
      </w:pPr>
      <w:r w:rsidRPr="00016C56">
        <w:rPr>
          <w:sz w:val="24"/>
        </w:rPr>
        <w:t>Podrobnosti určovania miestneho poplatku za komunálne odpady a drobné stavebné odpady budú upravené v iných nariadeniach.</w:t>
      </w:r>
    </w:p>
    <w:p w14:paraId="401B36AB" w14:textId="77777777" w:rsidR="00261803" w:rsidRPr="00016C56" w:rsidRDefault="00261803" w:rsidP="00E07DAD">
      <w:pPr>
        <w:numPr>
          <w:ilvl w:val="0"/>
          <w:numId w:val="29"/>
        </w:numPr>
        <w:autoSpaceDE w:val="0"/>
        <w:autoSpaceDN w:val="0"/>
        <w:adjustRightInd w:val="0"/>
        <w:spacing w:before="120"/>
        <w:ind w:left="425" w:hanging="426"/>
        <w:jc w:val="both"/>
        <w:rPr>
          <w:sz w:val="24"/>
        </w:rPr>
      </w:pPr>
      <w:r w:rsidRPr="00016C56">
        <w:rPr>
          <w:sz w:val="24"/>
        </w:rPr>
        <w:t>Toto VZN nadobúda účinnosť pätnástym dňom odo dňa jeho vyvesenia.</w:t>
      </w:r>
    </w:p>
    <w:p w14:paraId="6F0D0D9E" w14:textId="77777777" w:rsidR="00261803" w:rsidRPr="004B619F" w:rsidRDefault="00261803" w:rsidP="007410DA">
      <w:pPr>
        <w:jc w:val="both"/>
        <w:rPr>
          <w:sz w:val="24"/>
        </w:rPr>
      </w:pPr>
    </w:p>
    <w:p w14:paraId="62D05BE2" w14:textId="77777777" w:rsidR="00261803" w:rsidRPr="004B619F" w:rsidRDefault="00261803" w:rsidP="007410DA">
      <w:pPr>
        <w:pStyle w:val="Zkladntext"/>
        <w:jc w:val="both"/>
        <w:rPr>
          <w:b w:val="0"/>
          <w:sz w:val="24"/>
        </w:rPr>
      </w:pPr>
    </w:p>
    <w:p w14:paraId="6E61E61C" w14:textId="77777777" w:rsidR="00261803" w:rsidRPr="004B619F" w:rsidRDefault="00261803" w:rsidP="007410DA">
      <w:pPr>
        <w:pStyle w:val="Zkladntext"/>
        <w:jc w:val="both"/>
        <w:rPr>
          <w:b w:val="0"/>
          <w:sz w:val="24"/>
        </w:rPr>
      </w:pPr>
    </w:p>
    <w:p w14:paraId="3CC5A76C" w14:textId="7D2DE9B0" w:rsidR="00261803" w:rsidRDefault="00261803" w:rsidP="007410DA">
      <w:pPr>
        <w:pStyle w:val="Zkladntext"/>
        <w:jc w:val="both"/>
        <w:rPr>
          <w:b w:val="0"/>
          <w:sz w:val="24"/>
        </w:rPr>
      </w:pPr>
      <w:r w:rsidRPr="004B619F">
        <w:rPr>
          <w:b w:val="0"/>
          <w:sz w:val="24"/>
        </w:rPr>
        <w:t xml:space="preserve">V  </w:t>
      </w:r>
      <w:r w:rsidR="00A00D10">
        <w:rPr>
          <w:b w:val="0"/>
          <w:sz w:val="24"/>
        </w:rPr>
        <w:t>Polome</w:t>
      </w:r>
      <w:r>
        <w:rPr>
          <w:b w:val="0"/>
          <w:sz w:val="24"/>
        </w:rPr>
        <w:t xml:space="preserve">, </w:t>
      </w:r>
      <w:r w:rsidRPr="004B619F">
        <w:rPr>
          <w:b w:val="0"/>
          <w:sz w:val="24"/>
        </w:rPr>
        <w:t xml:space="preserve">dňa </w:t>
      </w:r>
      <w:r w:rsidR="00CA36F4">
        <w:rPr>
          <w:b w:val="0"/>
          <w:sz w:val="24"/>
        </w:rPr>
        <w:t>01.07</w:t>
      </w:r>
      <w:r w:rsidR="00A00D10">
        <w:rPr>
          <w:b w:val="0"/>
          <w:sz w:val="24"/>
        </w:rPr>
        <w:t>.2016</w:t>
      </w:r>
    </w:p>
    <w:p w14:paraId="05B4BFC4" w14:textId="77777777" w:rsidR="00261803" w:rsidRDefault="00261803" w:rsidP="007410DA">
      <w:pPr>
        <w:pStyle w:val="Zkladntext"/>
        <w:jc w:val="both"/>
        <w:rPr>
          <w:b w:val="0"/>
          <w:sz w:val="24"/>
        </w:rPr>
      </w:pPr>
    </w:p>
    <w:p w14:paraId="022D7A67" w14:textId="77777777" w:rsidR="00261803" w:rsidRDefault="00261803" w:rsidP="007410DA">
      <w:pPr>
        <w:pStyle w:val="Zkladntext"/>
        <w:jc w:val="both"/>
        <w:rPr>
          <w:i/>
          <w:color w:val="2E74B5"/>
          <w:lang w:eastAsia="sk-SK"/>
        </w:rPr>
      </w:pPr>
    </w:p>
    <w:p w14:paraId="25BD7DBD" w14:textId="77777777" w:rsidR="00261803" w:rsidRDefault="00261803" w:rsidP="007410DA">
      <w:pPr>
        <w:pStyle w:val="Zkladntext"/>
        <w:jc w:val="both"/>
        <w:rPr>
          <w:i/>
          <w:color w:val="2E74B5"/>
          <w:lang w:eastAsia="sk-SK"/>
        </w:rPr>
      </w:pPr>
    </w:p>
    <w:p w14:paraId="718D779A" w14:textId="77777777" w:rsidR="00261803" w:rsidRDefault="00261803" w:rsidP="007410DA">
      <w:pPr>
        <w:pStyle w:val="Zkladntext"/>
        <w:jc w:val="both"/>
        <w:rPr>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sz w:val="24"/>
        </w:rPr>
        <w:t xml:space="preserve">Ing. </w:t>
      </w:r>
      <w:r w:rsidR="00A00D10">
        <w:rPr>
          <w:sz w:val="24"/>
        </w:rPr>
        <w:t>Pavol Hanušovský</w:t>
      </w:r>
    </w:p>
    <w:p w14:paraId="5B324BC6" w14:textId="77777777" w:rsidR="00261803" w:rsidRPr="00A67A5A" w:rsidRDefault="00261803" w:rsidP="007410DA">
      <w:pPr>
        <w:pStyle w:val="Zkladntex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A00D10">
        <w:rPr>
          <w:sz w:val="24"/>
        </w:rPr>
        <w:t xml:space="preserve"> </w:t>
      </w:r>
      <w:r>
        <w:rPr>
          <w:sz w:val="24"/>
        </w:rPr>
        <w:t>starosta obce</w:t>
      </w:r>
    </w:p>
    <w:sectPr w:rsidR="00261803" w:rsidRPr="00A67A5A" w:rsidSect="007E636B">
      <w:headerReference w:type="even" r:id="rId7"/>
      <w:headerReference w:type="default" r:id="rId8"/>
      <w:footerReference w:type="even" r:id="rId9"/>
      <w:footerReference w:type="default" r:id="rId10"/>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5B45E" w14:textId="77777777" w:rsidR="00E53FC7" w:rsidRDefault="00E53FC7" w:rsidP="007410DA">
      <w:r>
        <w:separator/>
      </w:r>
    </w:p>
  </w:endnote>
  <w:endnote w:type="continuationSeparator" w:id="0">
    <w:p w14:paraId="4C030087" w14:textId="77777777" w:rsidR="00E53FC7" w:rsidRDefault="00E53FC7" w:rsidP="0074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EE"/>
    <w:family w:val="roman"/>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8ADCB" w14:textId="77777777" w:rsidR="008846EF" w:rsidRDefault="008846EF" w:rsidP="007E636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0F00ABA" w14:textId="77777777" w:rsidR="008846EF" w:rsidRDefault="008846EF" w:rsidP="007E636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B19F" w14:textId="77777777" w:rsidR="008846EF" w:rsidRDefault="008846EF">
    <w:pPr>
      <w:pStyle w:val="Pta"/>
      <w:jc w:val="right"/>
    </w:pPr>
    <w:r>
      <w:fldChar w:fldCharType="begin"/>
    </w:r>
    <w:r>
      <w:instrText>PAGE   \* MERGEFORMAT</w:instrText>
    </w:r>
    <w:r>
      <w:fldChar w:fldCharType="separate"/>
    </w:r>
    <w:r w:rsidR="00875254">
      <w:rPr>
        <w:noProof/>
      </w:rPr>
      <w:t>20</w:t>
    </w:r>
    <w:r>
      <w:rPr>
        <w:noProof/>
      </w:rPr>
      <w:fldChar w:fldCharType="end"/>
    </w:r>
  </w:p>
  <w:p w14:paraId="5665FECC" w14:textId="77777777" w:rsidR="008846EF" w:rsidRPr="007B341D" w:rsidRDefault="008846EF" w:rsidP="007E636B">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BA91B" w14:textId="77777777" w:rsidR="00E53FC7" w:rsidRDefault="00E53FC7" w:rsidP="007410DA">
      <w:r>
        <w:separator/>
      </w:r>
    </w:p>
  </w:footnote>
  <w:footnote w:type="continuationSeparator" w:id="0">
    <w:p w14:paraId="2B00C8EA" w14:textId="77777777" w:rsidR="00E53FC7" w:rsidRDefault="00E53FC7" w:rsidP="007410DA">
      <w:r>
        <w:continuationSeparator/>
      </w:r>
    </w:p>
  </w:footnote>
  <w:footnote w:id="1">
    <w:p w14:paraId="2F92FBF7" w14:textId="77777777" w:rsidR="008846EF" w:rsidRPr="0081392E" w:rsidRDefault="008846EF" w:rsidP="007410DA">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14:paraId="34D8F917" w14:textId="77777777" w:rsidR="008846EF" w:rsidRDefault="008846EF" w:rsidP="007410DA">
      <w:pPr>
        <w:pStyle w:val="Textpoznmkypodiarou"/>
      </w:pPr>
    </w:p>
    <w:p w14:paraId="02D8B057" w14:textId="77777777" w:rsidR="008846EF" w:rsidRDefault="008846EF" w:rsidP="007410DA">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251B" w14:textId="77777777" w:rsidR="008846EF" w:rsidRDefault="008846E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C4255F9" w14:textId="77777777" w:rsidR="008846EF" w:rsidRDefault="008846E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6A45" w14:textId="77777777" w:rsidR="008846EF" w:rsidRPr="00A549F2" w:rsidRDefault="008846EF" w:rsidP="007E636B">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cs="Times New Roman" w:hint="default"/>
        <w:b/>
      </w:rPr>
    </w:lvl>
    <w:lvl w:ilvl="1">
      <w:start w:val="1"/>
      <w:numFmt w:val="lowerLetter"/>
      <w:lvlText w:val="%2)"/>
      <w:lvlJc w:val="left"/>
      <w:pPr>
        <w:tabs>
          <w:tab w:val="num" w:pos="680"/>
        </w:tabs>
        <w:ind w:left="680" w:hanging="34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2343E70"/>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190C5E"/>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685D6A"/>
    <w:multiLevelType w:val="hybridMultilevel"/>
    <w:tmpl w:val="EFDEAE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9E55977"/>
    <w:multiLevelType w:val="hybridMultilevel"/>
    <w:tmpl w:val="D31EC6B0"/>
    <w:lvl w:ilvl="0" w:tplc="D218988A">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A271DBF"/>
    <w:multiLevelType w:val="hybridMultilevel"/>
    <w:tmpl w:val="F3663F8E"/>
    <w:lvl w:ilvl="0" w:tplc="2B04A560">
      <w:start w:val="1"/>
      <w:numFmt w:val="decimal"/>
      <w:lvlText w:val="%1."/>
      <w:lvlJc w:val="left"/>
      <w:pPr>
        <w:ind w:left="720" w:hanging="360"/>
      </w:pPr>
      <w:rPr>
        <w:rFonts w:cs="Times New Roman"/>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AC83CC7"/>
    <w:multiLevelType w:val="hybridMultilevel"/>
    <w:tmpl w:val="E326AAF6"/>
    <w:lvl w:ilvl="0" w:tplc="2340BF7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rPr>
        <w:rFonts w:cs="Times New Roman"/>
      </w:rPr>
    </w:lvl>
    <w:lvl w:ilvl="2" w:tplc="041B001B" w:tentative="1">
      <w:start w:val="1"/>
      <w:numFmt w:val="lowerRoman"/>
      <w:lvlText w:val="%3."/>
      <w:lvlJc w:val="right"/>
      <w:pPr>
        <w:ind w:left="2216" w:hanging="180"/>
      </w:pPr>
      <w:rPr>
        <w:rFonts w:cs="Times New Roman"/>
      </w:rPr>
    </w:lvl>
    <w:lvl w:ilvl="3" w:tplc="041B000F" w:tentative="1">
      <w:start w:val="1"/>
      <w:numFmt w:val="decimal"/>
      <w:lvlText w:val="%4."/>
      <w:lvlJc w:val="left"/>
      <w:pPr>
        <w:ind w:left="2936" w:hanging="360"/>
      </w:pPr>
      <w:rPr>
        <w:rFonts w:cs="Times New Roman"/>
      </w:rPr>
    </w:lvl>
    <w:lvl w:ilvl="4" w:tplc="041B0019" w:tentative="1">
      <w:start w:val="1"/>
      <w:numFmt w:val="lowerLetter"/>
      <w:lvlText w:val="%5."/>
      <w:lvlJc w:val="left"/>
      <w:pPr>
        <w:ind w:left="3656" w:hanging="360"/>
      </w:pPr>
      <w:rPr>
        <w:rFonts w:cs="Times New Roman"/>
      </w:rPr>
    </w:lvl>
    <w:lvl w:ilvl="5" w:tplc="041B001B" w:tentative="1">
      <w:start w:val="1"/>
      <w:numFmt w:val="lowerRoman"/>
      <w:lvlText w:val="%6."/>
      <w:lvlJc w:val="right"/>
      <w:pPr>
        <w:ind w:left="4376" w:hanging="180"/>
      </w:pPr>
      <w:rPr>
        <w:rFonts w:cs="Times New Roman"/>
      </w:rPr>
    </w:lvl>
    <w:lvl w:ilvl="6" w:tplc="041B000F" w:tentative="1">
      <w:start w:val="1"/>
      <w:numFmt w:val="decimal"/>
      <w:lvlText w:val="%7."/>
      <w:lvlJc w:val="left"/>
      <w:pPr>
        <w:ind w:left="5096" w:hanging="360"/>
      </w:pPr>
      <w:rPr>
        <w:rFonts w:cs="Times New Roman"/>
      </w:rPr>
    </w:lvl>
    <w:lvl w:ilvl="7" w:tplc="041B0019" w:tentative="1">
      <w:start w:val="1"/>
      <w:numFmt w:val="lowerLetter"/>
      <w:lvlText w:val="%8."/>
      <w:lvlJc w:val="left"/>
      <w:pPr>
        <w:ind w:left="5816" w:hanging="360"/>
      </w:pPr>
      <w:rPr>
        <w:rFonts w:cs="Times New Roman"/>
      </w:rPr>
    </w:lvl>
    <w:lvl w:ilvl="8" w:tplc="041B001B" w:tentative="1">
      <w:start w:val="1"/>
      <w:numFmt w:val="lowerRoman"/>
      <w:lvlText w:val="%9."/>
      <w:lvlJc w:val="right"/>
      <w:pPr>
        <w:ind w:left="6536" w:hanging="180"/>
      </w:pPr>
      <w:rPr>
        <w:rFonts w:cs="Times New Roman"/>
      </w:rPr>
    </w:lvl>
  </w:abstractNum>
  <w:abstractNum w:abstractNumId="8" w15:restartNumberingAfterBreak="0">
    <w:nsid w:val="11563E41"/>
    <w:multiLevelType w:val="hybridMultilevel"/>
    <w:tmpl w:val="F6828318"/>
    <w:lvl w:ilvl="0" w:tplc="A7A04194">
      <w:start w:val="4"/>
      <w:numFmt w:val="decimal"/>
      <w:lvlText w:val="%1."/>
      <w:lvlJc w:val="left"/>
      <w:pPr>
        <w:ind w:left="720" w:hanging="360"/>
      </w:pPr>
      <w:rPr>
        <w:rFonts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172793E"/>
    <w:multiLevelType w:val="hybridMultilevel"/>
    <w:tmpl w:val="56882CA4"/>
    <w:lvl w:ilvl="0" w:tplc="110A286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pPr>
      <w:rPr>
        <w:rFonts w:ascii="Times New Roman" w:hAnsi="Times New Roman" w:cs="Times New Roman" w:hint="default"/>
        <w:b/>
        <w:i w:val="0"/>
        <w:caps/>
        <w:sz w:val="24"/>
      </w:rPr>
    </w:lvl>
    <w:lvl w:ilvl="1">
      <w:start w:val="1"/>
      <w:numFmt w:val="none"/>
      <w:pStyle w:val="CorporateL1-Text"/>
      <w:suff w:val="nothing"/>
      <w:lvlText w:val=""/>
      <w:lvlJc w:val="left"/>
      <w:rPr>
        <w:rFonts w:ascii="Times New Roman" w:hAnsi="Times New Roman" w:cs="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cs="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cs="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cs="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cs="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hint="default"/>
        <w:b w:val="0"/>
        <w:i w:val="0"/>
        <w:sz w:val="24"/>
      </w:rPr>
    </w:lvl>
    <w:lvl w:ilvl="8">
      <w:start w:val="1"/>
      <w:numFmt w:val="none"/>
      <w:pStyle w:val="CorporateL8"/>
      <w:lvlText w:val=""/>
      <w:lvlJc w:val="left"/>
      <w:pPr>
        <w:ind w:left="4253"/>
      </w:pPr>
      <w:rPr>
        <w:rFonts w:ascii="Times New Roman" w:hAnsi="Times New Roman" w:cs="Times New Roman" w:hint="default"/>
        <w:b w:val="0"/>
        <w:i w:val="0"/>
        <w:sz w:val="24"/>
      </w:rPr>
    </w:lvl>
  </w:abstractNum>
  <w:abstractNum w:abstractNumId="11" w15:restartNumberingAfterBreak="0">
    <w:nsid w:val="14F70543"/>
    <w:multiLevelType w:val="hybridMultilevel"/>
    <w:tmpl w:val="E326AAF6"/>
    <w:lvl w:ilvl="0" w:tplc="2340BF7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16F449A1"/>
    <w:multiLevelType w:val="hybridMultilevel"/>
    <w:tmpl w:val="06C6584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cs="Times New Roman" w:hint="default"/>
        <w:b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326C54"/>
    <w:multiLevelType w:val="hybridMultilevel"/>
    <w:tmpl w:val="2B665544"/>
    <w:lvl w:ilvl="0" w:tplc="84CA9B36">
      <w:start w:val="4"/>
      <w:numFmt w:val="decimal"/>
      <w:lvlText w:val="%1."/>
      <w:lvlJc w:val="left"/>
      <w:pPr>
        <w:ind w:left="720" w:hanging="360"/>
      </w:pPr>
      <w:rPr>
        <w:rFonts w:cs="Times New Roman" w:hint="default"/>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8AF37AD"/>
    <w:multiLevelType w:val="hybridMultilevel"/>
    <w:tmpl w:val="1A104A6A"/>
    <w:lvl w:ilvl="0" w:tplc="5000695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CEA7184"/>
    <w:multiLevelType w:val="hybridMultilevel"/>
    <w:tmpl w:val="9CEA66E0"/>
    <w:lvl w:ilvl="0" w:tplc="17324F62">
      <w:start w:val="1"/>
      <w:numFmt w:val="decimal"/>
      <w:lvlText w:val="%1."/>
      <w:lvlJc w:val="left"/>
      <w:pPr>
        <w:ind w:left="720" w:hanging="360"/>
      </w:pPr>
      <w:rPr>
        <w:rFonts w:cs="Times New Roman"/>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FF83686"/>
    <w:multiLevelType w:val="hybridMultilevel"/>
    <w:tmpl w:val="2B5CEEA2"/>
    <w:lvl w:ilvl="0" w:tplc="7FE2A17C">
      <w:start w:val="7"/>
      <w:numFmt w:val="decimal"/>
      <w:lvlText w:val="%1."/>
      <w:lvlJc w:val="left"/>
      <w:pPr>
        <w:ind w:left="578" w:hanging="360"/>
      </w:pPr>
      <w:rPr>
        <w:rFonts w:cs="Times New Roman" w:hint="default"/>
        <w:b w:val="0"/>
      </w:rPr>
    </w:lvl>
    <w:lvl w:ilvl="1" w:tplc="041B0019" w:tentative="1">
      <w:start w:val="1"/>
      <w:numFmt w:val="lowerLetter"/>
      <w:lvlText w:val="%2."/>
      <w:lvlJc w:val="left"/>
      <w:pPr>
        <w:ind w:left="1298" w:hanging="360"/>
      </w:pPr>
      <w:rPr>
        <w:rFonts w:cs="Times New Roman"/>
      </w:rPr>
    </w:lvl>
    <w:lvl w:ilvl="2" w:tplc="041B001B" w:tentative="1">
      <w:start w:val="1"/>
      <w:numFmt w:val="lowerRoman"/>
      <w:lvlText w:val="%3."/>
      <w:lvlJc w:val="right"/>
      <w:pPr>
        <w:ind w:left="2018" w:hanging="180"/>
      </w:pPr>
      <w:rPr>
        <w:rFonts w:cs="Times New Roman"/>
      </w:rPr>
    </w:lvl>
    <w:lvl w:ilvl="3" w:tplc="041B000F" w:tentative="1">
      <w:start w:val="1"/>
      <w:numFmt w:val="decimal"/>
      <w:lvlText w:val="%4."/>
      <w:lvlJc w:val="left"/>
      <w:pPr>
        <w:ind w:left="2738" w:hanging="360"/>
      </w:pPr>
      <w:rPr>
        <w:rFonts w:cs="Times New Roman"/>
      </w:rPr>
    </w:lvl>
    <w:lvl w:ilvl="4" w:tplc="041B0019" w:tentative="1">
      <w:start w:val="1"/>
      <w:numFmt w:val="lowerLetter"/>
      <w:lvlText w:val="%5."/>
      <w:lvlJc w:val="left"/>
      <w:pPr>
        <w:ind w:left="3458" w:hanging="360"/>
      </w:pPr>
      <w:rPr>
        <w:rFonts w:cs="Times New Roman"/>
      </w:rPr>
    </w:lvl>
    <w:lvl w:ilvl="5" w:tplc="041B001B" w:tentative="1">
      <w:start w:val="1"/>
      <w:numFmt w:val="lowerRoman"/>
      <w:lvlText w:val="%6."/>
      <w:lvlJc w:val="right"/>
      <w:pPr>
        <w:ind w:left="4178" w:hanging="180"/>
      </w:pPr>
      <w:rPr>
        <w:rFonts w:cs="Times New Roman"/>
      </w:rPr>
    </w:lvl>
    <w:lvl w:ilvl="6" w:tplc="041B000F" w:tentative="1">
      <w:start w:val="1"/>
      <w:numFmt w:val="decimal"/>
      <w:lvlText w:val="%7."/>
      <w:lvlJc w:val="left"/>
      <w:pPr>
        <w:ind w:left="4898" w:hanging="360"/>
      </w:pPr>
      <w:rPr>
        <w:rFonts w:cs="Times New Roman"/>
      </w:rPr>
    </w:lvl>
    <w:lvl w:ilvl="7" w:tplc="041B0019" w:tentative="1">
      <w:start w:val="1"/>
      <w:numFmt w:val="lowerLetter"/>
      <w:lvlText w:val="%8."/>
      <w:lvlJc w:val="left"/>
      <w:pPr>
        <w:ind w:left="5618" w:hanging="360"/>
      </w:pPr>
      <w:rPr>
        <w:rFonts w:cs="Times New Roman"/>
      </w:rPr>
    </w:lvl>
    <w:lvl w:ilvl="8" w:tplc="041B001B" w:tentative="1">
      <w:start w:val="1"/>
      <w:numFmt w:val="lowerRoman"/>
      <w:lvlText w:val="%9."/>
      <w:lvlJc w:val="right"/>
      <w:pPr>
        <w:ind w:left="6338" w:hanging="180"/>
      </w:pPr>
      <w:rPr>
        <w:rFonts w:cs="Times New Roman"/>
      </w:rPr>
    </w:lvl>
  </w:abstractNum>
  <w:abstractNum w:abstractNumId="18" w15:restartNumberingAfterBreak="0">
    <w:nsid w:val="2020320D"/>
    <w:multiLevelType w:val="hybridMultilevel"/>
    <w:tmpl w:val="C8668840"/>
    <w:lvl w:ilvl="0" w:tplc="61D819D8">
      <w:start w:val="1"/>
      <w:numFmt w:val="decimal"/>
      <w:lvlText w:val="%1."/>
      <w:lvlJc w:val="left"/>
      <w:pPr>
        <w:tabs>
          <w:tab w:val="num" w:pos="360"/>
        </w:tabs>
        <w:ind w:left="360" w:hanging="360"/>
      </w:pPr>
      <w:rPr>
        <w:rFonts w:cs="Times New Roman" w:hint="default"/>
        <w:b w:val="0"/>
        <w:i w:val="0"/>
        <w:strike w:val="0"/>
        <w:color w:val="auto"/>
        <w:sz w:val="24"/>
        <w:szCs w:val="24"/>
      </w:rPr>
    </w:lvl>
    <w:lvl w:ilvl="1" w:tplc="06368522">
      <w:start w:val="1"/>
      <w:numFmt w:val="decimal"/>
      <w:lvlText w:val="%2."/>
      <w:lvlJc w:val="left"/>
      <w:pPr>
        <w:tabs>
          <w:tab w:val="num" w:pos="649"/>
        </w:tabs>
        <w:ind w:left="649" w:hanging="360"/>
      </w:pPr>
      <w:rPr>
        <w:rFonts w:cs="Times New Roman"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9" w15:restartNumberingAfterBreak="0">
    <w:nsid w:val="211A0BAD"/>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17E0FEE"/>
    <w:multiLevelType w:val="hybridMultilevel"/>
    <w:tmpl w:val="CA5CEAD6"/>
    <w:lvl w:ilvl="0" w:tplc="A9C0A2F4">
      <w:start w:val="2"/>
      <w:numFmt w:val="decimal"/>
      <w:lvlText w:val="%1."/>
      <w:lvlJc w:val="left"/>
      <w:pPr>
        <w:ind w:left="1478"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cs="Times New Roman"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26217DCC"/>
    <w:multiLevelType w:val="hybridMultilevel"/>
    <w:tmpl w:val="E326AAF6"/>
    <w:lvl w:ilvl="0" w:tplc="2340BF7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15:restartNumberingAfterBreak="0">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3921CFA"/>
    <w:multiLevelType w:val="hybridMultilevel"/>
    <w:tmpl w:val="145699B4"/>
    <w:lvl w:ilvl="0" w:tplc="367CB686">
      <w:start w:val="1"/>
      <w:numFmt w:val="decimal"/>
      <w:lvlText w:val="%1."/>
      <w:lvlJc w:val="left"/>
      <w:pPr>
        <w:ind w:left="360" w:hanging="360"/>
      </w:pPr>
      <w:rPr>
        <w:rFonts w:cs="Times New Roman"/>
        <w:b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351C2AF8"/>
    <w:multiLevelType w:val="hybridMultilevel"/>
    <w:tmpl w:val="E6002CB2"/>
    <w:lvl w:ilvl="0" w:tplc="03F2D7EA">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C7C3405"/>
    <w:multiLevelType w:val="hybridMultilevel"/>
    <w:tmpl w:val="206E84CE"/>
    <w:lvl w:ilvl="0" w:tplc="AC26C41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DAE6D89"/>
    <w:multiLevelType w:val="hybridMultilevel"/>
    <w:tmpl w:val="9B42D3BC"/>
    <w:lvl w:ilvl="0" w:tplc="AC26C412">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F491C11"/>
    <w:multiLevelType w:val="multilevel"/>
    <w:tmpl w:val="CD42F886"/>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43264865"/>
    <w:multiLevelType w:val="hybridMultilevel"/>
    <w:tmpl w:val="0C28B3F4"/>
    <w:lvl w:ilvl="0" w:tplc="49F4A93C">
      <w:start w:val="1"/>
      <w:numFmt w:val="decimal"/>
      <w:lvlText w:val="%1."/>
      <w:lvlJc w:val="left"/>
      <w:pPr>
        <w:ind w:left="720" w:hanging="360"/>
      </w:pPr>
      <w:rPr>
        <w:rFonts w:cs="Times New Roman"/>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72216E7"/>
    <w:multiLevelType w:val="hybridMultilevel"/>
    <w:tmpl w:val="6370370E"/>
    <w:lvl w:ilvl="0" w:tplc="0460519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3" w15:restartNumberingAfterBreak="0">
    <w:nsid w:val="48565D4B"/>
    <w:multiLevelType w:val="hybridMultilevel"/>
    <w:tmpl w:val="934A1672"/>
    <w:lvl w:ilvl="0" w:tplc="17324F62">
      <w:start w:val="1"/>
      <w:numFmt w:val="decimal"/>
      <w:lvlText w:val="%1."/>
      <w:lvlJc w:val="left"/>
      <w:pPr>
        <w:ind w:left="720" w:hanging="360"/>
      </w:pPr>
      <w:rPr>
        <w:rFonts w:cs="Times New Roman"/>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9BE4E4B"/>
    <w:multiLevelType w:val="hybridMultilevel"/>
    <w:tmpl w:val="A02AE26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D7C5395"/>
    <w:multiLevelType w:val="hybridMultilevel"/>
    <w:tmpl w:val="EFECEA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FBE0460"/>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554050B4"/>
    <w:multiLevelType w:val="hybridMultilevel"/>
    <w:tmpl w:val="406CEEF4"/>
    <w:lvl w:ilvl="0" w:tplc="A2C4E370">
      <w:start w:val="1"/>
      <w:numFmt w:val="decimal"/>
      <w:lvlText w:val="%1."/>
      <w:lvlJc w:val="left"/>
      <w:pPr>
        <w:tabs>
          <w:tab w:val="num" w:pos="397"/>
        </w:tabs>
        <w:ind w:left="397" w:hanging="397"/>
      </w:pPr>
      <w:rPr>
        <w:rFonts w:cs="Times New Roman"/>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55805145"/>
    <w:multiLevelType w:val="hybridMultilevel"/>
    <w:tmpl w:val="BA48F45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6A835D0"/>
    <w:multiLevelType w:val="hybridMultilevel"/>
    <w:tmpl w:val="7938C606"/>
    <w:lvl w:ilvl="0" w:tplc="2228C648">
      <w:start w:val="1"/>
      <w:numFmt w:val="decimal"/>
      <w:lvlText w:val="%1."/>
      <w:lvlJc w:val="left"/>
      <w:pPr>
        <w:ind w:left="28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8590AAA"/>
    <w:multiLevelType w:val="hybridMultilevel"/>
    <w:tmpl w:val="65062500"/>
    <w:lvl w:ilvl="0" w:tplc="E1EEEF2E">
      <w:start w:val="1"/>
      <w:numFmt w:val="decimal"/>
      <w:lvlText w:val="%1."/>
      <w:lvlJc w:val="left"/>
      <w:pPr>
        <w:ind w:left="720" w:hanging="360"/>
      </w:pPr>
      <w:rPr>
        <w:rFonts w:cs="Times New Roman"/>
        <w:color w:val="auto"/>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78351B3"/>
    <w:multiLevelType w:val="hybridMultilevel"/>
    <w:tmpl w:val="398AB846"/>
    <w:lvl w:ilvl="0" w:tplc="8C1C8960">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5DBA0B68">
      <w:start w:val="1"/>
      <w:numFmt w:val="bullet"/>
      <w:lvlText w:val="-"/>
      <w:lvlJc w:val="left"/>
      <w:pPr>
        <w:ind w:left="2340" w:hanging="360"/>
      </w:pPr>
      <w:rPr>
        <w:rFonts w:ascii="Calibri" w:eastAsia="Times New Roman" w:hAnsi="Calibri" w:hint="default"/>
      </w:rPr>
    </w:lvl>
    <w:lvl w:ilvl="3" w:tplc="2228C648">
      <w:start w:val="1"/>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B3A4E32"/>
    <w:multiLevelType w:val="hybridMultilevel"/>
    <w:tmpl w:val="1842DC92"/>
    <w:lvl w:ilvl="0" w:tplc="85A45752">
      <w:start w:val="1"/>
      <w:numFmt w:val="decimal"/>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0D4362A"/>
    <w:multiLevelType w:val="hybridMultilevel"/>
    <w:tmpl w:val="6170872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1DA086F"/>
    <w:multiLevelType w:val="hybridMultilevel"/>
    <w:tmpl w:val="9618A906"/>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2E924B0"/>
    <w:multiLevelType w:val="hybridMultilevel"/>
    <w:tmpl w:val="C40236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C9B1758"/>
    <w:multiLevelType w:val="hybridMultilevel"/>
    <w:tmpl w:val="D3642278"/>
    <w:lvl w:ilvl="0" w:tplc="E2D22068">
      <w:start w:val="4"/>
      <w:numFmt w:val="decimal"/>
      <w:lvlText w:val="%1."/>
      <w:lvlJc w:val="left"/>
      <w:pPr>
        <w:ind w:left="720" w:hanging="360"/>
      </w:pPr>
      <w:rPr>
        <w:rFonts w:cs="Times New Roman" w:hint="default"/>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E2653CA"/>
    <w:multiLevelType w:val="hybridMultilevel"/>
    <w:tmpl w:val="DBD06514"/>
    <w:lvl w:ilvl="0" w:tplc="24D0A7B0">
      <w:start w:val="1"/>
      <w:numFmt w:val="decimal"/>
      <w:lvlText w:val="%1."/>
      <w:lvlJc w:val="left"/>
      <w:pPr>
        <w:ind w:left="720" w:hanging="360"/>
      </w:pPr>
      <w:rPr>
        <w:rFonts w:cs="Times New Roman"/>
        <w:b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E8A3697"/>
    <w:multiLevelType w:val="hybridMultilevel"/>
    <w:tmpl w:val="963E695C"/>
    <w:lvl w:ilvl="0" w:tplc="774C05E8">
      <w:start w:val="3"/>
      <w:numFmt w:val="decimal"/>
      <w:lvlText w:val="%1."/>
      <w:lvlJc w:val="left"/>
      <w:pPr>
        <w:ind w:left="720" w:hanging="360"/>
      </w:pPr>
      <w:rPr>
        <w:rFonts w:cs="Times New Roman" w:hint="default"/>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1"/>
  </w:num>
  <w:num w:numId="2">
    <w:abstractNumId w:val="43"/>
  </w:num>
  <w:num w:numId="3">
    <w:abstractNumId w:val="13"/>
  </w:num>
  <w:num w:numId="4">
    <w:abstractNumId w:val="15"/>
  </w:num>
  <w:num w:numId="5">
    <w:abstractNumId w:val="0"/>
  </w:num>
  <w:num w:numId="6">
    <w:abstractNumId w:val="42"/>
  </w:num>
  <w:num w:numId="7">
    <w:abstractNumId w:val="26"/>
  </w:num>
  <w:num w:numId="8">
    <w:abstractNumId w:val="31"/>
  </w:num>
  <w:num w:numId="9">
    <w:abstractNumId w:val="36"/>
  </w:num>
  <w:num w:numId="10">
    <w:abstractNumId w:val="16"/>
  </w:num>
  <w:num w:numId="11">
    <w:abstractNumId w:val="25"/>
  </w:num>
  <w:num w:numId="12">
    <w:abstractNumId w:val="7"/>
  </w:num>
  <w:num w:numId="13">
    <w:abstractNumId w:val="37"/>
  </w:num>
  <w:num w:numId="14">
    <w:abstractNumId w:val="48"/>
  </w:num>
  <w:num w:numId="15">
    <w:abstractNumId w:val="18"/>
  </w:num>
  <w:num w:numId="16">
    <w:abstractNumId w:val="20"/>
  </w:num>
  <w:num w:numId="17">
    <w:abstractNumId w:val="23"/>
  </w:num>
  <w:num w:numId="18">
    <w:abstractNumId w:val="4"/>
  </w:num>
  <w:num w:numId="19">
    <w:abstractNumId w:val="40"/>
  </w:num>
  <w:num w:numId="20">
    <w:abstractNumId w:val="5"/>
  </w:num>
  <w:num w:numId="21">
    <w:abstractNumId w:val="49"/>
  </w:num>
  <w:num w:numId="22">
    <w:abstractNumId w:val="47"/>
  </w:num>
  <w:num w:numId="23">
    <w:abstractNumId w:val="17"/>
  </w:num>
  <w:num w:numId="24">
    <w:abstractNumId w:val="14"/>
  </w:num>
  <w:num w:numId="25">
    <w:abstractNumId w:val="3"/>
  </w:num>
  <w:num w:numId="26">
    <w:abstractNumId w:val="46"/>
  </w:num>
  <w:num w:numId="27">
    <w:abstractNumId w:val="44"/>
  </w:num>
  <w:num w:numId="28">
    <w:abstractNumId w:val="8"/>
  </w:num>
  <w:num w:numId="29">
    <w:abstractNumId w:val="33"/>
  </w:num>
  <w:num w:numId="30">
    <w:abstractNumId w:val="24"/>
  </w:num>
  <w:num w:numId="31">
    <w:abstractNumId w:val="32"/>
  </w:num>
  <w:num w:numId="32">
    <w:abstractNumId w:val="41"/>
  </w:num>
  <w:num w:numId="33">
    <w:abstractNumId w:val="12"/>
  </w:num>
  <w:num w:numId="34">
    <w:abstractNumId w:val="10"/>
    <w:lvlOverride w:ilvl="0">
      <w:lvl w:ilvl="0">
        <w:start w:val="1"/>
        <w:numFmt w:val="decimal"/>
        <w:pStyle w:val="CorporateL1"/>
        <w:suff w:val="nothing"/>
        <w:lvlText w:val="Článok %1"/>
        <w:lvlJc w:val="left"/>
        <w:pPr>
          <w:ind w:left="6663"/>
        </w:pPr>
        <w:rPr>
          <w:rFonts w:ascii="Times New Roman" w:hAnsi="Times New Roman" w:cs="Times New Roman" w:hint="default"/>
          <w:b/>
          <w:i w:val="0"/>
          <w:caps/>
          <w:sz w:val="24"/>
        </w:rPr>
      </w:lvl>
    </w:lvlOverride>
  </w:num>
  <w:num w:numId="35">
    <w:abstractNumId w:val="9"/>
  </w:num>
  <w:num w:numId="36">
    <w:abstractNumId w:val="45"/>
  </w:num>
  <w:num w:numId="37">
    <w:abstractNumId w:val="22"/>
  </w:num>
  <w:num w:numId="38">
    <w:abstractNumId w:val="39"/>
  </w:num>
  <w:num w:numId="39">
    <w:abstractNumId w:val="6"/>
  </w:num>
  <w:num w:numId="40">
    <w:abstractNumId w:val="35"/>
  </w:num>
  <w:num w:numId="41">
    <w:abstractNumId w:val="38"/>
  </w:num>
  <w:num w:numId="42">
    <w:abstractNumId w:val="11"/>
  </w:num>
  <w:num w:numId="43">
    <w:abstractNumId w:val="10"/>
  </w:num>
  <w:num w:numId="44">
    <w:abstractNumId w:val="27"/>
  </w:num>
  <w:num w:numId="45">
    <w:abstractNumId w:val="29"/>
  </w:num>
  <w:num w:numId="46">
    <w:abstractNumId w:val="28"/>
  </w:num>
  <w:num w:numId="47">
    <w:abstractNumId w:val="2"/>
  </w:num>
  <w:num w:numId="48">
    <w:abstractNumId w:val="1"/>
  </w:num>
  <w:num w:numId="49">
    <w:abstractNumId w:val="19"/>
  </w:num>
  <w:num w:numId="50">
    <w:abstractNumId w:val="34"/>
  </w:num>
  <w:num w:numId="51">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A"/>
    <w:rsid w:val="00016C56"/>
    <w:rsid w:val="000175B1"/>
    <w:rsid w:val="0002064D"/>
    <w:rsid w:val="000212B0"/>
    <w:rsid w:val="00032129"/>
    <w:rsid w:val="000321BE"/>
    <w:rsid w:val="00033790"/>
    <w:rsid w:val="000352E0"/>
    <w:rsid w:val="00045A0F"/>
    <w:rsid w:val="00064664"/>
    <w:rsid w:val="00065D49"/>
    <w:rsid w:val="000721A8"/>
    <w:rsid w:val="000764BD"/>
    <w:rsid w:val="00076949"/>
    <w:rsid w:val="00092B6B"/>
    <w:rsid w:val="000B236C"/>
    <w:rsid w:val="000C2E53"/>
    <w:rsid w:val="000E5323"/>
    <w:rsid w:val="000E770F"/>
    <w:rsid w:val="000F3CEB"/>
    <w:rsid w:val="000F6A4A"/>
    <w:rsid w:val="000F77BC"/>
    <w:rsid w:val="001140ED"/>
    <w:rsid w:val="00142187"/>
    <w:rsid w:val="001576B6"/>
    <w:rsid w:val="00163C5D"/>
    <w:rsid w:val="0016573E"/>
    <w:rsid w:val="001A1A4C"/>
    <w:rsid w:val="001A3AA2"/>
    <w:rsid w:val="001B14D1"/>
    <w:rsid w:val="001B69F7"/>
    <w:rsid w:val="001C109E"/>
    <w:rsid w:val="001C1969"/>
    <w:rsid w:val="001C36C6"/>
    <w:rsid w:val="001E0CCC"/>
    <w:rsid w:val="00203D1B"/>
    <w:rsid w:val="002048DF"/>
    <w:rsid w:val="002060A1"/>
    <w:rsid w:val="00213B43"/>
    <w:rsid w:val="002141CE"/>
    <w:rsid w:val="00216DCF"/>
    <w:rsid w:val="002224B6"/>
    <w:rsid w:val="00222E11"/>
    <w:rsid w:val="002254C7"/>
    <w:rsid w:val="00243C8D"/>
    <w:rsid w:val="00251A5F"/>
    <w:rsid w:val="0025241D"/>
    <w:rsid w:val="00261803"/>
    <w:rsid w:val="0026473E"/>
    <w:rsid w:val="002711EE"/>
    <w:rsid w:val="00272C2F"/>
    <w:rsid w:val="00281AEA"/>
    <w:rsid w:val="00284861"/>
    <w:rsid w:val="0028596E"/>
    <w:rsid w:val="00286858"/>
    <w:rsid w:val="00286BAB"/>
    <w:rsid w:val="002D2CC3"/>
    <w:rsid w:val="002E6C8C"/>
    <w:rsid w:val="002F57B7"/>
    <w:rsid w:val="002F7B26"/>
    <w:rsid w:val="003100FD"/>
    <w:rsid w:val="00311473"/>
    <w:rsid w:val="003157B9"/>
    <w:rsid w:val="00315D21"/>
    <w:rsid w:val="00326530"/>
    <w:rsid w:val="00335F78"/>
    <w:rsid w:val="00343FAB"/>
    <w:rsid w:val="00362735"/>
    <w:rsid w:val="00362E2A"/>
    <w:rsid w:val="00374AA0"/>
    <w:rsid w:val="003856DB"/>
    <w:rsid w:val="003A28F2"/>
    <w:rsid w:val="003B2088"/>
    <w:rsid w:val="003B555C"/>
    <w:rsid w:val="003C7B4A"/>
    <w:rsid w:val="003E2CEC"/>
    <w:rsid w:val="003E7D51"/>
    <w:rsid w:val="003F00A6"/>
    <w:rsid w:val="003F061F"/>
    <w:rsid w:val="003F2031"/>
    <w:rsid w:val="003F2861"/>
    <w:rsid w:val="00402A01"/>
    <w:rsid w:val="00405C89"/>
    <w:rsid w:val="00413A1C"/>
    <w:rsid w:val="004567F0"/>
    <w:rsid w:val="00487A07"/>
    <w:rsid w:val="004A00F4"/>
    <w:rsid w:val="004B619F"/>
    <w:rsid w:val="004C5012"/>
    <w:rsid w:val="004F298C"/>
    <w:rsid w:val="00512125"/>
    <w:rsid w:val="00527957"/>
    <w:rsid w:val="005525C0"/>
    <w:rsid w:val="00560BC1"/>
    <w:rsid w:val="00576925"/>
    <w:rsid w:val="00585132"/>
    <w:rsid w:val="005C3770"/>
    <w:rsid w:val="005C4860"/>
    <w:rsid w:val="005C4DCB"/>
    <w:rsid w:val="005D1CCE"/>
    <w:rsid w:val="005E1E07"/>
    <w:rsid w:val="005E26FF"/>
    <w:rsid w:val="005E7F97"/>
    <w:rsid w:val="00615EB3"/>
    <w:rsid w:val="00622CB0"/>
    <w:rsid w:val="00625040"/>
    <w:rsid w:val="00656BE6"/>
    <w:rsid w:val="006678DB"/>
    <w:rsid w:val="00686477"/>
    <w:rsid w:val="0069043B"/>
    <w:rsid w:val="006919E0"/>
    <w:rsid w:val="006C5603"/>
    <w:rsid w:val="006F00F7"/>
    <w:rsid w:val="006F3982"/>
    <w:rsid w:val="006F7BC9"/>
    <w:rsid w:val="00702666"/>
    <w:rsid w:val="00702C75"/>
    <w:rsid w:val="00707F90"/>
    <w:rsid w:val="007166ED"/>
    <w:rsid w:val="00717DA1"/>
    <w:rsid w:val="00736281"/>
    <w:rsid w:val="007410DA"/>
    <w:rsid w:val="007447C5"/>
    <w:rsid w:val="00763B18"/>
    <w:rsid w:val="00791EC7"/>
    <w:rsid w:val="00792808"/>
    <w:rsid w:val="0079378D"/>
    <w:rsid w:val="007B341D"/>
    <w:rsid w:val="007B3565"/>
    <w:rsid w:val="007D1E9C"/>
    <w:rsid w:val="007E636B"/>
    <w:rsid w:val="007F1600"/>
    <w:rsid w:val="00805270"/>
    <w:rsid w:val="008074C6"/>
    <w:rsid w:val="0081392E"/>
    <w:rsid w:val="0082398D"/>
    <w:rsid w:val="00823F8E"/>
    <w:rsid w:val="00854525"/>
    <w:rsid w:val="008579B8"/>
    <w:rsid w:val="00864DD9"/>
    <w:rsid w:val="008727D5"/>
    <w:rsid w:val="00875254"/>
    <w:rsid w:val="0087584C"/>
    <w:rsid w:val="008846EF"/>
    <w:rsid w:val="008916A9"/>
    <w:rsid w:val="008A0419"/>
    <w:rsid w:val="008A7765"/>
    <w:rsid w:val="008D116A"/>
    <w:rsid w:val="008E08C2"/>
    <w:rsid w:val="008F6BBE"/>
    <w:rsid w:val="00900BC2"/>
    <w:rsid w:val="009054BB"/>
    <w:rsid w:val="00916E1C"/>
    <w:rsid w:val="00925BBD"/>
    <w:rsid w:val="00932D74"/>
    <w:rsid w:val="0094122B"/>
    <w:rsid w:val="00945094"/>
    <w:rsid w:val="00957C3E"/>
    <w:rsid w:val="00971082"/>
    <w:rsid w:val="0098227B"/>
    <w:rsid w:val="009B2F78"/>
    <w:rsid w:val="009C7654"/>
    <w:rsid w:val="009D42AC"/>
    <w:rsid w:val="009F2259"/>
    <w:rsid w:val="00A00D10"/>
    <w:rsid w:val="00A107C4"/>
    <w:rsid w:val="00A1255A"/>
    <w:rsid w:val="00A14B99"/>
    <w:rsid w:val="00A20302"/>
    <w:rsid w:val="00A24111"/>
    <w:rsid w:val="00A360B2"/>
    <w:rsid w:val="00A541D4"/>
    <w:rsid w:val="00A549F2"/>
    <w:rsid w:val="00A67A5A"/>
    <w:rsid w:val="00A67D02"/>
    <w:rsid w:val="00A72499"/>
    <w:rsid w:val="00A87E89"/>
    <w:rsid w:val="00A94632"/>
    <w:rsid w:val="00AA3234"/>
    <w:rsid w:val="00AC5386"/>
    <w:rsid w:val="00AD22EE"/>
    <w:rsid w:val="00AE4FCF"/>
    <w:rsid w:val="00AE590D"/>
    <w:rsid w:val="00B10A17"/>
    <w:rsid w:val="00B33A9C"/>
    <w:rsid w:val="00B37BFA"/>
    <w:rsid w:val="00B55F7A"/>
    <w:rsid w:val="00B62251"/>
    <w:rsid w:val="00B77EA7"/>
    <w:rsid w:val="00B85858"/>
    <w:rsid w:val="00BA56C7"/>
    <w:rsid w:val="00BB302B"/>
    <w:rsid w:val="00BD41BC"/>
    <w:rsid w:val="00BE266D"/>
    <w:rsid w:val="00BE7B64"/>
    <w:rsid w:val="00BF3616"/>
    <w:rsid w:val="00BF5B7C"/>
    <w:rsid w:val="00C00FB5"/>
    <w:rsid w:val="00C013A7"/>
    <w:rsid w:val="00C05F94"/>
    <w:rsid w:val="00C10CCF"/>
    <w:rsid w:val="00C11EDA"/>
    <w:rsid w:val="00C2310D"/>
    <w:rsid w:val="00C24F1D"/>
    <w:rsid w:val="00C40EB9"/>
    <w:rsid w:val="00C458DC"/>
    <w:rsid w:val="00C55AD1"/>
    <w:rsid w:val="00C56A2F"/>
    <w:rsid w:val="00C62A0A"/>
    <w:rsid w:val="00C62E20"/>
    <w:rsid w:val="00C77A50"/>
    <w:rsid w:val="00C86C38"/>
    <w:rsid w:val="00CA36F4"/>
    <w:rsid w:val="00CA468D"/>
    <w:rsid w:val="00CC39DC"/>
    <w:rsid w:val="00CC73C6"/>
    <w:rsid w:val="00D126C8"/>
    <w:rsid w:val="00D13FFB"/>
    <w:rsid w:val="00D1704F"/>
    <w:rsid w:val="00D17E06"/>
    <w:rsid w:val="00D41B98"/>
    <w:rsid w:val="00D47D50"/>
    <w:rsid w:val="00D54756"/>
    <w:rsid w:val="00D54D0F"/>
    <w:rsid w:val="00D61F4B"/>
    <w:rsid w:val="00D7370A"/>
    <w:rsid w:val="00D751AC"/>
    <w:rsid w:val="00DA039A"/>
    <w:rsid w:val="00DF6449"/>
    <w:rsid w:val="00E07DAD"/>
    <w:rsid w:val="00E24725"/>
    <w:rsid w:val="00E26957"/>
    <w:rsid w:val="00E41A35"/>
    <w:rsid w:val="00E46B09"/>
    <w:rsid w:val="00E533B0"/>
    <w:rsid w:val="00E53FC7"/>
    <w:rsid w:val="00E54FEA"/>
    <w:rsid w:val="00E75DDB"/>
    <w:rsid w:val="00E760C6"/>
    <w:rsid w:val="00E81C58"/>
    <w:rsid w:val="00E8783D"/>
    <w:rsid w:val="00EB6234"/>
    <w:rsid w:val="00EC5470"/>
    <w:rsid w:val="00ED09BD"/>
    <w:rsid w:val="00ED1115"/>
    <w:rsid w:val="00EE1326"/>
    <w:rsid w:val="00EE6A08"/>
    <w:rsid w:val="00EF3439"/>
    <w:rsid w:val="00EF6005"/>
    <w:rsid w:val="00EF70DB"/>
    <w:rsid w:val="00F031A9"/>
    <w:rsid w:val="00F04CD1"/>
    <w:rsid w:val="00F15CD0"/>
    <w:rsid w:val="00F23DD3"/>
    <w:rsid w:val="00F304F9"/>
    <w:rsid w:val="00F400FD"/>
    <w:rsid w:val="00F66CA1"/>
    <w:rsid w:val="00F740AB"/>
    <w:rsid w:val="00F94AB4"/>
    <w:rsid w:val="00FA32BB"/>
    <w:rsid w:val="00FA473C"/>
    <w:rsid w:val="00FB0E8A"/>
    <w:rsid w:val="00FC35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F418D"/>
  <w15:docId w15:val="{EA9507F0-387F-42EA-9872-751C02A9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10DA"/>
    <w:rPr>
      <w:rFonts w:ascii="Times New Roman" w:eastAsia="Times New Roman" w:hAnsi="Times New Roman"/>
      <w:sz w:val="20"/>
      <w:szCs w:val="20"/>
      <w:lang w:eastAsia="cs-CZ"/>
    </w:rPr>
  </w:style>
  <w:style w:type="paragraph" w:styleId="Nadpis1">
    <w:name w:val="heading 1"/>
    <w:basedOn w:val="Normlny"/>
    <w:next w:val="Normlny"/>
    <w:link w:val="Nadpis1Char"/>
    <w:uiPriority w:val="99"/>
    <w:qFormat/>
    <w:rsid w:val="007410DA"/>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9"/>
    <w:qFormat/>
    <w:rsid w:val="00335F78"/>
    <w:pPr>
      <w:keepNext/>
      <w:keepLines/>
      <w:spacing w:before="200" w:line="276" w:lineRule="auto"/>
      <w:outlineLvl w:val="1"/>
    </w:pPr>
    <w:rPr>
      <w:rFonts w:ascii="Cambria" w:hAnsi="Cambria"/>
      <w:b/>
      <w:bCs/>
      <w:color w:val="4F81BD"/>
      <w:sz w:val="26"/>
      <w:szCs w:val="26"/>
      <w:lang w:eastAsia="en-US"/>
    </w:rPr>
  </w:style>
  <w:style w:type="paragraph" w:styleId="Nadpis3">
    <w:name w:val="heading 3"/>
    <w:basedOn w:val="Normlny"/>
    <w:next w:val="Normlny"/>
    <w:link w:val="Nadpis3Char"/>
    <w:uiPriority w:val="99"/>
    <w:qFormat/>
    <w:rsid w:val="007410DA"/>
    <w:pPr>
      <w:keepNext/>
      <w:jc w:val="center"/>
      <w:outlineLvl w:val="2"/>
    </w:pPr>
    <w:rPr>
      <w:b/>
      <w:sz w:val="24"/>
      <w:lang w:eastAsia="sk-SK"/>
    </w:rPr>
  </w:style>
  <w:style w:type="paragraph" w:styleId="Nadpis7">
    <w:name w:val="heading 7"/>
    <w:basedOn w:val="Normlny"/>
    <w:next w:val="Normlny"/>
    <w:link w:val="Nadpis7Char"/>
    <w:semiHidden/>
    <w:unhideWhenUsed/>
    <w:qFormat/>
    <w:locked/>
    <w:rsid w:val="006F00F7"/>
    <w:pPr>
      <w:spacing w:before="240" w:after="60"/>
      <w:outlineLvl w:val="6"/>
    </w:pPr>
    <w:rPr>
      <w:rFonts w:asciiTheme="minorHAnsi" w:eastAsiaTheme="minorEastAsia" w:hAnsiTheme="minorHAnsi" w:cstheme="minorBid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410DA"/>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locked/>
    <w:rsid w:val="00335F78"/>
    <w:rPr>
      <w:rFonts w:ascii="Cambria" w:hAnsi="Cambria" w:cs="Times New Roman"/>
      <w:b/>
      <w:bCs/>
      <w:color w:val="4F81BD"/>
      <w:sz w:val="26"/>
      <w:szCs w:val="26"/>
    </w:rPr>
  </w:style>
  <w:style w:type="character" w:customStyle="1" w:styleId="Nadpis3Char">
    <w:name w:val="Nadpis 3 Char"/>
    <w:basedOn w:val="Predvolenpsmoodseku"/>
    <w:link w:val="Nadpis3"/>
    <w:uiPriority w:val="99"/>
    <w:locked/>
    <w:rsid w:val="007410DA"/>
    <w:rPr>
      <w:rFonts w:ascii="Times New Roman" w:hAnsi="Times New Roman" w:cs="Times New Roman"/>
      <w:b/>
      <w:sz w:val="20"/>
      <w:szCs w:val="20"/>
      <w:lang w:eastAsia="sk-SK"/>
    </w:rPr>
  </w:style>
  <w:style w:type="paragraph" w:styleId="Zkladntext">
    <w:name w:val="Body Text"/>
    <w:basedOn w:val="Normlny"/>
    <w:link w:val="ZkladntextChar"/>
    <w:uiPriority w:val="99"/>
    <w:rsid w:val="007410DA"/>
    <w:rPr>
      <w:b/>
    </w:rPr>
  </w:style>
  <w:style w:type="character" w:customStyle="1" w:styleId="ZkladntextChar">
    <w:name w:val="Základný text Char"/>
    <w:basedOn w:val="Predvolenpsmoodseku"/>
    <w:link w:val="Zkladntext"/>
    <w:uiPriority w:val="99"/>
    <w:locked/>
    <w:rsid w:val="007410DA"/>
    <w:rPr>
      <w:rFonts w:ascii="Times New Roman" w:hAnsi="Times New Roman" w:cs="Times New Roman"/>
      <w:b/>
      <w:sz w:val="20"/>
      <w:szCs w:val="20"/>
      <w:lang w:eastAsia="cs-CZ"/>
    </w:rPr>
  </w:style>
  <w:style w:type="paragraph" w:styleId="Nzov">
    <w:name w:val="Title"/>
    <w:basedOn w:val="Normlny"/>
    <w:link w:val="NzovChar"/>
    <w:uiPriority w:val="99"/>
    <w:qFormat/>
    <w:rsid w:val="007410DA"/>
    <w:pPr>
      <w:jc w:val="center"/>
    </w:pPr>
    <w:rPr>
      <w:b/>
    </w:rPr>
  </w:style>
  <w:style w:type="character" w:customStyle="1" w:styleId="NzovChar">
    <w:name w:val="Názov Char"/>
    <w:basedOn w:val="Predvolenpsmoodseku"/>
    <w:link w:val="Nzov"/>
    <w:uiPriority w:val="99"/>
    <w:locked/>
    <w:rsid w:val="007410DA"/>
    <w:rPr>
      <w:rFonts w:ascii="Times New Roman" w:hAnsi="Times New Roman" w:cs="Times New Roman"/>
      <w:b/>
      <w:sz w:val="20"/>
      <w:szCs w:val="20"/>
      <w:lang w:eastAsia="cs-CZ"/>
    </w:rPr>
  </w:style>
  <w:style w:type="paragraph" w:styleId="Pta">
    <w:name w:val="footer"/>
    <w:basedOn w:val="Normlny"/>
    <w:link w:val="PtaChar"/>
    <w:uiPriority w:val="99"/>
    <w:rsid w:val="007410DA"/>
    <w:pPr>
      <w:tabs>
        <w:tab w:val="center" w:pos="4536"/>
        <w:tab w:val="right" w:pos="9072"/>
      </w:tabs>
    </w:pPr>
  </w:style>
  <w:style w:type="character" w:customStyle="1" w:styleId="PtaChar">
    <w:name w:val="Päta Char"/>
    <w:basedOn w:val="Predvolenpsmoodseku"/>
    <w:link w:val="Pta"/>
    <w:uiPriority w:val="99"/>
    <w:locked/>
    <w:rsid w:val="007410DA"/>
    <w:rPr>
      <w:rFonts w:ascii="Times New Roman" w:hAnsi="Times New Roman" w:cs="Times New Roman"/>
      <w:sz w:val="20"/>
      <w:szCs w:val="20"/>
      <w:lang w:eastAsia="cs-CZ"/>
    </w:rPr>
  </w:style>
  <w:style w:type="character" w:styleId="slostrany">
    <w:name w:val="page number"/>
    <w:basedOn w:val="Predvolenpsmoodseku"/>
    <w:uiPriority w:val="99"/>
    <w:rsid w:val="007410DA"/>
    <w:rPr>
      <w:rFonts w:cs="Times New Roman"/>
    </w:rPr>
  </w:style>
  <w:style w:type="paragraph" w:styleId="Hlavika">
    <w:name w:val="header"/>
    <w:basedOn w:val="Normlny"/>
    <w:link w:val="HlavikaChar"/>
    <w:uiPriority w:val="99"/>
    <w:rsid w:val="007410DA"/>
    <w:pPr>
      <w:tabs>
        <w:tab w:val="center" w:pos="4536"/>
        <w:tab w:val="right" w:pos="9072"/>
      </w:tabs>
    </w:pPr>
  </w:style>
  <w:style w:type="character" w:customStyle="1" w:styleId="HlavikaChar">
    <w:name w:val="Hlavička Char"/>
    <w:basedOn w:val="Predvolenpsmoodseku"/>
    <w:link w:val="Hlavika"/>
    <w:uiPriority w:val="99"/>
    <w:locked/>
    <w:rsid w:val="007410DA"/>
    <w:rPr>
      <w:rFonts w:ascii="Times New Roman" w:hAnsi="Times New Roman" w:cs="Times New Roman"/>
      <w:sz w:val="20"/>
      <w:szCs w:val="20"/>
      <w:lang w:eastAsia="cs-CZ"/>
    </w:rPr>
  </w:style>
  <w:style w:type="paragraph" w:customStyle="1" w:styleId="f2-zakladnytext">
    <w:name w:val="f2-zakladnytext"/>
    <w:basedOn w:val="Normlny"/>
    <w:uiPriority w:val="99"/>
    <w:rsid w:val="007410DA"/>
    <w:pPr>
      <w:spacing w:before="100" w:beforeAutospacing="1" w:after="100" w:afterAutospacing="1"/>
    </w:pPr>
    <w:rPr>
      <w:sz w:val="24"/>
      <w:szCs w:val="24"/>
      <w:lang w:eastAsia="sk-SK"/>
    </w:rPr>
  </w:style>
  <w:style w:type="paragraph" w:customStyle="1" w:styleId="f6-centrovanie">
    <w:name w:val="f6-centrovanie"/>
    <w:basedOn w:val="Normlny"/>
    <w:uiPriority w:val="99"/>
    <w:rsid w:val="007410DA"/>
    <w:pPr>
      <w:spacing w:before="100" w:beforeAutospacing="1" w:after="100" w:afterAutospacing="1"/>
    </w:pPr>
    <w:rPr>
      <w:sz w:val="24"/>
      <w:szCs w:val="24"/>
      <w:lang w:eastAsia="sk-SK"/>
    </w:rPr>
  </w:style>
  <w:style w:type="paragraph" w:customStyle="1" w:styleId="f3-odsek">
    <w:name w:val="f3-odsek"/>
    <w:basedOn w:val="Normlny"/>
    <w:uiPriority w:val="99"/>
    <w:rsid w:val="007410DA"/>
    <w:pPr>
      <w:spacing w:before="100" w:beforeAutospacing="1" w:after="100" w:afterAutospacing="1"/>
    </w:pPr>
    <w:rPr>
      <w:sz w:val="24"/>
      <w:szCs w:val="24"/>
      <w:lang w:eastAsia="sk-SK"/>
    </w:rPr>
  </w:style>
  <w:style w:type="character" w:styleId="Odkaznapoznmkupodiarou">
    <w:name w:val="footnote reference"/>
    <w:basedOn w:val="Predvolenpsmoodseku"/>
    <w:uiPriority w:val="99"/>
    <w:rsid w:val="007410DA"/>
    <w:rPr>
      <w:rFonts w:cs="Times New Roman"/>
    </w:rPr>
  </w:style>
  <w:style w:type="paragraph" w:customStyle="1" w:styleId="Default">
    <w:name w:val="Default"/>
    <w:uiPriority w:val="99"/>
    <w:rsid w:val="007410DA"/>
    <w:pPr>
      <w:autoSpaceDE w:val="0"/>
      <w:autoSpaceDN w:val="0"/>
      <w:adjustRightInd w:val="0"/>
    </w:pPr>
    <w:rPr>
      <w:rFonts w:ascii="Tahoma" w:eastAsia="Times New Roman" w:hAnsi="Tahoma" w:cs="Tahoma"/>
      <w:color w:val="000000"/>
      <w:sz w:val="24"/>
      <w:szCs w:val="24"/>
    </w:rPr>
  </w:style>
  <w:style w:type="character" w:customStyle="1" w:styleId="fulltex">
    <w:name w:val="fulltex"/>
    <w:basedOn w:val="Predvolenpsmoodseku"/>
    <w:uiPriority w:val="99"/>
    <w:rsid w:val="007410DA"/>
    <w:rPr>
      <w:rFonts w:cs="Times New Roman"/>
    </w:rPr>
  </w:style>
  <w:style w:type="paragraph" w:customStyle="1" w:styleId="Odstavecseseznamem">
    <w:name w:val="Odstavec se seznamem"/>
    <w:basedOn w:val="Normlny"/>
    <w:uiPriority w:val="99"/>
    <w:rsid w:val="007410DA"/>
    <w:pPr>
      <w:ind w:left="708"/>
    </w:pPr>
  </w:style>
  <w:style w:type="table" w:styleId="Mriekatabuky">
    <w:name w:val="Table Grid"/>
    <w:basedOn w:val="Normlnatabuka"/>
    <w:uiPriority w:val="99"/>
    <w:rsid w:val="007410D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7410DA"/>
    <w:rPr>
      <w:rFonts w:ascii="Tahoma" w:hAnsi="Tahoma"/>
      <w:sz w:val="16"/>
      <w:szCs w:val="16"/>
    </w:rPr>
  </w:style>
  <w:style w:type="character" w:customStyle="1" w:styleId="TextbublinyChar">
    <w:name w:val="Text bubliny Char"/>
    <w:basedOn w:val="Predvolenpsmoodseku"/>
    <w:link w:val="Textbubliny"/>
    <w:uiPriority w:val="99"/>
    <w:locked/>
    <w:rsid w:val="007410DA"/>
    <w:rPr>
      <w:rFonts w:ascii="Tahoma" w:hAnsi="Tahoma" w:cs="Times New Roman"/>
      <w:sz w:val="16"/>
      <w:szCs w:val="16"/>
      <w:lang w:eastAsia="cs-CZ"/>
    </w:rPr>
  </w:style>
  <w:style w:type="paragraph" w:styleId="Zkladntext2">
    <w:name w:val="Body Text 2"/>
    <w:basedOn w:val="Normlny"/>
    <w:link w:val="Zkladntext2Char"/>
    <w:uiPriority w:val="99"/>
    <w:rsid w:val="007410DA"/>
    <w:pPr>
      <w:spacing w:after="120" w:line="480" w:lineRule="auto"/>
    </w:pPr>
  </w:style>
  <w:style w:type="character" w:customStyle="1" w:styleId="Zkladntext2Char">
    <w:name w:val="Základný text 2 Char"/>
    <w:basedOn w:val="Predvolenpsmoodseku"/>
    <w:link w:val="Zkladntext2"/>
    <w:uiPriority w:val="99"/>
    <w:locked/>
    <w:rsid w:val="007410DA"/>
    <w:rPr>
      <w:rFonts w:ascii="Times New Roman" w:hAnsi="Times New Roman" w:cs="Times New Roman"/>
      <w:sz w:val="20"/>
      <w:szCs w:val="20"/>
      <w:lang w:eastAsia="cs-CZ"/>
    </w:rPr>
  </w:style>
  <w:style w:type="paragraph" w:customStyle="1" w:styleId="Clanok">
    <w:name w:val="Clanok"/>
    <w:basedOn w:val="Normlny"/>
    <w:uiPriority w:val="99"/>
    <w:rsid w:val="007410DA"/>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uiPriority w:val="99"/>
    <w:rsid w:val="007410DA"/>
    <w:pPr>
      <w:spacing w:before="0" w:after="227"/>
    </w:pPr>
  </w:style>
  <w:style w:type="paragraph" w:customStyle="1" w:styleId="Odsek">
    <w:name w:val="Odsek"/>
    <w:basedOn w:val="Zkladntext"/>
    <w:uiPriority w:val="99"/>
    <w:rsid w:val="007410DA"/>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99"/>
    <w:qFormat/>
    <w:rsid w:val="007410DA"/>
    <w:pPr>
      <w:ind w:left="708"/>
    </w:pPr>
  </w:style>
  <w:style w:type="paragraph" w:customStyle="1" w:styleId="Obsahtabuky">
    <w:name w:val="Obsah tabuľky"/>
    <w:basedOn w:val="Normlny"/>
    <w:uiPriority w:val="99"/>
    <w:rsid w:val="007410DA"/>
    <w:pPr>
      <w:suppressLineNumbers/>
      <w:suppressAutoHyphens/>
    </w:pPr>
    <w:rPr>
      <w:sz w:val="24"/>
      <w:lang w:eastAsia="ar-SA"/>
    </w:rPr>
  </w:style>
  <w:style w:type="paragraph" w:styleId="Zarkazkladnhotextu">
    <w:name w:val="Body Text Indent"/>
    <w:basedOn w:val="Normlny"/>
    <w:link w:val="ZarkazkladnhotextuChar"/>
    <w:uiPriority w:val="99"/>
    <w:rsid w:val="007410DA"/>
    <w:pPr>
      <w:spacing w:after="120"/>
      <w:ind w:left="283"/>
    </w:pPr>
    <w:rPr>
      <w:lang w:eastAsia="sk-SK"/>
    </w:rPr>
  </w:style>
  <w:style w:type="character" w:customStyle="1" w:styleId="ZarkazkladnhotextuChar">
    <w:name w:val="Zarážka základného textu Char"/>
    <w:basedOn w:val="Predvolenpsmoodseku"/>
    <w:link w:val="Zarkazkladnhotextu"/>
    <w:uiPriority w:val="99"/>
    <w:locked/>
    <w:rsid w:val="007410DA"/>
    <w:rPr>
      <w:rFonts w:ascii="Times New Roman" w:hAnsi="Times New Roman" w:cs="Times New Roman"/>
      <w:sz w:val="20"/>
      <w:szCs w:val="20"/>
    </w:rPr>
  </w:style>
  <w:style w:type="character" w:styleId="Siln">
    <w:name w:val="Strong"/>
    <w:basedOn w:val="Predvolenpsmoodseku"/>
    <w:uiPriority w:val="99"/>
    <w:qFormat/>
    <w:rsid w:val="007410DA"/>
    <w:rPr>
      <w:rFonts w:cs="Times New Roman"/>
      <w:b/>
    </w:rPr>
  </w:style>
  <w:style w:type="paragraph" w:customStyle="1" w:styleId="Odsekzoznamu1">
    <w:name w:val="Odsek zoznamu1"/>
    <w:basedOn w:val="Normlny"/>
    <w:uiPriority w:val="99"/>
    <w:rsid w:val="007410DA"/>
    <w:pPr>
      <w:ind w:left="720"/>
      <w:contextualSpacing/>
      <w:jc w:val="both"/>
    </w:pPr>
    <w:rPr>
      <w:rFonts w:ascii="Arial" w:hAnsi="Arial"/>
      <w:lang w:eastAsia="sk-SK"/>
    </w:rPr>
  </w:style>
  <w:style w:type="paragraph" w:customStyle="1" w:styleId="Normalny">
    <w:name w:val="Normalny"/>
    <w:basedOn w:val="Normlny"/>
    <w:link w:val="NormalnyChar"/>
    <w:uiPriority w:val="99"/>
    <w:rsid w:val="007410DA"/>
    <w:pPr>
      <w:autoSpaceDE w:val="0"/>
      <w:autoSpaceDN w:val="0"/>
      <w:adjustRightInd w:val="0"/>
      <w:jc w:val="both"/>
    </w:pPr>
    <w:rPr>
      <w:iCs/>
      <w:sz w:val="24"/>
      <w:szCs w:val="24"/>
      <w:lang w:eastAsia="sk-SK"/>
    </w:rPr>
  </w:style>
  <w:style w:type="character" w:customStyle="1" w:styleId="NormalnyChar">
    <w:name w:val="Normalny Char"/>
    <w:link w:val="Normalny"/>
    <w:uiPriority w:val="99"/>
    <w:locked/>
    <w:rsid w:val="007410DA"/>
    <w:rPr>
      <w:rFonts w:ascii="Times New Roman" w:hAnsi="Times New Roman"/>
      <w:sz w:val="24"/>
    </w:rPr>
  </w:style>
  <w:style w:type="paragraph" w:customStyle="1" w:styleId="Odsekzoznamu2">
    <w:name w:val="Odsek zoznamu2"/>
    <w:basedOn w:val="Normlny"/>
    <w:uiPriority w:val="99"/>
    <w:rsid w:val="007410DA"/>
    <w:pPr>
      <w:ind w:left="720"/>
      <w:contextualSpacing/>
      <w:jc w:val="both"/>
    </w:pPr>
    <w:rPr>
      <w:rFonts w:ascii="Arial" w:hAnsi="Arial"/>
      <w:lang w:eastAsia="sk-SK"/>
    </w:rPr>
  </w:style>
  <w:style w:type="character" w:styleId="Odkaznakomentr">
    <w:name w:val="annotation reference"/>
    <w:basedOn w:val="Predvolenpsmoodseku"/>
    <w:uiPriority w:val="99"/>
    <w:rsid w:val="007410DA"/>
    <w:rPr>
      <w:rFonts w:cs="Times New Roman"/>
      <w:sz w:val="16"/>
    </w:rPr>
  </w:style>
  <w:style w:type="paragraph" w:styleId="Textkomentra">
    <w:name w:val="annotation text"/>
    <w:basedOn w:val="Normlny"/>
    <w:link w:val="TextkomentraChar"/>
    <w:uiPriority w:val="99"/>
    <w:rsid w:val="007410DA"/>
  </w:style>
  <w:style w:type="character" w:customStyle="1" w:styleId="TextkomentraChar">
    <w:name w:val="Text komentára Char"/>
    <w:basedOn w:val="Predvolenpsmoodseku"/>
    <w:link w:val="Textkomentra"/>
    <w:uiPriority w:val="99"/>
    <w:locked/>
    <w:rsid w:val="007410DA"/>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rsid w:val="007410DA"/>
    <w:rPr>
      <w:b/>
      <w:bCs/>
    </w:rPr>
  </w:style>
  <w:style w:type="character" w:customStyle="1" w:styleId="PredmetkomentraChar">
    <w:name w:val="Predmet komentára Char"/>
    <w:basedOn w:val="TextkomentraChar"/>
    <w:link w:val="Predmetkomentra"/>
    <w:uiPriority w:val="99"/>
    <w:locked/>
    <w:rsid w:val="007410DA"/>
    <w:rPr>
      <w:rFonts w:ascii="Times New Roman" w:hAnsi="Times New Roman" w:cs="Times New Roman"/>
      <w:b/>
      <w:bCs/>
      <w:sz w:val="20"/>
      <w:szCs w:val="20"/>
      <w:lang w:eastAsia="cs-CZ"/>
    </w:rPr>
  </w:style>
  <w:style w:type="paragraph" w:styleId="Revzia">
    <w:name w:val="Revision"/>
    <w:hidden/>
    <w:uiPriority w:val="99"/>
    <w:semiHidden/>
    <w:rsid w:val="007410DA"/>
    <w:rPr>
      <w:rFonts w:ascii="Times New Roman" w:eastAsia="Times New Roman" w:hAnsi="Times New Roman"/>
      <w:sz w:val="20"/>
      <w:szCs w:val="20"/>
      <w:lang w:eastAsia="cs-CZ"/>
    </w:rPr>
  </w:style>
  <w:style w:type="paragraph" w:styleId="Obsah3">
    <w:name w:val="toc 3"/>
    <w:basedOn w:val="Normlny"/>
    <w:next w:val="Normlny"/>
    <w:autoRedefine/>
    <w:uiPriority w:val="99"/>
    <w:rsid w:val="007410DA"/>
    <w:pPr>
      <w:tabs>
        <w:tab w:val="right" w:leader="dot" w:pos="8919"/>
      </w:tabs>
      <w:ind w:left="378" w:hanging="378"/>
    </w:pPr>
    <w:rPr>
      <w:rFonts w:cs="Calibri"/>
      <w:noProof/>
      <w:sz w:val="24"/>
      <w:szCs w:val="24"/>
    </w:rPr>
  </w:style>
  <w:style w:type="character" w:styleId="Hypertextovprepojenie">
    <w:name w:val="Hyperlink"/>
    <w:basedOn w:val="Predvolenpsmoodseku"/>
    <w:uiPriority w:val="99"/>
    <w:rsid w:val="007410DA"/>
    <w:rPr>
      <w:rFonts w:cs="Times New Roman"/>
      <w:color w:val="0000FF"/>
      <w:u w:val="single"/>
    </w:rPr>
  </w:style>
  <w:style w:type="paragraph" w:styleId="Obsah1">
    <w:name w:val="toc 1"/>
    <w:basedOn w:val="Normlny"/>
    <w:next w:val="Normlny"/>
    <w:autoRedefine/>
    <w:uiPriority w:val="99"/>
    <w:rsid w:val="007410DA"/>
    <w:pPr>
      <w:tabs>
        <w:tab w:val="right" w:leader="dot" w:pos="8919"/>
      </w:tabs>
      <w:spacing w:before="360"/>
    </w:pPr>
    <w:rPr>
      <w:b/>
      <w:bCs/>
      <w:caps/>
      <w:noProof/>
      <w:sz w:val="22"/>
      <w:szCs w:val="24"/>
    </w:rPr>
  </w:style>
  <w:style w:type="paragraph" w:styleId="Obsah2">
    <w:name w:val="toc 2"/>
    <w:basedOn w:val="Normlny"/>
    <w:next w:val="Normlny"/>
    <w:autoRedefine/>
    <w:uiPriority w:val="99"/>
    <w:rsid w:val="007410DA"/>
    <w:pPr>
      <w:spacing w:before="240"/>
    </w:pPr>
    <w:rPr>
      <w:rFonts w:ascii="Calibri" w:hAnsi="Calibri" w:cs="Calibri"/>
      <w:b/>
      <w:bCs/>
    </w:rPr>
  </w:style>
  <w:style w:type="paragraph" w:styleId="Obsah4">
    <w:name w:val="toc 4"/>
    <w:basedOn w:val="Normlny"/>
    <w:next w:val="Normlny"/>
    <w:autoRedefine/>
    <w:uiPriority w:val="99"/>
    <w:rsid w:val="007410DA"/>
    <w:pPr>
      <w:ind w:left="400"/>
    </w:pPr>
    <w:rPr>
      <w:rFonts w:ascii="Calibri" w:hAnsi="Calibri" w:cs="Calibri"/>
    </w:rPr>
  </w:style>
  <w:style w:type="paragraph" w:styleId="Obsah5">
    <w:name w:val="toc 5"/>
    <w:basedOn w:val="Normlny"/>
    <w:next w:val="Normlny"/>
    <w:autoRedefine/>
    <w:uiPriority w:val="99"/>
    <w:rsid w:val="007410DA"/>
    <w:pPr>
      <w:ind w:left="600"/>
    </w:pPr>
    <w:rPr>
      <w:rFonts w:ascii="Calibri" w:hAnsi="Calibri" w:cs="Calibri"/>
    </w:rPr>
  </w:style>
  <w:style w:type="paragraph" w:styleId="Obsah6">
    <w:name w:val="toc 6"/>
    <w:basedOn w:val="Normlny"/>
    <w:next w:val="Normlny"/>
    <w:autoRedefine/>
    <w:uiPriority w:val="99"/>
    <w:rsid w:val="007410DA"/>
    <w:pPr>
      <w:ind w:left="800"/>
    </w:pPr>
    <w:rPr>
      <w:rFonts w:ascii="Calibri" w:hAnsi="Calibri" w:cs="Calibri"/>
    </w:rPr>
  </w:style>
  <w:style w:type="paragraph" w:styleId="Obsah7">
    <w:name w:val="toc 7"/>
    <w:basedOn w:val="Normlny"/>
    <w:next w:val="Normlny"/>
    <w:autoRedefine/>
    <w:uiPriority w:val="99"/>
    <w:rsid w:val="007410DA"/>
    <w:pPr>
      <w:ind w:left="1000"/>
    </w:pPr>
    <w:rPr>
      <w:rFonts w:ascii="Calibri" w:hAnsi="Calibri" w:cs="Calibri"/>
    </w:rPr>
  </w:style>
  <w:style w:type="paragraph" w:styleId="Obsah8">
    <w:name w:val="toc 8"/>
    <w:basedOn w:val="Normlny"/>
    <w:next w:val="Normlny"/>
    <w:autoRedefine/>
    <w:uiPriority w:val="99"/>
    <w:rsid w:val="007410DA"/>
    <w:pPr>
      <w:ind w:left="1200"/>
    </w:pPr>
    <w:rPr>
      <w:rFonts w:ascii="Calibri" w:hAnsi="Calibri" w:cs="Calibri"/>
    </w:rPr>
  </w:style>
  <w:style w:type="paragraph" w:styleId="Obsah9">
    <w:name w:val="toc 9"/>
    <w:basedOn w:val="Normlny"/>
    <w:next w:val="Normlny"/>
    <w:autoRedefine/>
    <w:uiPriority w:val="99"/>
    <w:rsid w:val="007410DA"/>
    <w:pPr>
      <w:ind w:left="1400"/>
    </w:pPr>
    <w:rPr>
      <w:rFonts w:ascii="Calibri" w:hAnsi="Calibri" w:cs="Calibri"/>
    </w:rPr>
  </w:style>
  <w:style w:type="paragraph" w:styleId="Textpoznmkypodiarou">
    <w:name w:val="footnote text"/>
    <w:basedOn w:val="Normlny"/>
    <w:link w:val="TextpoznmkypodiarouChar"/>
    <w:uiPriority w:val="99"/>
    <w:rsid w:val="007410DA"/>
  </w:style>
  <w:style w:type="character" w:customStyle="1" w:styleId="TextpoznmkypodiarouChar">
    <w:name w:val="Text poznámky pod čiarou Char"/>
    <w:basedOn w:val="Predvolenpsmoodseku"/>
    <w:link w:val="Textpoznmkypodiarou"/>
    <w:uiPriority w:val="99"/>
    <w:locked/>
    <w:rsid w:val="007410DA"/>
    <w:rPr>
      <w:rFonts w:ascii="Times New Roman" w:hAnsi="Times New Roman" w:cs="Times New Roman"/>
      <w:sz w:val="20"/>
      <w:szCs w:val="20"/>
      <w:lang w:eastAsia="cs-CZ"/>
    </w:rPr>
  </w:style>
  <w:style w:type="character" w:customStyle="1" w:styleId="apple-converted-space">
    <w:name w:val="apple-converted-space"/>
    <w:uiPriority w:val="99"/>
    <w:rsid w:val="007410DA"/>
  </w:style>
  <w:style w:type="paragraph" w:customStyle="1" w:styleId="CharChar1">
    <w:name w:val="Char Char1"/>
    <w:basedOn w:val="Normlny"/>
    <w:uiPriority w:val="99"/>
    <w:rsid w:val="007410DA"/>
    <w:pPr>
      <w:spacing w:after="160" w:line="240" w:lineRule="exact"/>
    </w:pPr>
    <w:rPr>
      <w:rFonts w:ascii="Tahoma" w:hAnsi="Tahoma" w:cs="Tahoma"/>
      <w:lang w:val="en-US" w:eastAsia="en-US"/>
    </w:rPr>
  </w:style>
  <w:style w:type="paragraph" w:customStyle="1" w:styleId="CorporateL1">
    <w:name w:val="Corporate L1"/>
    <w:basedOn w:val="Normlny"/>
    <w:uiPriority w:val="99"/>
    <w:rsid w:val="00702666"/>
    <w:pPr>
      <w:numPr>
        <w:numId w:val="34"/>
      </w:numPr>
      <w:spacing w:before="240"/>
      <w:jc w:val="center"/>
    </w:pPr>
    <w:rPr>
      <w:rFonts w:eastAsia="Calibri"/>
      <w:b/>
      <w:caps/>
      <w:sz w:val="24"/>
      <w:szCs w:val="24"/>
      <w:lang w:val="en-US" w:eastAsia="en-US"/>
    </w:rPr>
  </w:style>
  <w:style w:type="paragraph" w:customStyle="1" w:styleId="CorporateL1-Text">
    <w:name w:val="Corporate L1 - Text"/>
    <w:basedOn w:val="CorporateL1"/>
    <w:uiPriority w:val="99"/>
    <w:rsid w:val="00702666"/>
    <w:pPr>
      <w:numPr>
        <w:ilvl w:val="1"/>
      </w:numPr>
      <w:spacing w:before="0"/>
      <w:ind w:left="0"/>
    </w:pPr>
  </w:style>
  <w:style w:type="paragraph" w:customStyle="1" w:styleId="CorporateL2">
    <w:name w:val="Corporate L2"/>
    <w:basedOn w:val="CorporateL1"/>
    <w:uiPriority w:val="99"/>
    <w:rsid w:val="00702666"/>
    <w:pPr>
      <w:numPr>
        <w:ilvl w:val="2"/>
      </w:numPr>
      <w:jc w:val="both"/>
    </w:pPr>
    <w:rPr>
      <w:b w:val="0"/>
      <w:caps w:val="0"/>
    </w:rPr>
  </w:style>
  <w:style w:type="paragraph" w:customStyle="1" w:styleId="CorporateL3">
    <w:name w:val="Corporate L3"/>
    <w:basedOn w:val="CorporateL2"/>
    <w:uiPriority w:val="99"/>
    <w:rsid w:val="00702666"/>
    <w:pPr>
      <w:numPr>
        <w:ilvl w:val="3"/>
      </w:numPr>
    </w:pPr>
  </w:style>
  <w:style w:type="paragraph" w:customStyle="1" w:styleId="CorporateL4">
    <w:name w:val="Corporate L4"/>
    <w:basedOn w:val="CorporateL3"/>
    <w:uiPriority w:val="99"/>
    <w:rsid w:val="00702666"/>
    <w:pPr>
      <w:numPr>
        <w:ilvl w:val="4"/>
      </w:numPr>
    </w:pPr>
  </w:style>
  <w:style w:type="paragraph" w:customStyle="1" w:styleId="CorporateL5">
    <w:name w:val="Corporate L5"/>
    <w:basedOn w:val="CorporateL4"/>
    <w:uiPriority w:val="99"/>
    <w:rsid w:val="00702666"/>
    <w:pPr>
      <w:numPr>
        <w:ilvl w:val="5"/>
      </w:numPr>
    </w:pPr>
  </w:style>
  <w:style w:type="paragraph" w:customStyle="1" w:styleId="CorporateL6">
    <w:name w:val="Corporate L6"/>
    <w:basedOn w:val="CorporateL5"/>
    <w:uiPriority w:val="99"/>
    <w:rsid w:val="00702666"/>
    <w:pPr>
      <w:numPr>
        <w:ilvl w:val="6"/>
      </w:numPr>
    </w:pPr>
  </w:style>
  <w:style w:type="paragraph" w:customStyle="1" w:styleId="CorporateL7">
    <w:name w:val="Corporate L7"/>
    <w:basedOn w:val="CorporateL6"/>
    <w:uiPriority w:val="99"/>
    <w:rsid w:val="00702666"/>
    <w:pPr>
      <w:numPr>
        <w:ilvl w:val="7"/>
      </w:numPr>
    </w:pPr>
  </w:style>
  <w:style w:type="paragraph" w:customStyle="1" w:styleId="CorporateL8">
    <w:name w:val="Corporate L8"/>
    <w:basedOn w:val="CorporateL7"/>
    <w:uiPriority w:val="99"/>
    <w:rsid w:val="00702666"/>
    <w:pPr>
      <w:numPr>
        <w:ilvl w:val="8"/>
      </w:numPr>
      <w:ind w:firstLine="0"/>
    </w:pPr>
  </w:style>
  <w:style w:type="numbering" w:customStyle="1" w:styleId="LitigationStyle1">
    <w:name w:val="Litigation Style1"/>
    <w:rsid w:val="00AD7D33"/>
    <w:pPr>
      <w:numPr>
        <w:numId w:val="43"/>
      </w:numPr>
    </w:pPr>
  </w:style>
  <w:style w:type="character" w:customStyle="1" w:styleId="Nadpis7Char">
    <w:name w:val="Nadpis 7 Char"/>
    <w:basedOn w:val="Predvolenpsmoodseku"/>
    <w:link w:val="Nadpis7"/>
    <w:semiHidden/>
    <w:rsid w:val="006F00F7"/>
    <w:rPr>
      <w:rFonts w:asciiTheme="minorHAnsi" w:eastAsiaTheme="minorEastAsia" w:hAnsiTheme="minorHAnsi" w:cstheme="minorBid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91031">
      <w:marLeft w:val="0"/>
      <w:marRight w:val="0"/>
      <w:marTop w:val="0"/>
      <w:marBottom w:val="0"/>
      <w:divBdr>
        <w:top w:val="none" w:sz="0" w:space="0" w:color="auto"/>
        <w:left w:val="none" w:sz="0" w:space="0" w:color="auto"/>
        <w:bottom w:val="none" w:sz="0" w:space="0" w:color="auto"/>
        <w:right w:val="none" w:sz="0" w:space="0" w:color="auto"/>
      </w:divBdr>
      <w:divsChild>
        <w:div w:id="1410691005">
          <w:marLeft w:val="0"/>
          <w:marRight w:val="0"/>
          <w:marTop w:val="0"/>
          <w:marBottom w:val="0"/>
          <w:divBdr>
            <w:top w:val="none" w:sz="0" w:space="0" w:color="auto"/>
            <w:left w:val="none" w:sz="0" w:space="0" w:color="auto"/>
            <w:bottom w:val="none" w:sz="0" w:space="0" w:color="auto"/>
            <w:right w:val="none" w:sz="0" w:space="0" w:color="auto"/>
          </w:divBdr>
        </w:div>
        <w:div w:id="1410691006">
          <w:marLeft w:val="0"/>
          <w:marRight w:val="0"/>
          <w:marTop w:val="0"/>
          <w:marBottom w:val="0"/>
          <w:divBdr>
            <w:top w:val="none" w:sz="0" w:space="0" w:color="auto"/>
            <w:left w:val="none" w:sz="0" w:space="0" w:color="auto"/>
            <w:bottom w:val="none" w:sz="0" w:space="0" w:color="auto"/>
            <w:right w:val="none" w:sz="0" w:space="0" w:color="auto"/>
          </w:divBdr>
        </w:div>
        <w:div w:id="1410691007">
          <w:marLeft w:val="0"/>
          <w:marRight w:val="0"/>
          <w:marTop w:val="0"/>
          <w:marBottom w:val="0"/>
          <w:divBdr>
            <w:top w:val="none" w:sz="0" w:space="0" w:color="auto"/>
            <w:left w:val="none" w:sz="0" w:space="0" w:color="auto"/>
            <w:bottom w:val="none" w:sz="0" w:space="0" w:color="auto"/>
            <w:right w:val="none" w:sz="0" w:space="0" w:color="auto"/>
          </w:divBdr>
        </w:div>
        <w:div w:id="1410691008">
          <w:marLeft w:val="0"/>
          <w:marRight w:val="0"/>
          <w:marTop w:val="0"/>
          <w:marBottom w:val="0"/>
          <w:divBdr>
            <w:top w:val="none" w:sz="0" w:space="0" w:color="auto"/>
            <w:left w:val="none" w:sz="0" w:space="0" w:color="auto"/>
            <w:bottom w:val="none" w:sz="0" w:space="0" w:color="auto"/>
            <w:right w:val="none" w:sz="0" w:space="0" w:color="auto"/>
          </w:divBdr>
        </w:div>
        <w:div w:id="1410691009">
          <w:marLeft w:val="0"/>
          <w:marRight w:val="0"/>
          <w:marTop w:val="0"/>
          <w:marBottom w:val="0"/>
          <w:divBdr>
            <w:top w:val="none" w:sz="0" w:space="0" w:color="auto"/>
            <w:left w:val="none" w:sz="0" w:space="0" w:color="auto"/>
            <w:bottom w:val="none" w:sz="0" w:space="0" w:color="auto"/>
            <w:right w:val="none" w:sz="0" w:space="0" w:color="auto"/>
          </w:divBdr>
        </w:div>
        <w:div w:id="1410691010">
          <w:marLeft w:val="0"/>
          <w:marRight w:val="0"/>
          <w:marTop w:val="0"/>
          <w:marBottom w:val="0"/>
          <w:divBdr>
            <w:top w:val="none" w:sz="0" w:space="0" w:color="auto"/>
            <w:left w:val="none" w:sz="0" w:space="0" w:color="auto"/>
            <w:bottom w:val="none" w:sz="0" w:space="0" w:color="auto"/>
            <w:right w:val="none" w:sz="0" w:space="0" w:color="auto"/>
          </w:divBdr>
        </w:div>
        <w:div w:id="1410691011">
          <w:marLeft w:val="0"/>
          <w:marRight w:val="0"/>
          <w:marTop w:val="0"/>
          <w:marBottom w:val="0"/>
          <w:divBdr>
            <w:top w:val="none" w:sz="0" w:space="0" w:color="auto"/>
            <w:left w:val="none" w:sz="0" w:space="0" w:color="auto"/>
            <w:bottom w:val="none" w:sz="0" w:space="0" w:color="auto"/>
            <w:right w:val="none" w:sz="0" w:space="0" w:color="auto"/>
          </w:divBdr>
        </w:div>
        <w:div w:id="1410691012">
          <w:marLeft w:val="0"/>
          <w:marRight w:val="0"/>
          <w:marTop w:val="0"/>
          <w:marBottom w:val="0"/>
          <w:divBdr>
            <w:top w:val="none" w:sz="0" w:space="0" w:color="auto"/>
            <w:left w:val="none" w:sz="0" w:space="0" w:color="auto"/>
            <w:bottom w:val="none" w:sz="0" w:space="0" w:color="auto"/>
            <w:right w:val="none" w:sz="0" w:space="0" w:color="auto"/>
          </w:divBdr>
        </w:div>
        <w:div w:id="1410691013">
          <w:marLeft w:val="0"/>
          <w:marRight w:val="0"/>
          <w:marTop w:val="0"/>
          <w:marBottom w:val="0"/>
          <w:divBdr>
            <w:top w:val="none" w:sz="0" w:space="0" w:color="auto"/>
            <w:left w:val="none" w:sz="0" w:space="0" w:color="auto"/>
            <w:bottom w:val="none" w:sz="0" w:space="0" w:color="auto"/>
            <w:right w:val="none" w:sz="0" w:space="0" w:color="auto"/>
          </w:divBdr>
        </w:div>
        <w:div w:id="1410691014">
          <w:marLeft w:val="0"/>
          <w:marRight w:val="0"/>
          <w:marTop w:val="0"/>
          <w:marBottom w:val="0"/>
          <w:divBdr>
            <w:top w:val="none" w:sz="0" w:space="0" w:color="auto"/>
            <w:left w:val="none" w:sz="0" w:space="0" w:color="auto"/>
            <w:bottom w:val="none" w:sz="0" w:space="0" w:color="auto"/>
            <w:right w:val="none" w:sz="0" w:space="0" w:color="auto"/>
          </w:divBdr>
        </w:div>
        <w:div w:id="1410691015">
          <w:marLeft w:val="0"/>
          <w:marRight w:val="0"/>
          <w:marTop w:val="0"/>
          <w:marBottom w:val="0"/>
          <w:divBdr>
            <w:top w:val="none" w:sz="0" w:space="0" w:color="auto"/>
            <w:left w:val="none" w:sz="0" w:space="0" w:color="auto"/>
            <w:bottom w:val="none" w:sz="0" w:space="0" w:color="auto"/>
            <w:right w:val="none" w:sz="0" w:space="0" w:color="auto"/>
          </w:divBdr>
        </w:div>
        <w:div w:id="1410691016">
          <w:marLeft w:val="0"/>
          <w:marRight w:val="0"/>
          <w:marTop w:val="0"/>
          <w:marBottom w:val="0"/>
          <w:divBdr>
            <w:top w:val="none" w:sz="0" w:space="0" w:color="auto"/>
            <w:left w:val="none" w:sz="0" w:space="0" w:color="auto"/>
            <w:bottom w:val="none" w:sz="0" w:space="0" w:color="auto"/>
            <w:right w:val="none" w:sz="0" w:space="0" w:color="auto"/>
          </w:divBdr>
        </w:div>
        <w:div w:id="1410691017">
          <w:marLeft w:val="0"/>
          <w:marRight w:val="0"/>
          <w:marTop w:val="0"/>
          <w:marBottom w:val="0"/>
          <w:divBdr>
            <w:top w:val="none" w:sz="0" w:space="0" w:color="auto"/>
            <w:left w:val="none" w:sz="0" w:space="0" w:color="auto"/>
            <w:bottom w:val="none" w:sz="0" w:space="0" w:color="auto"/>
            <w:right w:val="none" w:sz="0" w:space="0" w:color="auto"/>
          </w:divBdr>
        </w:div>
        <w:div w:id="1410691018">
          <w:marLeft w:val="0"/>
          <w:marRight w:val="0"/>
          <w:marTop w:val="0"/>
          <w:marBottom w:val="0"/>
          <w:divBdr>
            <w:top w:val="none" w:sz="0" w:space="0" w:color="auto"/>
            <w:left w:val="none" w:sz="0" w:space="0" w:color="auto"/>
            <w:bottom w:val="none" w:sz="0" w:space="0" w:color="auto"/>
            <w:right w:val="none" w:sz="0" w:space="0" w:color="auto"/>
          </w:divBdr>
        </w:div>
        <w:div w:id="1410691019">
          <w:marLeft w:val="0"/>
          <w:marRight w:val="0"/>
          <w:marTop w:val="0"/>
          <w:marBottom w:val="0"/>
          <w:divBdr>
            <w:top w:val="none" w:sz="0" w:space="0" w:color="auto"/>
            <w:left w:val="none" w:sz="0" w:space="0" w:color="auto"/>
            <w:bottom w:val="none" w:sz="0" w:space="0" w:color="auto"/>
            <w:right w:val="none" w:sz="0" w:space="0" w:color="auto"/>
          </w:divBdr>
        </w:div>
        <w:div w:id="1410691020">
          <w:marLeft w:val="0"/>
          <w:marRight w:val="0"/>
          <w:marTop w:val="0"/>
          <w:marBottom w:val="0"/>
          <w:divBdr>
            <w:top w:val="none" w:sz="0" w:space="0" w:color="auto"/>
            <w:left w:val="none" w:sz="0" w:space="0" w:color="auto"/>
            <w:bottom w:val="none" w:sz="0" w:space="0" w:color="auto"/>
            <w:right w:val="none" w:sz="0" w:space="0" w:color="auto"/>
          </w:divBdr>
        </w:div>
        <w:div w:id="1410691021">
          <w:marLeft w:val="0"/>
          <w:marRight w:val="0"/>
          <w:marTop w:val="0"/>
          <w:marBottom w:val="0"/>
          <w:divBdr>
            <w:top w:val="none" w:sz="0" w:space="0" w:color="auto"/>
            <w:left w:val="none" w:sz="0" w:space="0" w:color="auto"/>
            <w:bottom w:val="none" w:sz="0" w:space="0" w:color="auto"/>
            <w:right w:val="none" w:sz="0" w:space="0" w:color="auto"/>
          </w:divBdr>
        </w:div>
        <w:div w:id="1410691022">
          <w:marLeft w:val="0"/>
          <w:marRight w:val="0"/>
          <w:marTop w:val="0"/>
          <w:marBottom w:val="0"/>
          <w:divBdr>
            <w:top w:val="none" w:sz="0" w:space="0" w:color="auto"/>
            <w:left w:val="none" w:sz="0" w:space="0" w:color="auto"/>
            <w:bottom w:val="none" w:sz="0" w:space="0" w:color="auto"/>
            <w:right w:val="none" w:sz="0" w:space="0" w:color="auto"/>
          </w:divBdr>
        </w:div>
        <w:div w:id="1410691023">
          <w:marLeft w:val="0"/>
          <w:marRight w:val="0"/>
          <w:marTop w:val="0"/>
          <w:marBottom w:val="0"/>
          <w:divBdr>
            <w:top w:val="none" w:sz="0" w:space="0" w:color="auto"/>
            <w:left w:val="none" w:sz="0" w:space="0" w:color="auto"/>
            <w:bottom w:val="none" w:sz="0" w:space="0" w:color="auto"/>
            <w:right w:val="none" w:sz="0" w:space="0" w:color="auto"/>
          </w:divBdr>
        </w:div>
        <w:div w:id="1410691024">
          <w:marLeft w:val="0"/>
          <w:marRight w:val="0"/>
          <w:marTop w:val="0"/>
          <w:marBottom w:val="0"/>
          <w:divBdr>
            <w:top w:val="none" w:sz="0" w:space="0" w:color="auto"/>
            <w:left w:val="none" w:sz="0" w:space="0" w:color="auto"/>
            <w:bottom w:val="none" w:sz="0" w:space="0" w:color="auto"/>
            <w:right w:val="none" w:sz="0" w:space="0" w:color="auto"/>
          </w:divBdr>
        </w:div>
        <w:div w:id="1410691025">
          <w:marLeft w:val="0"/>
          <w:marRight w:val="0"/>
          <w:marTop w:val="0"/>
          <w:marBottom w:val="0"/>
          <w:divBdr>
            <w:top w:val="none" w:sz="0" w:space="0" w:color="auto"/>
            <w:left w:val="none" w:sz="0" w:space="0" w:color="auto"/>
            <w:bottom w:val="none" w:sz="0" w:space="0" w:color="auto"/>
            <w:right w:val="none" w:sz="0" w:space="0" w:color="auto"/>
          </w:divBdr>
        </w:div>
        <w:div w:id="1410691026">
          <w:marLeft w:val="0"/>
          <w:marRight w:val="0"/>
          <w:marTop w:val="0"/>
          <w:marBottom w:val="0"/>
          <w:divBdr>
            <w:top w:val="none" w:sz="0" w:space="0" w:color="auto"/>
            <w:left w:val="none" w:sz="0" w:space="0" w:color="auto"/>
            <w:bottom w:val="none" w:sz="0" w:space="0" w:color="auto"/>
            <w:right w:val="none" w:sz="0" w:space="0" w:color="auto"/>
          </w:divBdr>
        </w:div>
        <w:div w:id="1410691027">
          <w:marLeft w:val="0"/>
          <w:marRight w:val="0"/>
          <w:marTop w:val="0"/>
          <w:marBottom w:val="0"/>
          <w:divBdr>
            <w:top w:val="none" w:sz="0" w:space="0" w:color="auto"/>
            <w:left w:val="none" w:sz="0" w:space="0" w:color="auto"/>
            <w:bottom w:val="none" w:sz="0" w:space="0" w:color="auto"/>
            <w:right w:val="none" w:sz="0" w:space="0" w:color="auto"/>
          </w:divBdr>
        </w:div>
        <w:div w:id="1410691028">
          <w:marLeft w:val="0"/>
          <w:marRight w:val="0"/>
          <w:marTop w:val="0"/>
          <w:marBottom w:val="0"/>
          <w:divBdr>
            <w:top w:val="none" w:sz="0" w:space="0" w:color="auto"/>
            <w:left w:val="none" w:sz="0" w:space="0" w:color="auto"/>
            <w:bottom w:val="none" w:sz="0" w:space="0" w:color="auto"/>
            <w:right w:val="none" w:sz="0" w:space="0" w:color="auto"/>
          </w:divBdr>
        </w:div>
        <w:div w:id="1410691029">
          <w:marLeft w:val="0"/>
          <w:marRight w:val="0"/>
          <w:marTop w:val="0"/>
          <w:marBottom w:val="0"/>
          <w:divBdr>
            <w:top w:val="none" w:sz="0" w:space="0" w:color="auto"/>
            <w:left w:val="none" w:sz="0" w:space="0" w:color="auto"/>
            <w:bottom w:val="none" w:sz="0" w:space="0" w:color="auto"/>
            <w:right w:val="none" w:sz="0" w:space="0" w:color="auto"/>
          </w:divBdr>
        </w:div>
        <w:div w:id="1410691030">
          <w:marLeft w:val="0"/>
          <w:marRight w:val="0"/>
          <w:marTop w:val="0"/>
          <w:marBottom w:val="0"/>
          <w:divBdr>
            <w:top w:val="none" w:sz="0" w:space="0" w:color="auto"/>
            <w:left w:val="none" w:sz="0" w:space="0" w:color="auto"/>
            <w:bottom w:val="none" w:sz="0" w:space="0" w:color="auto"/>
            <w:right w:val="none" w:sz="0" w:space="0" w:color="auto"/>
          </w:divBdr>
        </w:div>
        <w:div w:id="1410691032">
          <w:marLeft w:val="0"/>
          <w:marRight w:val="0"/>
          <w:marTop w:val="0"/>
          <w:marBottom w:val="0"/>
          <w:divBdr>
            <w:top w:val="none" w:sz="0" w:space="0" w:color="auto"/>
            <w:left w:val="none" w:sz="0" w:space="0" w:color="auto"/>
            <w:bottom w:val="none" w:sz="0" w:space="0" w:color="auto"/>
            <w:right w:val="none" w:sz="0" w:space="0" w:color="auto"/>
          </w:divBdr>
        </w:div>
        <w:div w:id="1410691033">
          <w:marLeft w:val="0"/>
          <w:marRight w:val="0"/>
          <w:marTop w:val="0"/>
          <w:marBottom w:val="0"/>
          <w:divBdr>
            <w:top w:val="none" w:sz="0" w:space="0" w:color="auto"/>
            <w:left w:val="none" w:sz="0" w:space="0" w:color="auto"/>
            <w:bottom w:val="none" w:sz="0" w:space="0" w:color="auto"/>
            <w:right w:val="none" w:sz="0" w:space="0" w:color="auto"/>
          </w:divBdr>
        </w:div>
        <w:div w:id="1410691034">
          <w:marLeft w:val="0"/>
          <w:marRight w:val="0"/>
          <w:marTop w:val="0"/>
          <w:marBottom w:val="0"/>
          <w:divBdr>
            <w:top w:val="none" w:sz="0" w:space="0" w:color="auto"/>
            <w:left w:val="none" w:sz="0" w:space="0" w:color="auto"/>
            <w:bottom w:val="none" w:sz="0" w:space="0" w:color="auto"/>
            <w:right w:val="none" w:sz="0" w:space="0" w:color="auto"/>
          </w:divBdr>
        </w:div>
        <w:div w:id="1410691035">
          <w:marLeft w:val="0"/>
          <w:marRight w:val="0"/>
          <w:marTop w:val="0"/>
          <w:marBottom w:val="0"/>
          <w:divBdr>
            <w:top w:val="none" w:sz="0" w:space="0" w:color="auto"/>
            <w:left w:val="none" w:sz="0" w:space="0" w:color="auto"/>
            <w:bottom w:val="none" w:sz="0" w:space="0" w:color="auto"/>
            <w:right w:val="none" w:sz="0" w:space="0" w:color="auto"/>
          </w:divBdr>
        </w:div>
        <w:div w:id="1410691036">
          <w:marLeft w:val="0"/>
          <w:marRight w:val="0"/>
          <w:marTop w:val="0"/>
          <w:marBottom w:val="0"/>
          <w:divBdr>
            <w:top w:val="none" w:sz="0" w:space="0" w:color="auto"/>
            <w:left w:val="none" w:sz="0" w:space="0" w:color="auto"/>
            <w:bottom w:val="none" w:sz="0" w:space="0" w:color="auto"/>
            <w:right w:val="none" w:sz="0" w:space="0" w:color="auto"/>
          </w:divBdr>
        </w:div>
        <w:div w:id="1410691037">
          <w:marLeft w:val="0"/>
          <w:marRight w:val="0"/>
          <w:marTop w:val="0"/>
          <w:marBottom w:val="0"/>
          <w:divBdr>
            <w:top w:val="none" w:sz="0" w:space="0" w:color="auto"/>
            <w:left w:val="none" w:sz="0" w:space="0" w:color="auto"/>
            <w:bottom w:val="none" w:sz="0" w:space="0" w:color="auto"/>
            <w:right w:val="none" w:sz="0" w:space="0" w:color="auto"/>
          </w:divBdr>
        </w:div>
        <w:div w:id="1410691038">
          <w:marLeft w:val="0"/>
          <w:marRight w:val="0"/>
          <w:marTop w:val="0"/>
          <w:marBottom w:val="0"/>
          <w:divBdr>
            <w:top w:val="none" w:sz="0" w:space="0" w:color="auto"/>
            <w:left w:val="none" w:sz="0" w:space="0" w:color="auto"/>
            <w:bottom w:val="none" w:sz="0" w:space="0" w:color="auto"/>
            <w:right w:val="none" w:sz="0" w:space="0" w:color="auto"/>
          </w:divBdr>
        </w:div>
        <w:div w:id="1410691039">
          <w:marLeft w:val="0"/>
          <w:marRight w:val="0"/>
          <w:marTop w:val="0"/>
          <w:marBottom w:val="0"/>
          <w:divBdr>
            <w:top w:val="none" w:sz="0" w:space="0" w:color="auto"/>
            <w:left w:val="none" w:sz="0" w:space="0" w:color="auto"/>
            <w:bottom w:val="none" w:sz="0" w:space="0" w:color="auto"/>
            <w:right w:val="none" w:sz="0" w:space="0" w:color="auto"/>
          </w:divBdr>
        </w:div>
        <w:div w:id="1410691040">
          <w:marLeft w:val="0"/>
          <w:marRight w:val="0"/>
          <w:marTop w:val="0"/>
          <w:marBottom w:val="0"/>
          <w:divBdr>
            <w:top w:val="none" w:sz="0" w:space="0" w:color="auto"/>
            <w:left w:val="none" w:sz="0" w:space="0" w:color="auto"/>
            <w:bottom w:val="none" w:sz="0" w:space="0" w:color="auto"/>
            <w:right w:val="none" w:sz="0" w:space="0" w:color="auto"/>
          </w:divBdr>
        </w:div>
        <w:div w:id="1410691041">
          <w:marLeft w:val="0"/>
          <w:marRight w:val="0"/>
          <w:marTop w:val="0"/>
          <w:marBottom w:val="0"/>
          <w:divBdr>
            <w:top w:val="none" w:sz="0" w:space="0" w:color="auto"/>
            <w:left w:val="none" w:sz="0" w:space="0" w:color="auto"/>
            <w:bottom w:val="none" w:sz="0" w:space="0" w:color="auto"/>
            <w:right w:val="none" w:sz="0" w:space="0" w:color="auto"/>
          </w:divBdr>
        </w:div>
        <w:div w:id="1410691042">
          <w:marLeft w:val="0"/>
          <w:marRight w:val="0"/>
          <w:marTop w:val="0"/>
          <w:marBottom w:val="0"/>
          <w:divBdr>
            <w:top w:val="none" w:sz="0" w:space="0" w:color="auto"/>
            <w:left w:val="none" w:sz="0" w:space="0" w:color="auto"/>
            <w:bottom w:val="none" w:sz="0" w:space="0" w:color="auto"/>
            <w:right w:val="none" w:sz="0" w:space="0" w:color="auto"/>
          </w:divBdr>
        </w:div>
        <w:div w:id="1410691043">
          <w:marLeft w:val="0"/>
          <w:marRight w:val="0"/>
          <w:marTop w:val="0"/>
          <w:marBottom w:val="0"/>
          <w:divBdr>
            <w:top w:val="none" w:sz="0" w:space="0" w:color="auto"/>
            <w:left w:val="none" w:sz="0" w:space="0" w:color="auto"/>
            <w:bottom w:val="none" w:sz="0" w:space="0" w:color="auto"/>
            <w:right w:val="none" w:sz="0" w:space="0" w:color="auto"/>
          </w:divBdr>
        </w:div>
        <w:div w:id="1410691044">
          <w:marLeft w:val="0"/>
          <w:marRight w:val="0"/>
          <w:marTop w:val="0"/>
          <w:marBottom w:val="0"/>
          <w:divBdr>
            <w:top w:val="none" w:sz="0" w:space="0" w:color="auto"/>
            <w:left w:val="none" w:sz="0" w:space="0" w:color="auto"/>
            <w:bottom w:val="none" w:sz="0" w:space="0" w:color="auto"/>
            <w:right w:val="none" w:sz="0" w:space="0" w:color="auto"/>
          </w:divBdr>
        </w:div>
        <w:div w:id="1410691045">
          <w:marLeft w:val="0"/>
          <w:marRight w:val="0"/>
          <w:marTop w:val="0"/>
          <w:marBottom w:val="0"/>
          <w:divBdr>
            <w:top w:val="none" w:sz="0" w:space="0" w:color="auto"/>
            <w:left w:val="none" w:sz="0" w:space="0" w:color="auto"/>
            <w:bottom w:val="none" w:sz="0" w:space="0" w:color="auto"/>
            <w:right w:val="none" w:sz="0" w:space="0" w:color="auto"/>
          </w:divBdr>
        </w:div>
        <w:div w:id="1410691046">
          <w:marLeft w:val="0"/>
          <w:marRight w:val="0"/>
          <w:marTop w:val="0"/>
          <w:marBottom w:val="0"/>
          <w:divBdr>
            <w:top w:val="none" w:sz="0" w:space="0" w:color="auto"/>
            <w:left w:val="none" w:sz="0" w:space="0" w:color="auto"/>
            <w:bottom w:val="none" w:sz="0" w:space="0" w:color="auto"/>
            <w:right w:val="none" w:sz="0" w:space="0" w:color="auto"/>
          </w:divBdr>
        </w:div>
        <w:div w:id="1410691047">
          <w:marLeft w:val="0"/>
          <w:marRight w:val="0"/>
          <w:marTop w:val="0"/>
          <w:marBottom w:val="0"/>
          <w:divBdr>
            <w:top w:val="none" w:sz="0" w:space="0" w:color="auto"/>
            <w:left w:val="none" w:sz="0" w:space="0" w:color="auto"/>
            <w:bottom w:val="none" w:sz="0" w:space="0" w:color="auto"/>
            <w:right w:val="none" w:sz="0" w:space="0" w:color="auto"/>
          </w:divBdr>
        </w:div>
        <w:div w:id="1410691048">
          <w:marLeft w:val="0"/>
          <w:marRight w:val="0"/>
          <w:marTop w:val="0"/>
          <w:marBottom w:val="0"/>
          <w:divBdr>
            <w:top w:val="none" w:sz="0" w:space="0" w:color="auto"/>
            <w:left w:val="none" w:sz="0" w:space="0" w:color="auto"/>
            <w:bottom w:val="none" w:sz="0" w:space="0" w:color="auto"/>
            <w:right w:val="none" w:sz="0" w:space="0" w:color="auto"/>
          </w:divBdr>
        </w:div>
        <w:div w:id="1410691049">
          <w:marLeft w:val="0"/>
          <w:marRight w:val="0"/>
          <w:marTop w:val="0"/>
          <w:marBottom w:val="0"/>
          <w:divBdr>
            <w:top w:val="none" w:sz="0" w:space="0" w:color="auto"/>
            <w:left w:val="none" w:sz="0" w:space="0" w:color="auto"/>
            <w:bottom w:val="none" w:sz="0" w:space="0" w:color="auto"/>
            <w:right w:val="none" w:sz="0" w:space="0" w:color="auto"/>
          </w:divBdr>
        </w:div>
        <w:div w:id="1410691050">
          <w:marLeft w:val="0"/>
          <w:marRight w:val="0"/>
          <w:marTop w:val="0"/>
          <w:marBottom w:val="0"/>
          <w:divBdr>
            <w:top w:val="none" w:sz="0" w:space="0" w:color="auto"/>
            <w:left w:val="none" w:sz="0" w:space="0" w:color="auto"/>
            <w:bottom w:val="none" w:sz="0" w:space="0" w:color="auto"/>
            <w:right w:val="none" w:sz="0" w:space="0" w:color="auto"/>
          </w:divBdr>
        </w:div>
        <w:div w:id="1410691051">
          <w:marLeft w:val="0"/>
          <w:marRight w:val="0"/>
          <w:marTop w:val="0"/>
          <w:marBottom w:val="0"/>
          <w:divBdr>
            <w:top w:val="none" w:sz="0" w:space="0" w:color="auto"/>
            <w:left w:val="none" w:sz="0" w:space="0" w:color="auto"/>
            <w:bottom w:val="none" w:sz="0" w:space="0" w:color="auto"/>
            <w:right w:val="none" w:sz="0" w:space="0" w:color="auto"/>
          </w:divBdr>
        </w:div>
        <w:div w:id="1410691052">
          <w:marLeft w:val="0"/>
          <w:marRight w:val="0"/>
          <w:marTop w:val="0"/>
          <w:marBottom w:val="0"/>
          <w:divBdr>
            <w:top w:val="none" w:sz="0" w:space="0" w:color="auto"/>
            <w:left w:val="none" w:sz="0" w:space="0" w:color="auto"/>
            <w:bottom w:val="none" w:sz="0" w:space="0" w:color="auto"/>
            <w:right w:val="none" w:sz="0" w:space="0" w:color="auto"/>
          </w:divBdr>
        </w:div>
        <w:div w:id="1410691053">
          <w:marLeft w:val="0"/>
          <w:marRight w:val="0"/>
          <w:marTop w:val="0"/>
          <w:marBottom w:val="0"/>
          <w:divBdr>
            <w:top w:val="none" w:sz="0" w:space="0" w:color="auto"/>
            <w:left w:val="none" w:sz="0" w:space="0" w:color="auto"/>
            <w:bottom w:val="none" w:sz="0" w:space="0" w:color="auto"/>
            <w:right w:val="none" w:sz="0" w:space="0" w:color="auto"/>
          </w:divBdr>
        </w:div>
        <w:div w:id="1410691054">
          <w:marLeft w:val="0"/>
          <w:marRight w:val="0"/>
          <w:marTop w:val="0"/>
          <w:marBottom w:val="0"/>
          <w:divBdr>
            <w:top w:val="none" w:sz="0" w:space="0" w:color="auto"/>
            <w:left w:val="none" w:sz="0" w:space="0" w:color="auto"/>
            <w:bottom w:val="none" w:sz="0" w:space="0" w:color="auto"/>
            <w:right w:val="none" w:sz="0" w:space="0" w:color="auto"/>
          </w:divBdr>
        </w:div>
        <w:div w:id="1410691055">
          <w:marLeft w:val="0"/>
          <w:marRight w:val="0"/>
          <w:marTop w:val="0"/>
          <w:marBottom w:val="0"/>
          <w:divBdr>
            <w:top w:val="none" w:sz="0" w:space="0" w:color="auto"/>
            <w:left w:val="none" w:sz="0" w:space="0" w:color="auto"/>
            <w:bottom w:val="none" w:sz="0" w:space="0" w:color="auto"/>
            <w:right w:val="none" w:sz="0" w:space="0" w:color="auto"/>
          </w:divBdr>
        </w:div>
        <w:div w:id="1410691056">
          <w:marLeft w:val="0"/>
          <w:marRight w:val="0"/>
          <w:marTop w:val="0"/>
          <w:marBottom w:val="0"/>
          <w:divBdr>
            <w:top w:val="none" w:sz="0" w:space="0" w:color="auto"/>
            <w:left w:val="none" w:sz="0" w:space="0" w:color="auto"/>
            <w:bottom w:val="none" w:sz="0" w:space="0" w:color="auto"/>
            <w:right w:val="none" w:sz="0" w:space="0" w:color="auto"/>
          </w:divBdr>
        </w:div>
        <w:div w:id="1410691057">
          <w:marLeft w:val="0"/>
          <w:marRight w:val="0"/>
          <w:marTop w:val="0"/>
          <w:marBottom w:val="0"/>
          <w:divBdr>
            <w:top w:val="none" w:sz="0" w:space="0" w:color="auto"/>
            <w:left w:val="none" w:sz="0" w:space="0" w:color="auto"/>
            <w:bottom w:val="none" w:sz="0" w:space="0" w:color="auto"/>
            <w:right w:val="none" w:sz="0" w:space="0" w:color="auto"/>
          </w:divBdr>
        </w:div>
        <w:div w:id="1410691058">
          <w:marLeft w:val="0"/>
          <w:marRight w:val="0"/>
          <w:marTop w:val="0"/>
          <w:marBottom w:val="0"/>
          <w:divBdr>
            <w:top w:val="none" w:sz="0" w:space="0" w:color="auto"/>
            <w:left w:val="none" w:sz="0" w:space="0" w:color="auto"/>
            <w:bottom w:val="none" w:sz="0" w:space="0" w:color="auto"/>
            <w:right w:val="none" w:sz="0" w:space="0" w:color="auto"/>
          </w:divBdr>
        </w:div>
        <w:div w:id="1410691059">
          <w:marLeft w:val="0"/>
          <w:marRight w:val="0"/>
          <w:marTop w:val="0"/>
          <w:marBottom w:val="0"/>
          <w:divBdr>
            <w:top w:val="none" w:sz="0" w:space="0" w:color="auto"/>
            <w:left w:val="none" w:sz="0" w:space="0" w:color="auto"/>
            <w:bottom w:val="none" w:sz="0" w:space="0" w:color="auto"/>
            <w:right w:val="none" w:sz="0" w:space="0" w:color="auto"/>
          </w:divBdr>
        </w:div>
        <w:div w:id="1410691060">
          <w:marLeft w:val="0"/>
          <w:marRight w:val="0"/>
          <w:marTop w:val="0"/>
          <w:marBottom w:val="0"/>
          <w:divBdr>
            <w:top w:val="none" w:sz="0" w:space="0" w:color="auto"/>
            <w:left w:val="none" w:sz="0" w:space="0" w:color="auto"/>
            <w:bottom w:val="none" w:sz="0" w:space="0" w:color="auto"/>
            <w:right w:val="none" w:sz="0" w:space="0" w:color="auto"/>
          </w:divBdr>
        </w:div>
        <w:div w:id="1410691061">
          <w:marLeft w:val="0"/>
          <w:marRight w:val="0"/>
          <w:marTop w:val="0"/>
          <w:marBottom w:val="0"/>
          <w:divBdr>
            <w:top w:val="none" w:sz="0" w:space="0" w:color="auto"/>
            <w:left w:val="none" w:sz="0" w:space="0" w:color="auto"/>
            <w:bottom w:val="none" w:sz="0" w:space="0" w:color="auto"/>
            <w:right w:val="none" w:sz="0" w:space="0" w:color="auto"/>
          </w:divBdr>
        </w:div>
        <w:div w:id="1410691062">
          <w:marLeft w:val="0"/>
          <w:marRight w:val="0"/>
          <w:marTop w:val="0"/>
          <w:marBottom w:val="0"/>
          <w:divBdr>
            <w:top w:val="none" w:sz="0" w:space="0" w:color="auto"/>
            <w:left w:val="none" w:sz="0" w:space="0" w:color="auto"/>
            <w:bottom w:val="none" w:sz="0" w:space="0" w:color="auto"/>
            <w:right w:val="none" w:sz="0" w:space="0" w:color="auto"/>
          </w:divBdr>
        </w:div>
        <w:div w:id="1410691063">
          <w:marLeft w:val="0"/>
          <w:marRight w:val="0"/>
          <w:marTop w:val="0"/>
          <w:marBottom w:val="0"/>
          <w:divBdr>
            <w:top w:val="none" w:sz="0" w:space="0" w:color="auto"/>
            <w:left w:val="none" w:sz="0" w:space="0" w:color="auto"/>
            <w:bottom w:val="none" w:sz="0" w:space="0" w:color="auto"/>
            <w:right w:val="none" w:sz="0" w:space="0" w:color="auto"/>
          </w:divBdr>
        </w:div>
        <w:div w:id="1410691064">
          <w:marLeft w:val="0"/>
          <w:marRight w:val="0"/>
          <w:marTop w:val="0"/>
          <w:marBottom w:val="0"/>
          <w:divBdr>
            <w:top w:val="none" w:sz="0" w:space="0" w:color="auto"/>
            <w:left w:val="none" w:sz="0" w:space="0" w:color="auto"/>
            <w:bottom w:val="none" w:sz="0" w:space="0" w:color="auto"/>
            <w:right w:val="none" w:sz="0" w:space="0" w:color="auto"/>
          </w:divBdr>
        </w:div>
        <w:div w:id="1410691065">
          <w:marLeft w:val="0"/>
          <w:marRight w:val="0"/>
          <w:marTop w:val="0"/>
          <w:marBottom w:val="0"/>
          <w:divBdr>
            <w:top w:val="none" w:sz="0" w:space="0" w:color="auto"/>
            <w:left w:val="none" w:sz="0" w:space="0" w:color="auto"/>
            <w:bottom w:val="none" w:sz="0" w:space="0" w:color="auto"/>
            <w:right w:val="none" w:sz="0" w:space="0" w:color="auto"/>
          </w:divBdr>
        </w:div>
        <w:div w:id="1410691066">
          <w:marLeft w:val="0"/>
          <w:marRight w:val="0"/>
          <w:marTop w:val="0"/>
          <w:marBottom w:val="0"/>
          <w:divBdr>
            <w:top w:val="none" w:sz="0" w:space="0" w:color="auto"/>
            <w:left w:val="none" w:sz="0" w:space="0" w:color="auto"/>
            <w:bottom w:val="none" w:sz="0" w:space="0" w:color="auto"/>
            <w:right w:val="none" w:sz="0" w:space="0" w:color="auto"/>
          </w:divBdr>
        </w:div>
        <w:div w:id="1410691067">
          <w:marLeft w:val="0"/>
          <w:marRight w:val="0"/>
          <w:marTop w:val="0"/>
          <w:marBottom w:val="0"/>
          <w:divBdr>
            <w:top w:val="none" w:sz="0" w:space="0" w:color="auto"/>
            <w:left w:val="none" w:sz="0" w:space="0" w:color="auto"/>
            <w:bottom w:val="none" w:sz="0" w:space="0" w:color="auto"/>
            <w:right w:val="none" w:sz="0" w:space="0" w:color="auto"/>
          </w:divBdr>
        </w:div>
        <w:div w:id="1410691068">
          <w:marLeft w:val="0"/>
          <w:marRight w:val="0"/>
          <w:marTop w:val="0"/>
          <w:marBottom w:val="0"/>
          <w:divBdr>
            <w:top w:val="none" w:sz="0" w:space="0" w:color="auto"/>
            <w:left w:val="none" w:sz="0" w:space="0" w:color="auto"/>
            <w:bottom w:val="none" w:sz="0" w:space="0" w:color="auto"/>
            <w:right w:val="none" w:sz="0" w:space="0" w:color="auto"/>
          </w:divBdr>
        </w:div>
        <w:div w:id="1410691069">
          <w:marLeft w:val="0"/>
          <w:marRight w:val="0"/>
          <w:marTop w:val="0"/>
          <w:marBottom w:val="0"/>
          <w:divBdr>
            <w:top w:val="none" w:sz="0" w:space="0" w:color="auto"/>
            <w:left w:val="none" w:sz="0" w:space="0" w:color="auto"/>
            <w:bottom w:val="none" w:sz="0" w:space="0" w:color="auto"/>
            <w:right w:val="none" w:sz="0" w:space="0" w:color="auto"/>
          </w:divBdr>
        </w:div>
        <w:div w:id="1410691070">
          <w:marLeft w:val="0"/>
          <w:marRight w:val="0"/>
          <w:marTop w:val="0"/>
          <w:marBottom w:val="0"/>
          <w:divBdr>
            <w:top w:val="none" w:sz="0" w:space="0" w:color="auto"/>
            <w:left w:val="none" w:sz="0" w:space="0" w:color="auto"/>
            <w:bottom w:val="none" w:sz="0" w:space="0" w:color="auto"/>
            <w:right w:val="none" w:sz="0" w:space="0" w:color="auto"/>
          </w:divBdr>
        </w:div>
        <w:div w:id="1410691071">
          <w:marLeft w:val="0"/>
          <w:marRight w:val="0"/>
          <w:marTop w:val="0"/>
          <w:marBottom w:val="0"/>
          <w:divBdr>
            <w:top w:val="none" w:sz="0" w:space="0" w:color="auto"/>
            <w:left w:val="none" w:sz="0" w:space="0" w:color="auto"/>
            <w:bottom w:val="none" w:sz="0" w:space="0" w:color="auto"/>
            <w:right w:val="none" w:sz="0" w:space="0" w:color="auto"/>
          </w:divBdr>
        </w:div>
        <w:div w:id="1410691072">
          <w:marLeft w:val="0"/>
          <w:marRight w:val="0"/>
          <w:marTop w:val="0"/>
          <w:marBottom w:val="0"/>
          <w:divBdr>
            <w:top w:val="none" w:sz="0" w:space="0" w:color="auto"/>
            <w:left w:val="none" w:sz="0" w:space="0" w:color="auto"/>
            <w:bottom w:val="none" w:sz="0" w:space="0" w:color="auto"/>
            <w:right w:val="none" w:sz="0" w:space="0" w:color="auto"/>
          </w:divBdr>
        </w:div>
        <w:div w:id="1410691073">
          <w:marLeft w:val="0"/>
          <w:marRight w:val="0"/>
          <w:marTop w:val="0"/>
          <w:marBottom w:val="0"/>
          <w:divBdr>
            <w:top w:val="none" w:sz="0" w:space="0" w:color="auto"/>
            <w:left w:val="none" w:sz="0" w:space="0" w:color="auto"/>
            <w:bottom w:val="none" w:sz="0" w:space="0" w:color="auto"/>
            <w:right w:val="none" w:sz="0" w:space="0" w:color="auto"/>
          </w:divBdr>
        </w:div>
        <w:div w:id="1410691074">
          <w:marLeft w:val="0"/>
          <w:marRight w:val="0"/>
          <w:marTop w:val="0"/>
          <w:marBottom w:val="0"/>
          <w:divBdr>
            <w:top w:val="none" w:sz="0" w:space="0" w:color="auto"/>
            <w:left w:val="none" w:sz="0" w:space="0" w:color="auto"/>
            <w:bottom w:val="none" w:sz="0" w:space="0" w:color="auto"/>
            <w:right w:val="none" w:sz="0" w:space="0" w:color="auto"/>
          </w:divBdr>
        </w:div>
        <w:div w:id="1410691075">
          <w:marLeft w:val="0"/>
          <w:marRight w:val="0"/>
          <w:marTop w:val="0"/>
          <w:marBottom w:val="0"/>
          <w:divBdr>
            <w:top w:val="none" w:sz="0" w:space="0" w:color="auto"/>
            <w:left w:val="none" w:sz="0" w:space="0" w:color="auto"/>
            <w:bottom w:val="none" w:sz="0" w:space="0" w:color="auto"/>
            <w:right w:val="none" w:sz="0" w:space="0" w:color="auto"/>
          </w:divBdr>
        </w:div>
        <w:div w:id="1410691076">
          <w:marLeft w:val="0"/>
          <w:marRight w:val="0"/>
          <w:marTop w:val="0"/>
          <w:marBottom w:val="0"/>
          <w:divBdr>
            <w:top w:val="none" w:sz="0" w:space="0" w:color="auto"/>
            <w:left w:val="none" w:sz="0" w:space="0" w:color="auto"/>
            <w:bottom w:val="none" w:sz="0" w:space="0" w:color="auto"/>
            <w:right w:val="none" w:sz="0" w:space="0" w:color="auto"/>
          </w:divBdr>
        </w:div>
        <w:div w:id="1410691077">
          <w:marLeft w:val="0"/>
          <w:marRight w:val="0"/>
          <w:marTop w:val="0"/>
          <w:marBottom w:val="0"/>
          <w:divBdr>
            <w:top w:val="none" w:sz="0" w:space="0" w:color="auto"/>
            <w:left w:val="none" w:sz="0" w:space="0" w:color="auto"/>
            <w:bottom w:val="none" w:sz="0" w:space="0" w:color="auto"/>
            <w:right w:val="none" w:sz="0" w:space="0" w:color="auto"/>
          </w:divBdr>
        </w:div>
        <w:div w:id="1410691078">
          <w:marLeft w:val="0"/>
          <w:marRight w:val="0"/>
          <w:marTop w:val="0"/>
          <w:marBottom w:val="0"/>
          <w:divBdr>
            <w:top w:val="none" w:sz="0" w:space="0" w:color="auto"/>
            <w:left w:val="none" w:sz="0" w:space="0" w:color="auto"/>
            <w:bottom w:val="none" w:sz="0" w:space="0" w:color="auto"/>
            <w:right w:val="none" w:sz="0" w:space="0" w:color="auto"/>
          </w:divBdr>
        </w:div>
        <w:div w:id="1410691079">
          <w:marLeft w:val="0"/>
          <w:marRight w:val="0"/>
          <w:marTop w:val="0"/>
          <w:marBottom w:val="0"/>
          <w:divBdr>
            <w:top w:val="none" w:sz="0" w:space="0" w:color="auto"/>
            <w:left w:val="none" w:sz="0" w:space="0" w:color="auto"/>
            <w:bottom w:val="none" w:sz="0" w:space="0" w:color="auto"/>
            <w:right w:val="none" w:sz="0" w:space="0" w:color="auto"/>
          </w:divBdr>
        </w:div>
        <w:div w:id="1410691080">
          <w:marLeft w:val="0"/>
          <w:marRight w:val="0"/>
          <w:marTop w:val="0"/>
          <w:marBottom w:val="0"/>
          <w:divBdr>
            <w:top w:val="none" w:sz="0" w:space="0" w:color="auto"/>
            <w:left w:val="none" w:sz="0" w:space="0" w:color="auto"/>
            <w:bottom w:val="none" w:sz="0" w:space="0" w:color="auto"/>
            <w:right w:val="none" w:sz="0" w:space="0" w:color="auto"/>
          </w:divBdr>
        </w:div>
        <w:div w:id="1410691081">
          <w:marLeft w:val="0"/>
          <w:marRight w:val="0"/>
          <w:marTop w:val="0"/>
          <w:marBottom w:val="0"/>
          <w:divBdr>
            <w:top w:val="none" w:sz="0" w:space="0" w:color="auto"/>
            <w:left w:val="none" w:sz="0" w:space="0" w:color="auto"/>
            <w:bottom w:val="none" w:sz="0" w:space="0" w:color="auto"/>
            <w:right w:val="none" w:sz="0" w:space="0" w:color="auto"/>
          </w:divBdr>
        </w:div>
        <w:div w:id="1410691082">
          <w:marLeft w:val="0"/>
          <w:marRight w:val="0"/>
          <w:marTop w:val="0"/>
          <w:marBottom w:val="0"/>
          <w:divBdr>
            <w:top w:val="none" w:sz="0" w:space="0" w:color="auto"/>
            <w:left w:val="none" w:sz="0" w:space="0" w:color="auto"/>
            <w:bottom w:val="none" w:sz="0" w:space="0" w:color="auto"/>
            <w:right w:val="none" w:sz="0" w:space="0" w:color="auto"/>
          </w:divBdr>
        </w:div>
        <w:div w:id="1410691083">
          <w:marLeft w:val="0"/>
          <w:marRight w:val="0"/>
          <w:marTop w:val="0"/>
          <w:marBottom w:val="0"/>
          <w:divBdr>
            <w:top w:val="none" w:sz="0" w:space="0" w:color="auto"/>
            <w:left w:val="none" w:sz="0" w:space="0" w:color="auto"/>
            <w:bottom w:val="none" w:sz="0" w:space="0" w:color="auto"/>
            <w:right w:val="none" w:sz="0" w:space="0" w:color="auto"/>
          </w:divBdr>
        </w:div>
        <w:div w:id="1410691084">
          <w:marLeft w:val="0"/>
          <w:marRight w:val="0"/>
          <w:marTop w:val="0"/>
          <w:marBottom w:val="0"/>
          <w:divBdr>
            <w:top w:val="none" w:sz="0" w:space="0" w:color="auto"/>
            <w:left w:val="none" w:sz="0" w:space="0" w:color="auto"/>
            <w:bottom w:val="none" w:sz="0" w:space="0" w:color="auto"/>
            <w:right w:val="none" w:sz="0" w:space="0" w:color="auto"/>
          </w:divBdr>
        </w:div>
        <w:div w:id="1410691085">
          <w:marLeft w:val="0"/>
          <w:marRight w:val="0"/>
          <w:marTop w:val="0"/>
          <w:marBottom w:val="0"/>
          <w:divBdr>
            <w:top w:val="none" w:sz="0" w:space="0" w:color="auto"/>
            <w:left w:val="none" w:sz="0" w:space="0" w:color="auto"/>
            <w:bottom w:val="none" w:sz="0" w:space="0" w:color="auto"/>
            <w:right w:val="none" w:sz="0" w:space="0" w:color="auto"/>
          </w:divBdr>
        </w:div>
        <w:div w:id="1410691086">
          <w:marLeft w:val="0"/>
          <w:marRight w:val="0"/>
          <w:marTop w:val="0"/>
          <w:marBottom w:val="0"/>
          <w:divBdr>
            <w:top w:val="none" w:sz="0" w:space="0" w:color="auto"/>
            <w:left w:val="none" w:sz="0" w:space="0" w:color="auto"/>
            <w:bottom w:val="none" w:sz="0" w:space="0" w:color="auto"/>
            <w:right w:val="none" w:sz="0" w:space="0" w:color="auto"/>
          </w:divBdr>
        </w:div>
        <w:div w:id="1410691087">
          <w:marLeft w:val="0"/>
          <w:marRight w:val="0"/>
          <w:marTop w:val="0"/>
          <w:marBottom w:val="0"/>
          <w:divBdr>
            <w:top w:val="none" w:sz="0" w:space="0" w:color="auto"/>
            <w:left w:val="none" w:sz="0" w:space="0" w:color="auto"/>
            <w:bottom w:val="none" w:sz="0" w:space="0" w:color="auto"/>
            <w:right w:val="none" w:sz="0" w:space="0" w:color="auto"/>
          </w:divBdr>
        </w:div>
        <w:div w:id="1410691088">
          <w:marLeft w:val="0"/>
          <w:marRight w:val="0"/>
          <w:marTop w:val="0"/>
          <w:marBottom w:val="0"/>
          <w:divBdr>
            <w:top w:val="none" w:sz="0" w:space="0" w:color="auto"/>
            <w:left w:val="none" w:sz="0" w:space="0" w:color="auto"/>
            <w:bottom w:val="none" w:sz="0" w:space="0" w:color="auto"/>
            <w:right w:val="none" w:sz="0" w:space="0" w:color="auto"/>
          </w:divBdr>
        </w:div>
        <w:div w:id="1410691089">
          <w:marLeft w:val="0"/>
          <w:marRight w:val="0"/>
          <w:marTop w:val="0"/>
          <w:marBottom w:val="0"/>
          <w:divBdr>
            <w:top w:val="none" w:sz="0" w:space="0" w:color="auto"/>
            <w:left w:val="none" w:sz="0" w:space="0" w:color="auto"/>
            <w:bottom w:val="none" w:sz="0" w:space="0" w:color="auto"/>
            <w:right w:val="none" w:sz="0" w:space="0" w:color="auto"/>
          </w:divBdr>
        </w:div>
        <w:div w:id="1410691090">
          <w:marLeft w:val="0"/>
          <w:marRight w:val="0"/>
          <w:marTop w:val="0"/>
          <w:marBottom w:val="0"/>
          <w:divBdr>
            <w:top w:val="none" w:sz="0" w:space="0" w:color="auto"/>
            <w:left w:val="none" w:sz="0" w:space="0" w:color="auto"/>
            <w:bottom w:val="none" w:sz="0" w:space="0" w:color="auto"/>
            <w:right w:val="none" w:sz="0" w:space="0" w:color="auto"/>
          </w:divBdr>
        </w:div>
        <w:div w:id="1410691091">
          <w:marLeft w:val="0"/>
          <w:marRight w:val="0"/>
          <w:marTop w:val="0"/>
          <w:marBottom w:val="0"/>
          <w:divBdr>
            <w:top w:val="none" w:sz="0" w:space="0" w:color="auto"/>
            <w:left w:val="none" w:sz="0" w:space="0" w:color="auto"/>
            <w:bottom w:val="none" w:sz="0" w:space="0" w:color="auto"/>
            <w:right w:val="none" w:sz="0" w:space="0" w:color="auto"/>
          </w:divBdr>
        </w:div>
        <w:div w:id="1410691092">
          <w:marLeft w:val="0"/>
          <w:marRight w:val="0"/>
          <w:marTop w:val="0"/>
          <w:marBottom w:val="0"/>
          <w:divBdr>
            <w:top w:val="none" w:sz="0" w:space="0" w:color="auto"/>
            <w:left w:val="none" w:sz="0" w:space="0" w:color="auto"/>
            <w:bottom w:val="none" w:sz="0" w:space="0" w:color="auto"/>
            <w:right w:val="none" w:sz="0" w:space="0" w:color="auto"/>
          </w:divBdr>
        </w:div>
        <w:div w:id="1410691093">
          <w:marLeft w:val="0"/>
          <w:marRight w:val="0"/>
          <w:marTop w:val="0"/>
          <w:marBottom w:val="0"/>
          <w:divBdr>
            <w:top w:val="none" w:sz="0" w:space="0" w:color="auto"/>
            <w:left w:val="none" w:sz="0" w:space="0" w:color="auto"/>
            <w:bottom w:val="none" w:sz="0" w:space="0" w:color="auto"/>
            <w:right w:val="none" w:sz="0" w:space="0" w:color="auto"/>
          </w:divBdr>
        </w:div>
        <w:div w:id="1410691094">
          <w:marLeft w:val="0"/>
          <w:marRight w:val="0"/>
          <w:marTop w:val="0"/>
          <w:marBottom w:val="0"/>
          <w:divBdr>
            <w:top w:val="none" w:sz="0" w:space="0" w:color="auto"/>
            <w:left w:val="none" w:sz="0" w:space="0" w:color="auto"/>
            <w:bottom w:val="none" w:sz="0" w:space="0" w:color="auto"/>
            <w:right w:val="none" w:sz="0" w:space="0" w:color="auto"/>
          </w:divBdr>
        </w:div>
        <w:div w:id="1410691095">
          <w:marLeft w:val="0"/>
          <w:marRight w:val="0"/>
          <w:marTop w:val="0"/>
          <w:marBottom w:val="0"/>
          <w:divBdr>
            <w:top w:val="none" w:sz="0" w:space="0" w:color="auto"/>
            <w:left w:val="none" w:sz="0" w:space="0" w:color="auto"/>
            <w:bottom w:val="none" w:sz="0" w:space="0" w:color="auto"/>
            <w:right w:val="none" w:sz="0" w:space="0" w:color="auto"/>
          </w:divBdr>
        </w:div>
        <w:div w:id="1410691096">
          <w:marLeft w:val="0"/>
          <w:marRight w:val="0"/>
          <w:marTop w:val="0"/>
          <w:marBottom w:val="0"/>
          <w:divBdr>
            <w:top w:val="none" w:sz="0" w:space="0" w:color="auto"/>
            <w:left w:val="none" w:sz="0" w:space="0" w:color="auto"/>
            <w:bottom w:val="none" w:sz="0" w:space="0" w:color="auto"/>
            <w:right w:val="none" w:sz="0" w:space="0" w:color="auto"/>
          </w:divBdr>
        </w:div>
        <w:div w:id="1410691097">
          <w:marLeft w:val="0"/>
          <w:marRight w:val="0"/>
          <w:marTop w:val="0"/>
          <w:marBottom w:val="0"/>
          <w:divBdr>
            <w:top w:val="none" w:sz="0" w:space="0" w:color="auto"/>
            <w:left w:val="none" w:sz="0" w:space="0" w:color="auto"/>
            <w:bottom w:val="none" w:sz="0" w:space="0" w:color="auto"/>
            <w:right w:val="none" w:sz="0" w:space="0" w:color="auto"/>
          </w:divBdr>
        </w:div>
        <w:div w:id="1410691098">
          <w:marLeft w:val="0"/>
          <w:marRight w:val="0"/>
          <w:marTop w:val="0"/>
          <w:marBottom w:val="0"/>
          <w:divBdr>
            <w:top w:val="none" w:sz="0" w:space="0" w:color="auto"/>
            <w:left w:val="none" w:sz="0" w:space="0" w:color="auto"/>
            <w:bottom w:val="none" w:sz="0" w:space="0" w:color="auto"/>
            <w:right w:val="none" w:sz="0" w:space="0" w:color="auto"/>
          </w:divBdr>
        </w:div>
        <w:div w:id="1410691099">
          <w:marLeft w:val="0"/>
          <w:marRight w:val="0"/>
          <w:marTop w:val="0"/>
          <w:marBottom w:val="0"/>
          <w:divBdr>
            <w:top w:val="none" w:sz="0" w:space="0" w:color="auto"/>
            <w:left w:val="none" w:sz="0" w:space="0" w:color="auto"/>
            <w:bottom w:val="none" w:sz="0" w:space="0" w:color="auto"/>
            <w:right w:val="none" w:sz="0" w:space="0" w:color="auto"/>
          </w:divBdr>
        </w:div>
        <w:div w:id="1410691100">
          <w:marLeft w:val="0"/>
          <w:marRight w:val="0"/>
          <w:marTop w:val="0"/>
          <w:marBottom w:val="0"/>
          <w:divBdr>
            <w:top w:val="none" w:sz="0" w:space="0" w:color="auto"/>
            <w:left w:val="none" w:sz="0" w:space="0" w:color="auto"/>
            <w:bottom w:val="none" w:sz="0" w:space="0" w:color="auto"/>
            <w:right w:val="none" w:sz="0" w:space="0" w:color="auto"/>
          </w:divBdr>
        </w:div>
        <w:div w:id="1410691101">
          <w:marLeft w:val="0"/>
          <w:marRight w:val="0"/>
          <w:marTop w:val="0"/>
          <w:marBottom w:val="0"/>
          <w:divBdr>
            <w:top w:val="none" w:sz="0" w:space="0" w:color="auto"/>
            <w:left w:val="none" w:sz="0" w:space="0" w:color="auto"/>
            <w:bottom w:val="none" w:sz="0" w:space="0" w:color="auto"/>
            <w:right w:val="none" w:sz="0" w:space="0" w:color="auto"/>
          </w:divBdr>
        </w:div>
        <w:div w:id="1410691102">
          <w:marLeft w:val="0"/>
          <w:marRight w:val="0"/>
          <w:marTop w:val="0"/>
          <w:marBottom w:val="0"/>
          <w:divBdr>
            <w:top w:val="none" w:sz="0" w:space="0" w:color="auto"/>
            <w:left w:val="none" w:sz="0" w:space="0" w:color="auto"/>
            <w:bottom w:val="none" w:sz="0" w:space="0" w:color="auto"/>
            <w:right w:val="none" w:sz="0" w:space="0" w:color="auto"/>
          </w:divBdr>
        </w:div>
        <w:div w:id="1410691103">
          <w:marLeft w:val="0"/>
          <w:marRight w:val="0"/>
          <w:marTop w:val="0"/>
          <w:marBottom w:val="0"/>
          <w:divBdr>
            <w:top w:val="none" w:sz="0" w:space="0" w:color="auto"/>
            <w:left w:val="none" w:sz="0" w:space="0" w:color="auto"/>
            <w:bottom w:val="none" w:sz="0" w:space="0" w:color="auto"/>
            <w:right w:val="none" w:sz="0" w:space="0" w:color="auto"/>
          </w:divBdr>
        </w:div>
        <w:div w:id="1410691104">
          <w:marLeft w:val="0"/>
          <w:marRight w:val="0"/>
          <w:marTop w:val="0"/>
          <w:marBottom w:val="0"/>
          <w:divBdr>
            <w:top w:val="none" w:sz="0" w:space="0" w:color="auto"/>
            <w:left w:val="none" w:sz="0" w:space="0" w:color="auto"/>
            <w:bottom w:val="none" w:sz="0" w:space="0" w:color="auto"/>
            <w:right w:val="none" w:sz="0" w:space="0" w:color="auto"/>
          </w:divBdr>
        </w:div>
        <w:div w:id="1410691105">
          <w:marLeft w:val="0"/>
          <w:marRight w:val="0"/>
          <w:marTop w:val="0"/>
          <w:marBottom w:val="0"/>
          <w:divBdr>
            <w:top w:val="none" w:sz="0" w:space="0" w:color="auto"/>
            <w:left w:val="none" w:sz="0" w:space="0" w:color="auto"/>
            <w:bottom w:val="none" w:sz="0" w:space="0" w:color="auto"/>
            <w:right w:val="none" w:sz="0" w:space="0" w:color="auto"/>
          </w:divBdr>
        </w:div>
        <w:div w:id="1410691106">
          <w:marLeft w:val="0"/>
          <w:marRight w:val="0"/>
          <w:marTop w:val="0"/>
          <w:marBottom w:val="0"/>
          <w:divBdr>
            <w:top w:val="none" w:sz="0" w:space="0" w:color="auto"/>
            <w:left w:val="none" w:sz="0" w:space="0" w:color="auto"/>
            <w:bottom w:val="none" w:sz="0" w:space="0" w:color="auto"/>
            <w:right w:val="none" w:sz="0" w:space="0" w:color="auto"/>
          </w:divBdr>
        </w:div>
        <w:div w:id="1410691107">
          <w:marLeft w:val="0"/>
          <w:marRight w:val="0"/>
          <w:marTop w:val="0"/>
          <w:marBottom w:val="0"/>
          <w:divBdr>
            <w:top w:val="none" w:sz="0" w:space="0" w:color="auto"/>
            <w:left w:val="none" w:sz="0" w:space="0" w:color="auto"/>
            <w:bottom w:val="none" w:sz="0" w:space="0" w:color="auto"/>
            <w:right w:val="none" w:sz="0" w:space="0" w:color="auto"/>
          </w:divBdr>
        </w:div>
        <w:div w:id="1410691108">
          <w:marLeft w:val="0"/>
          <w:marRight w:val="0"/>
          <w:marTop w:val="0"/>
          <w:marBottom w:val="0"/>
          <w:divBdr>
            <w:top w:val="none" w:sz="0" w:space="0" w:color="auto"/>
            <w:left w:val="none" w:sz="0" w:space="0" w:color="auto"/>
            <w:bottom w:val="none" w:sz="0" w:space="0" w:color="auto"/>
            <w:right w:val="none" w:sz="0" w:space="0" w:color="auto"/>
          </w:divBdr>
        </w:div>
        <w:div w:id="1410691109">
          <w:marLeft w:val="0"/>
          <w:marRight w:val="0"/>
          <w:marTop w:val="0"/>
          <w:marBottom w:val="0"/>
          <w:divBdr>
            <w:top w:val="none" w:sz="0" w:space="0" w:color="auto"/>
            <w:left w:val="none" w:sz="0" w:space="0" w:color="auto"/>
            <w:bottom w:val="none" w:sz="0" w:space="0" w:color="auto"/>
            <w:right w:val="none" w:sz="0" w:space="0" w:color="auto"/>
          </w:divBdr>
        </w:div>
        <w:div w:id="1410691110">
          <w:marLeft w:val="0"/>
          <w:marRight w:val="0"/>
          <w:marTop w:val="0"/>
          <w:marBottom w:val="0"/>
          <w:divBdr>
            <w:top w:val="none" w:sz="0" w:space="0" w:color="auto"/>
            <w:left w:val="none" w:sz="0" w:space="0" w:color="auto"/>
            <w:bottom w:val="none" w:sz="0" w:space="0" w:color="auto"/>
            <w:right w:val="none" w:sz="0" w:space="0" w:color="auto"/>
          </w:divBdr>
        </w:div>
        <w:div w:id="1410691111">
          <w:marLeft w:val="0"/>
          <w:marRight w:val="0"/>
          <w:marTop w:val="0"/>
          <w:marBottom w:val="0"/>
          <w:divBdr>
            <w:top w:val="none" w:sz="0" w:space="0" w:color="auto"/>
            <w:left w:val="none" w:sz="0" w:space="0" w:color="auto"/>
            <w:bottom w:val="none" w:sz="0" w:space="0" w:color="auto"/>
            <w:right w:val="none" w:sz="0" w:space="0" w:color="auto"/>
          </w:divBdr>
        </w:div>
        <w:div w:id="1410691112">
          <w:marLeft w:val="0"/>
          <w:marRight w:val="0"/>
          <w:marTop w:val="0"/>
          <w:marBottom w:val="0"/>
          <w:divBdr>
            <w:top w:val="none" w:sz="0" w:space="0" w:color="auto"/>
            <w:left w:val="none" w:sz="0" w:space="0" w:color="auto"/>
            <w:bottom w:val="none" w:sz="0" w:space="0" w:color="auto"/>
            <w:right w:val="none" w:sz="0" w:space="0" w:color="auto"/>
          </w:divBdr>
        </w:div>
        <w:div w:id="1410691113">
          <w:marLeft w:val="0"/>
          <w:marRight w:val="0"/>
          <w:marTop w:val="0"/>
          <w:marBottom w:val="0"/>
          <w:divBdr>
            <w:top w:val="none" w:sz="0" w:space="0" w:color="auto"/>
            <w:left w:val="none" w:sz="0" w:space="0" w:color="auto"/>
            <w:bottom w:val="none" w:sz="0" w:space="0" w:color="auto"/>
            <w:right w:val="none" w:sz="0" w:space="0" w:color="auto"/>
          </w:divBdr>
        </w:div>
        <w:div w:id="1410691114">
          <w:marLeft w:val="0"/>
          <w:marRight w:val="0"/>
          <w:marTop w:val="0"/>
          <w:marBottom w:val="0"/>
          <w:divBdr>
            <w:top w:val="none" w:sz="0" w:space="0" w:color="auto"/>
            <w:left w:val="none" w:sz="0" w:space="0" w:color="auto"/>
            <w:bottom w:val="none" w:sz="0" w:space="0" w:color="auto"/>
            <w:right w:val="none" w:sz="0" w:space="0" w:color="auto"/>
          </w:divBdr>
        </w:div>
        <w:div w:id="1410691115">
          <w:marLeft w:val="0"/>
          <w:marRight w:val="0"/>
          <w:marTop w:val="0"/>
          <w:marBottom w:val="0"/>
          <w:divBdr>
            <w:top w:val="none" w:sz="0" w:space="0" w:color="auto"/>
            <w:left w:val="none" w:sz="0" w:space="0" w:color="auto"/>
            <w:bottom w:val="none" w:sz="0" w:space="0" w:color="auto"/>
            <w:right w:val="none" w:sz="0" w:space="0" w:color="auto"/>
          </w:divBdr>
        </w:div>
        <w:div w:id="1410691116">
          <w:marLeft w:val="0"/>
          <w:marRight w:val="0"/>
          <w:marTop w:val="0"/>
          <w:marBottom w:val="0"/>
          <w:divBdr>
            <w:top w:val="none" w:sz="0" w:space="0" w:color="auto"/>
            <w:left w:val="none" w:sz="0" w:space="0" w:color="auto"/>
            <w:bottom w:val="none" w:sz="0" w:space="0" w:color="auto"/>
            <w:right w:val="none" w:sz="0" w:space="0" w:color="auto"/>
          </w:divBdr>
        </w:div>
        <w:div w:id="1410691117">
          <w:marLeft w:val="0"/>
          <w:marRight w:val="0"/>
          <w:marTop w:val="0"/>
          <w:marBottom w:val="0"/>
          <w:divBdr>
            <w:top w:val="none" w:sz="0" w:space="0" w:color="auto"/>
            <w:left w:val="none" w:sz="0" w:space="0" w:color="auto"/>
            <w:bottom w:val="none" w:sz="0" w:space="0" w:color="auto"/>
            <w:right w:val="none" w:sz="0" w:space="0" w:color="auto"/>
          </w:divBdr>
        </w:div>
        <w:div w:id="1410691118">
          <w:marLeft w:val="0"/>
          <w:marRight w:val="0"/>
          <w:marTop w:val="0"/>
          <w:marBottom w:val="0"/>
          <w:divBdr>
            <w:top w:val="none" w:sz="0" w:space="0" w:color="auto"/>
            <w:left w:val="none" w:sz="0" w:space="0" w:color="auto"/>
            <w:bottom w:val="none" w:sz="0" w:space="0" w:color="auto"/>
            <w:right w:val="none" w:sz="0" w:space="0" w:color="auto"/>
          </w:divBdr>
        </w:div>
        <w:div w:id="1410691119">
          <w:marLeft w:val="0"/>
          <w:marRight w:val="0"/>
          <w:marTop w:val="0"/>
          <w:marBottom w:val="0"/>
          <w:divBdr>
            <w:top w:val="none" w:sz="0" w:space="0" w:color="auto"/>
            <w:left w:val="none" w:sz="0" w:space="0" w:color="auto"/>
            <w:bottom w:val="none" w:sz="0" w:space="0" w:color="auto"/>
            <w:right w:val="none" w:sz="0" w:space="0" w:color="auto"/>
          </w:divBdr>
        </w:div>
        <w:div w:id="141069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7959</Words>
  <Characters>45372</Characters>
  <Application>Microsoft Office Word</Application>
  <DocSecurity>0</DocSecurity>
  <Lines>378</Lines>
  <Paragraphs>106</Paragraphs>
  <ScaleCrop>false</ScaleCrop>
  <HeadingPairs>
    <vt:vector size="4" baseType="variant">
      <vt:variant>
        <vt:lpstr>Názov</vt:lpstr>
      </vt:variant>
      <vt:variant>
        <vt:i4>1</vt:i4>
      </vt:variant>
      <vt:variant>
        <vt:lpstr>Nadpisy</vt:lpstr>
      </vt:variant>
      <vt:variant>
        <vt:i4>37</vt:i4>
      </vt:variant>
    </vt:vector>
  </HeadingPairs>
  <TitlesOfParts>
    <vt:vector size="38" baseType="lpstr">
      <vt:lpstr/>
      <vt:lpstr>        o nakladaní s komunálnymi odpadmi a s drobnými stavebnými odpadmi na území obce </vt:lpstr>
      <vt:lpstr>I. ČASŤ</vt:lpstr>
      <vt:lpstr>        § 1 Pôsobnosť nariadenia</vt:lpstr>
      <vt:lpstr>        § 2 Základné pojmy</vt:lpstr>
      <vt:lpstr>        </vt:lpstr>
      <vt:lpstr>II. ČASŤ</vt:lpstr>
      <vt:lpstr>        § 3 Spoločné ustanovenia</vt:lpstr>
      <vt:lpstr/>
      <vt:lpstr>§ 4 Hierarchia odpadového hospodárstva obce</vt:lpstr>
      <vt:lpstr>III. ČASŤ</vt:lpstr>
      <vt:lpstr>        § 5 Komunálny odpad a jeho zložky</vt:lpstr>
      <vt:lpstr>        § 6a  Systém zberu a prepravy zmesových komunálnych odpadov</vt:lpstr>
      <vt:lpstr>        § 6b Systém triedeného zberu a prepravy komunálnych odpadov</vt:lpstr>
      <vt:lpstr>        § 7 Umiestnenie nádob na zmesový komunálny odpad a nádob na triedený zber</vt:lpstr>
      <vt:lpstr>        § 8 Spôsob a podmienky triedeného zberu komunálnych odpadov - elektroodpadov z d</vt:lpstr>
      <vt:lpstr>        § 9 Spôsob a podmienky triedeného zberu komunálnych odpadov - papiera, skla, pla</vt:lpstr>
      <vt:lpstr>        § 10 Nakladanie s použitými prenosnými batériami a</vt:lpstr>
      <vt:lpstr>        akumulátormi a automobilovými batériami a akumulátormi.</vt:lpstr>
      <vt:lpstr>        § 11 Nakladanie s veterinárnymi liekmi a humánnymi liekmi nespotrebovanými fyzic</vt:lpstr>
      <vt:lpstr>        § 12 Spôsob a podmienky triedeného zberu komunálnych odpadov – jedlých olejov a </vt:lpstr>
      <vt:lpstr>        § 13 Nakladanie s biologicky rozložiteľným komunálnym odpadom</vt:lpstr>
      <vt:lpstr>        § 14 Nakladanie s biologicky rozložiteľným kuchynským     a reštauračným odpadom</vt:lpstr>
      <vt:lpstr>        § 15 Spôsob zberu objemného odpadu</vt:lpstr>
      <vt:lpstr>        § 16 Spôsob zberu odpadu s obsahom škodlivín (odpadové motorové a mazacie oleje,</vt:lpstr>
      <vt:lpstr>        § 17 Spôsob zberu drobného stavebného odpadu</vt:lpstr>
      <vt:lpstr>        § 18 Nakladanie s textilom a šatstvom</vt:lpstr>
      <vt:lpstr>        § 19 Spôsob zberu kalu zo septikov a žúmp</vt:lpstr>
      <vt:lpstr>        § 20 Nakladanie s odpadovými pneumatikami</vt:lpstr>
      <vt:lpstr>IV. ČASŤ</vt:lpstr>
      <vt:lpstr>        § 21 Výkon štátnej správy</vt:lpstr>
      <vt:lpstr>V. ČASŤ</vt:lpstr>
      <vt:lpstr>        § 22 Spôsob nahlasovania nezákonne umiestneného odpadu</vt:lpstr>
      <vt:lpstr>        § 23 Priestupky</vt:lpstr>
      <vt:lpstr>VI. ČASŤ</vt:lpstr>
      <vt:lpstr>        § 24 Kontrola</vt:lpstr>
      <vt:lpstr>VII. ČASŤ</vt:lpstr>
      <vt:lpstr>        § 25 Záverečné ustanovenia</vt:lpstr>
    </vt:vector>
  </TitlesOfParts>
  <Company>ATC</Company>
  <LinksUpToDate>false</LinksUpToDate>
  <CharactersWithSpaces>53225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Jasečková</dc:creator>
  <cp:keywords/>
  <dc:description/>
  <cp:lastModifiedBy>HOVANCOVÁ Irena</cp:lastModifiedBy>
  <cp:revision>2</cp:revision>
  <cp:lastPrinted>2016-06-16T09:36:00Z</cp:lastPrinted>
  <dcterms:created xsi:type="dcterms:W3CDTF">2022-05-23T09:01:00Z</dcterms:created>
  <dcterms:modified xsi:type="dcterms:W3CDTF">2022-05-23T09:01:00Z</dcterms:modified>
</cp:coreProperties>
</file>