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6866" w:rsidRDefault="00096866" w:rsidP="0054566E">
      <w:pPr>
        <w:pStyle w:val="Nzov"/>
        <w:ind w:left="567" w:right="-568"/>
      </w:pPr>
      <w:bookmarkStart w:id="0" w:name="_GoBack"/>
      <w:bookmarkEnd w:id="0"/>
      <w:r>
        <w:t xml:space="preserve">Obec  </w:t>
      </w:r>
      <w:r w:rsidR="00F41D83">
        <w:t>Poloma</w:t>
      </w:r>
    </w:p>
    <w:p w:rsidR="00096866" w:rsidRDefault="00096866" w:rsidP="0054566E">
      <w:pPr>
        <w:pStyle w:val="Podtitul"/>
        <w:pBdr>
          <w:bottom w:val="single" w:sz="8" w:space="1" w:color="000000"/>
        </w:pBdr>
        <w:ind w:left="567" w:right="-568"/>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pStyle w:val="Nadpis1"/>
        <w:ind w:left="567" w:right="-568"/>
        <w:rPr>
          <w:sz w:val="52"/>
        </w:rPr>
      </w:pPr>
      <w:r>
        <w:rPr>
          <w:sz w:val="52"/>
        </w:rPr>
        <w:t>ZADANIE</w:t>
      </w:r>
    </w:p>
    <w:p w:rsidR="00096866" w:rsidRDefault="00096866" w:rsidP="0054566E">
      <w:pPr>
        <w:ind w:left="567" w:right="-568"/>
        <w:jc w:val="center"/>
        <w:rPr>
          <w:rFonts w:ascii="Arial" w:hAnsi="Arial"/>
          <w:b/>
          <w:sz w:val="36"/>
        </w:rPr>
      </w:pPr>
    </w:p>
    <w:p w:rsidR="00096866" w:rsidRDefault="00096866" w:rsidP="0054566E">
      <w:pPr>
        <w:ind w:left="567" w:right="-568"/>
        <w:jc w:val="center"/>
        <w:rPr>
          <w:rFonts w:ascii="Arial" w:hAnsi="Arial"/>
          <w:b/>
          <w:sz w:val="32"/>
        </w:rPr>
      </w:pPr>
    </w:p>
    <w:p w:rsidR="00096866" w:rsidRDefault="00096866" w:rsidP="0054566E">
      <w:pPr>
        <w:pStyle w:val="Nadpis2"/>
        <w:ind w:left="567" w:right="-568"/>
      </w:pPr>
      <w:r>
        <w:t xml:space="preserve">ÚZEMNÉHO PLÁNU OBCE </w:t>
      </w:r>
    </w:p>
    <w:p w:rsidR="00096866" w:rsidRDefault="00096866" w:rsidP="0054566E">
      <w:pPr>
        <w:pStyle w:val="Nadpis2"/>
        <w:ind w:left="567" w:right="-568"/>
      </w:pPr>
    </w:p>
    <w:p w:rsidR="00096866" w:rsidRDefault="00096866" w:rsidP="0054566E">
      <w:pPr>
        <w:pStyle w:val="Nadpis2"/>
        <w:ind w:left="567" w:right="-568"/>
      </w:pPr>
    </w:p>
    <w:p w:rsidR="00096866" w:rsidRDefault="00096866" w:rsidP="0054566E">
      <w:pPr>
        <w:pStyle w:val="Nadpis2"/>
        <w:ind w:left="567" w:right="-568"/>
      </w:pPr>
    </w:p>
    <w:p w:rsidR="00096866" w:rsidRDefault="00F41D83" w:rsidP="0054566E">
      <w:pPr>
        <w:pStyle w:val="Nadpis2"/>
        <w:ind w:left="567" w:right="-568"/>
        <w:rPr>
          <w:sz w:val="52"/>
        </w:rPr>
      </w:pPr>
      <w:r>
        <w:rPr>
          <w:sz w:val="52"/>
        </w:rPr>
        <w:t>Poloma</w:t>
      </w: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1"/>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center"/>
        <w:rPr>
          <w:rFonts w:ascii="Arial" w:hAnsi="Arial"/>
          <w:b/>
          <w:sz w:val="32"/>
        </w:rPr>
      </w:pPr>
    </w:p>
    <w:p w:rsidR="00096866" w:rsidRDefault="00096866" w:rsidP="0054566E">
      <w:pPr>
        <w:ind w:left="567" w:right="-568"/>
        <w:jc w:val="both"/>
        <w:rPr>
          <w:rFonts w:ascii="Arial" w:hAnsi="Arial"/>
          <w:b/>
          <w:sz w:val="32"/>
        </w:rPr>
      </w:pPr>
    </w:p>
    <w:p w:rsidR="00096866" w:rsidRDefault="00096866" w:rsidP="0054566E">
      <w:pPr>
        <w:ind w:left="567" w:right="-568"/>
        <w:jc w:val="both"/>
        <w:rPr>
          <w:rFonts w:ascii="Arial" w:hAnsi="Arial"/>
          <w:b/>
          <w:sz w:val="32"/>
        </w:rPr>
      </w:pPr>
    </w:p>
    <w:p w:rsidR="00096866" w:rsidRDefault="00096866" w:rsidP="0054566E">
      <w:pPr>
        <w:ind w:left="567" w:right="-568"/>
        <w:jc w:val="both"/>
        <w:rPr>
          <w:rFonts w:ascii="Arial" w:hAnsi="Arial"/>
          <w:b/>
          <w:sz w:val="32"/>
        </w:rPr>
      </w:pPr>
    </w:p>
    <w:p w:rsidR="00096866" w:rsidRDefault="00096866" w:rsidP="0054566E">
      <w:pPr>
        <w:ind w:left="567" w:right="-568"/>
        <w:jc w:val="both"/>
        <w:rPr>
          <w:rFonts w:ascii="Arial" w:hAnsi="Arial"/>
          <w:b/>
          <w:sz w:val="32"/>
        </w:rPr>
      </w:pPr>
    </w:p>
    <w:p w:rsidR="00096866" w:rsidRDefault="00096866" w:rsidP="0054566E">
      <w:pPr>
        <w:pStyle w:val="Nadpis3"/>
        <w:ind w:left="567" w:right="-568"/>
      </w:pPr>
      <w:r>
        <w:t>Spracoval: Ateliér URBEKO s. r. o. Prešov</w:t>
      </w:r>
    </w:p>
    <w:p w:rsidR="00096866" w:rsidRDefault="00F41D83" w:rsidP="0054566E">
      <w:pPr>
        <w:ind w:left="567" w:right="-568"/>
        <w:jc w:val="both"/>
        <w:rPr>
          <w:rFonts w:ascii="Arial" w:hAnsi="Arial"/>
          <w:b/>
          <w:sz w:val="32"/>
        </w:rPr>
      </w:pPr>
      <w:r>
        <w:rPr>
          <w:rFonts w:ascii="Arial" w:hAnsi="Arial"/>
          <w:b/>
          <w:sz w:val="32"/>
        </w:rPr>
        <w:t>Novem</w:t>
      </w:r>
      <w:r w:rsidR="00096866">
        <w:rPr>
          <w:rFonts w:ascii="Arial" w:hAnsi="Arial"/>
          <w:b/>
          <w:sz w:val="32"/>
        </w:rPr>
        <w:t>ber 20</w:t>
      </w:r>
      <w:r w:rsidR="00A769AB">
        <w:rPr>
          <w:rFonts w:ascii="Arial" w:hAnsi="Arial"/>
          <w:b/>
          <w:sz w:val="32"/>
        </w:rPr>
        <w:t>1</w:t>
      </w:r>
      <w:r>
        <w:rPr>
          <w:rFonts w:ascii="Arial" w:hAnsi="Arial"/>
          <w:b/>
          <w:sz w:val="32"/>
        </w:rPr>
        <w:t>6</w:t>
      </w:r>
    </w:p>
    <w:p w:rsidR="00096866" w:rsidRDefault="00096866" w:rsidP="005A31BD">
      <w:pPr>
        <w:ind w:left="567"/>
        <w:jc w:val="both"/>
        <w:rPr>
          <w:rFonts w:ascii="Arial" w:hAnsi="Arial"/>
          <w:b/>
          <w:sz w:val="32"/>
        </w:rPr>
      </w:pPr>
    </w:p>
    <w:p w:rsidR="00096866" w:rsidRDefault="00096866" w:rsidP="005A31BD">
      <w:pPr>
        <w:ind w:left="567"/>
        <w:jc w:val="both"/>
        <w:rPr>
          <w:rFonts w:ascii="Arial" w:hAnsi="Arial"/>
          <w:b/>
          <w:sz w:val="28"/>
        </w:rPr>
      </w:pPr>
      <w:r>
        <w:rPr>
          <w:rFonts w:ascii="Arial" w:hAnsi="Arial"/>
          <w:b/>
          <w:sz w:val="28"/>
        </w:rPr>
        <w:tab/>
      </w:r>
      <w:r>
        <w:rPr>
          <w:rFonts w:ascii="Arial" w:hAnsi="Arial"/>
          <w:b/>
          <w:sz w:val="28"/>
        </w:rPr>
        <w:tab/>
        <w:t>O B S A H :</w:t>
      </w:r>
    </w:p>
    <w:p w:rsidR="00096866" w:rsidRPr="005A31BD" w:rsidRDefault="005A31BD" w:rsidP="005A31BD">
      <w:pPr>
        <w:ind w:left="567"/>
        <w:jc w:val="both"/>
        <w:rPr>
          <w:rFonts w:ascii="Arial" w:hAnsi="Arial"/>
          <w:sz w:val="20"/>
          <w:szCs w:val="20"/>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0"/>
          <w:szCs w:val="20"/>
        </w:rPr>
        <w:t>Str.</w:t>
      </w:r>
    </w:p>
    <w:p w:rsidR="00096866" w:rsidRDefault="00096866" w:rsidP="005A31BD">
      <w:pPr>
        <w:ind w:left="567"/>
        <w:jc w:val="both"/>
        <w:rPr>
          <w:rFonts w:ascii="Arial" w:hAnsi="Arial"/>
          <w:b/>
          <w:sz w:val="20"/>
        </w:rPr>
      </w:pPr>
    </w:p>
    <w:p w:rsidR="00096866" w:rsidRDefault="00096866" w:rsidP="005A31BD">
      <w:pPr>
        <w:numPr>
          <w:ilvl w:val="0"/>
          <w:numId w:val="3"/>
        </w:numPr>
        <w:tabs>
          <w:tab w:val="left" w:pos="1620"/>
          <w:tab w:val="left" w:pos="9214"/>
        </w:tabs>
        <w:ind w:left="851" w:right="851" w:hanging="284"/>
        <w:jc w:val="both"/>
        <w:rPr>
          <w:rFonts w:ascii="Arial" w:hAnsi="Arial"/>
          <w:b/>
          <w:sz w:val="20"/>
        </w:rPr>
      </w:pPr>
      <w:r>
        <w:rPr>
          <w:rFonts w:ascii="Arial" w:hAnsi="Arial"/>
          <w:b/>
          <w:sz w:val="20"/>
        </w:rPr>
        <w:t>Dôvody obstarania územného plánu</w:t>
      </w:r>
      <w:r w:rsidR="005A31BD">
        <w:rPr>
          <w:rFonts w:ascii="Arial" w:hAnsi="Arial"/>
          <w:b/>
          <w:sz w:val="20"/>
        </w:rPr>
        <w:tab/>
        <w:t xml:space="preserve">  3</w:t>
      </w:r>
    </w:p>
    <w:p w:rsidR="00096866" w:rsidRDefault="00096866" w:rsidP="005A31BD">
      <w:pPr>
        <w:ind w:left="851" w:right="851" w:hanging="284"/>
        <w:jc w:val="both"/>
        <w:rPr>
          <w:rFonts w:ascii="Arial" w:hAnsi="Arial"/>
          <w:b/>
          <w:sz w:val="20"/>
        </w:rPr>
      </w:pPr>
    </w:p>
    <w:p w:rsidR="00096866" w:rsidRDefault="00096866" w:rsidP="005A31BD">
      <w:pPr>
        <w:numPr>
          <w:ilvl w:val="0"/>
          <w:numId w:val="3"/>
        </w:numPr>
        <w:tabs>
          <w:tab w:val="left" w:pos="1620"/>
          <w:tab w:val="left" w:pos="9356"/>
        </w:tabs>
        <w:ind w:left="851" w:right="851" w:hanging="284"/>
        <w:jc w:val="both"/>
        <w:rPr>
          <w:rFonts w:ascii="Arial" w:hAnsi="Arial"/>
          <w:b/>
          <w:sz w:val="20"/>
        </w:rPr>
      </w:pPr>
      <w:r>
        <w:rPr>
          <w:rFonts w:ascii="Arial" w:hAnsi="Arial"/>
          <w:b/>
          <w:sz w:val="20"/>
        </w:rPr>
        <w:t>Hlavné ciele rozvoja územia</w:t>
      </w:r>
      <w:r w:rsidR="005A31BD">
        <w:rPr>
          <w:rFonts w:ascii="Arial" w:hAnsi="Arial"/>
          <w:b/>
          <w:sz w:val="20"/>
        </w:rPr>
        <w:tab/>
        <w:t>3</w:t>
      </w:r>
      <w:r w:rsidR="005A31BD">
        <w:rPr>
          <w:rFonts w:ascii="Arial" w:hAnsi="Arial"/>
          <w:b/>
          <w:sz w:val="20"/>
        </w:rPr>
        <w:tab/>
      </w:r>
    </w:p>
    <w:p w:rsidR="00096866" w:rsidRDefault="00096866" w:rsidP="005A31BD">
      <w:pPr>
        <w:ind w:left="851" w:right="851" w:hanging="284"/>
        <w:jc w:val="both"/>
        <w:rPr>
          <w:rFonts w:ascii="Arial" w:hAnsi="Arial"/>
          <w:b/>
          <w:sz w:val="20"/>
        </w:rPr>
      </w:pPr>
    </w:p>
    <w:p w:rsidR="00096866" w:rsidRDefault="00096866" w:rsidP="005A31BD">
      <w:pPr>
        <w:numPr>
          <w:ilvl w:val="0"/>
          <w:numId w:val="3"/>
        </w:numPr>
        <w:tabs>
          <w:tab w:val="left" w:pos="1620"/>
          <w:tab w:val="left" w:pos="9356"/>
        </w:tabs>
        <w:ind w:left="851" w:right="851" w:hanging="284"/>
        <w:jc w:val="both"/>
        <w:rPr>
          <w:rFonts w:ascii="Arial" w:hAnsi="Arial"/>
          <w:b/>
          <w:sz w:val="20"/>
        </w:rPr>
      </w:pPr>
      <w:r>
        <w:rPr>
          <w:rFonts w:ascii="Arial" w:hAnsi="Arial"/>
          <w:b/>
          <w:sz w:val="20"/>
        </w:rPr>
        <w:t>Vymedzenie riešeného územia</w:t>
      </w:r>
      <w:r w:rsidR="005A31BD">
        <w:rPr>
          <w:rFonts w:ascii="Arial" w:hAnsi="Arial"/>
          <w:b/>
          <w:sz w:val="20"/>
        </w:rPr>
        <w:tab/>
        <w:t>3</w:t>
      </w:r>
    </w:p>
    <w:p w:rsidR="00096866" w:rsidRDefault="00096866" w:rsidP="005A31BD">
      <w:pPr>
        <w:ind w:left="851" w:right="851" w:hanging="284"/>
        <w:jc w:val="both"/>
        <w:rPr>
          <w:rFonts w:ascii="Arial" w:hAnsi="Arial"/>
          <w:b/>
          <w:sz w:val="20"/>
        </w:rPr>
      </w:pPr>
    </w:p>
    <w:p w:rsidR="00096866" w:rsidRDefault="00096866" w:rsidP="005A31BD">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vyplývajúce z územného plánu VÚC Prešovský kraj</w:t>
      </w:r>
      <w:r w:rsidR="005A31BD">
        <w:rPr>
          <w:rFonts w:ascii="Arial" w:hAnsi="Arial"/>
          <w:b/>
          <w:sz w:val="20"/>
        </w:rPr>
        <w:tab/>
        <w:t>3</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214"/>
        </w:tabs>
        <w:ind w:left="851" w:right="851" w:hanging="284"/>
        <w:jc w:val="both"/>
        <w:rPr>
          <w:rFonts w:ascii="Arial" w:hAnsi="Arial"/>
          <w:b/>
          <w:sz w:val="20"/>
        </w:rPr>
      </w:pPr>
      <w:r>
        <w:rPr>
          <w:rFonts w:ascii="Arial" w:hAnsi="Arial"/>
          <w:b/>
          <w:sz w:val="20"/>
        </w:rPr>
        <w:t>Zhodnotenie významu obce v štruktúre osídlenia</w:t>
      </w:r>
      <w:r w:rsidR="005A31BD">
        <w:rPr>
          <w:rFonts w:ascii="Arial" w:hAnsi="Arial"/>
          <w:b/>
          <w:sz w:val="20"/>
        </w:rPr>
        <w:tab/>
      </w:r>
      <w:r w:rsidR="00E13C50">
        <w:rPr>
          <w:rFonts w:ascii="Arial" w:hAnsi="Arial"/>
          <w:b/>
          <w:sz w:val="20"/>
        </w:rPr>
        <w:t xml:space="preserve"> 10</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214"/>
        </w:tabs>
        <w:ind w:left="851" w:right="851" w:hanging="284"/>
        <w:jc w:val="both"/>
        <w:rPr>
          <w:rFonts w:ascii="Arial" w:hAnsi="Arial"/>
          <w:b/>
          <w:sz w:val="20"/>
        </w:rPr>
      </w:pPr>
      <w:r>
        <w:rPr>
          <w:rFonts w:ascii="Arial" w:hAnsi="Arial"/>
          <w:b/>
          <w:sz w:val="20"/>
        </w:rPr>
        <w:t>Požiadavky na riešenie záujmového územia obce</w:t>
      </w:r>
      <w:r w:rsidR="00E13C50">
        <w:rPr>
          <w:rFonts w:ascii="Arial" w:hAnsi="Arial"/>
          <w:b/>
          <w:sz w:val="20"/>
        </w:rPr>
        <w:tab/>
        <w:t xml:space="preserve"> 10</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214"/>
        </w:tabs>
        <w:ind w:left="851" w:right="851" w:hanging="284"/>
        <w:jc w:val="both"/>
        <w:rPr>
          <w:rFonts w:ascii="Arial" w:hAnsi="Arial"/>
          <w:b/>
          <w:sz w:val="20"/>
        </w:rPr>
      </w:pPr>
      <w:r>
        <w:rPr>
          <w:rFonts w:ascii="Arial" w:hAnsi="Arial"/>
          <w:b/>
          <w:sz w:val="20"/>
        </w:rPr>
        <w:t>Základné demografické údaje a</w:t>
      </w:r>
      <w:r w:rsidR="00E13C50">
        <w:rPr>
          <w:rFonts w:ascii="Arial" w:hAnsi="Arial"/>
          <w:b/>
          <w:sz w:val="20"/>
        </w:rPr>
        <w:t> </w:t>
      </w:r>
      <w:r>
        <w:rPr>
          <w:rFonts w:ascii="Arial" w:hAnsi="Arial"/>
          <w:b/>
          <w:sz w:val="20"/>
        </w:rPr>
        <w:t>prognózy</w:t>
      </w:r>
      <w:r w:rsidR="00E13C50">
        <w:rPr>
          <w:rFonts w:ascii="Arial" w:hAnsi="Arial"/>
          <w:b/>
          <w:sz w:val="20"/>
        </w:rPr>
        <w:tab/>
        <w:t xml:space="preserve"> 10</w:t>
      </w:r>
    </w:p>
    <w:p w:rsidR="00096866" w:rsidRDefault="00096866" w:rsidP="005A31BD">
      <w:pPr>
        <w:tabs>
          <w:tab w:val="left" w:pos="9072"/>
        </w:tabs>
        <w:ind w:left="851" w:right="851" w:hanging="284"/>
        <w:jc w:val="both"/>
        <w:rPr>
          <w:rFonts w:ascii="Arial" w:hAnsi="Arial"/>
          <w:b/>
          <w:sz w:val="20"/>
        </w:rPr>
      </w:pPr>
    </w:p>
    <w:p w:rsidR="00096866" w:rsidRDefault="00096866" w:rsidP="00E13C50">
      <w:pPr>
        <w:numPr>
          <w:ilvl w:val="0"/>
          <w:numId w:val="3"/>
        </w:numPr>
        <w:tabs>
          <w:tab w:val="left" w:pos="1620"/>
          <w:tab w:val="left" w:pos="9214"/>
        </w:tabs>
        <w:ind w:left="851" w:right="851" w:hanging="284"/>
        <w:jc w:val="both"/>
        <w:rPr>
          <w:rFonts w:ascii="Arial" w:hAnsi="Arial"/>
          <w:b/>
          <w:sz w:val="20"/>
        </w:rPr>
      </w:pPr>
      <w:r>
        <w:rPr>
          <w:rFonts w:ascii="Arial" w:hAnsi="Arial"/>
          <w:b/>
          <w:sz w:val="20"/>
        </w:rPr>
        <w:t>Požiadavky na urbanistickú kompozíciu obce</w:t>
      </w:r>
      <w:r w:rsidR="00E13C50">
        <w:rPr>
          <w:rFonts w:ascii="Arial" w:hAnsi="Arial"/>
          <w:b/>
          <w:sz w:val="20"/>
        </w:rPr>
        <w:tab/>
        <w:t xml:space="preserve">  11</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na obnovu, prestavbu a asanáciu obce</w:t>
      </w:r>
      <w:r w:rsidR="00E13C50">
        <w:rPr>
          <w:rFonts w:ascii="Arial" w:hAnsi="Arial"/>
          <w:b/>
          <w:sz w:val="20"/>
        </w:rPr>
        <w:tab/>
        <w:t>11</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 xml:space="preserve">Požiadavky na riešenie rozvoja dopravy a koncepcie technickej infraštruktúry </w:t>
      </w:r>
      <w:r w:rsidR="00E13C50">
        <w:rPr>
          <w:rFonts w:ascii="Arial" w:hAnsi="Arial"/>
          <w:b/>
          <w:sz w:val="20"/>
        </w:rPr>
        <w:tab/>
        <w:t>11</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na ochranu prírody a krajiny, kultúrneho dedičstva,  na ochranu prírodných zdrojov, ložísk nerastov a všetkých ďalších chránených území a ich ochranných pásiem vrátane požiadaviek na zabezpečenie ekologickej stability územia</w:t>
      </w:r>
      <w:r w:rsidR="00E13C50">
        <w:rPr>
          <w:rFonts w:ascii="Arial" w:hAnsi="Arial"/>
          <w:b/>
          <w:sz w:val="20"/>
        </w:rPr>
        <w:tab/>
        <w:t>12</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z hľadiska ochrany trás nadradených systémov dopravného a technického vybavenia územia</w:t>
      </w:r>
      <w:r w:rsidR="00E13C50">
        <w:rPr>
          <w:rFonts w:ascii="Arial" w:hAnsi="Arial"/>
          <w:b/>
          <w:sz w:val="20"/>
        </w:rPr>
        <w:tab/>
        <w:t>12</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vyplývajúce zo záujmov  obrany štátu, požiarnej ochrany, ochrany pred povodňami a civilnej ochrany obyvateľstva</w:t>
      </w:r>
      <w:r w:rsidR="00E13C50">
        <w:rPr>
          <w:rFonts w:ascii="Arial" w:hAnsi="Arial"/>
          <w:b/>
          <w:sz w:val="20"/>
        </w:rPr>
        <w:tab/>
        <w:t>12</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na riešenie priestorového usporiadania a funkčného využívania územia obce</w:t>
      </w:r>
      <w:r w:rsidR="00E13C50">
        <w:rPr>
          <w:rFonts w:ascii="Arial" w:hAnsi="Arial"/>
          <w:b/>
          <w:sz w:val="20"/>
        </w:rPr>
        <w:tab/>
      </w:r>
      <w:r w:rsidR="00E13C50">
        <w:rPr>
          <w:rFonts w:ascii="Arial" w:hAnsi="Arial"/>
          <w:b/>
          <w:sz w:val="20"/>
        </w:rPr>
        <w:tab/>
      </w:r>
      <w:r w:rsidR="00E13C50">
        <w:rPr>
          <w:rFonts w:ascii="Arial" w:hAnsi="Arial"/>
          <w:b/>
          <w:sz w:val="20"/>
        </w:rPr>
        <w:tab/>
        <w:t>13</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na riešenie bývania, občianskeho vybavenia, sociálnej infraštruktúry a</w:t>
      </w:r>
      <w:r w:rsidR="00E13C50">
        <w:rPr>
          <w:rFonts w:ascii="Arial" w:hAnsi="Arial"/>
          <w:b/>
          <w:sz w:val="20"/>
        </w:rPr>
        <w:t> </w:t>
      </w:r>
      <w:r>
        <w:rPr>
          <w:rFonts w:ascii="Arial" w:hAnsi="Arial"/>
          <w:b/>
          <w:sz w:val="20"/>
        </w:rPr>
        <w:t>výroby</w:t>
      </w:r>
      <w:r w:rsidR="00E13C50">
        <w:rPr>
          <w:rFonts w:ascii="Arial" w:hAnsi="Arial"/>
          <w:b/>
          <w:sz w:val="20"/>
        </w:rPr>
        <w:tab/>
      </w:r>
      <w:r w:rsidR="00E13C50">
        <w:rPr>
          <w:rFonts w:ascii="Arial" w:hAnsi="Arial"/>
          <w:b/>
          <w:sz w:val="20"/>
        </w:rPr>
        <w:tab/>
        <w:t>13</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z hľadiska životného prostredia</w:t>
      </w:r>
      <w:r w:rsidR="00E13C50">
        <w:rPr>
          <w:rFonts w:ascii="Arial" w:hAnsi="Arial"/>
          <w:b/>
          <w:sz w:val="20"/>
        </w:rPr>
        <w:tab/>
        <w:t>13</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 xml:space="preserve"> Osobitné požiadavky z hľadiska ochrany poľnohospodárskeho a lesného pôdneho fondu</w:t>
      </w:r>
      <w:r w:rsidR="00E13C50">
        <w:rPr>
          <w:rFonts w:ascii="Arial" w:hAnsi="Arial"/>
          <w:b/>
          <w:sz w:val="20"/>
        </w:rPr>
        <w:tab/>
      </w:r>
      <w:r w:rsidR="00E13C50">
        <w:rPr>
          <w:rFonts w:ascii="Arial" w:hAnsi="Arial"/>
          <w:b/>
          <w:sz w:val="20"/>
        </w:rPr>
        <w:tab/>
      </w:r>
      <w:r w:rsidR="00E13C50">
        <w:rPr>
          <w:rFonts w:ascii="Arial" w:hAnsi="Arial"/>
          <w:b/>
          <w:sz w:val="20"/>
        </w:rPr>
        <w:tab/>
        <w:t>14</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na riešenie vymedzených častí územia obce, ktoré je potrebné riešiť územným plánom zóny</w:t>
      </w:r>
      <w:r w:rsidR="00E13C50">
        <w:rPr>
          <w:rFonts w:ascii="Arial" w:hAnsi="Arial"/>
          <w:b/>
          <w:sz w:val="20"/>
        </w:rPr>
        <w:tab/>
        <w:t>14</w:t>
      </w:r>
    </w:p>
    <w:p w:rsidR="00096866" w:rsidRDefault="00096866" w:rsidP="005A31BD">
      <w:pPr>
        <w:ind w:left="851" w:right="851" w:hanging="284"/>
        <w:jc w:val="both"/>
        <w:rPr>
          <w:rFonts w:ascii="Arial" w:hAnsi="Arial"/>
          <w:b/>
          <w:sz w:val="20"/>
        </w:rPr>
      </w:pPr>
    </w:p>
    <w:p w:rsidR="00096866" w:rsidRDefault="00096866" w:rsidP="00E13C50">
      <w:pPr>
        <w:numPr>
          <w:ilvl w:val="0"/>
          <w:numId w:val="3"/>
        </w:numPr>
        <w:tabs>
          <w:tab w:val="left" w:pos="1620"/>
          <w:tab w:val="left" w:pos="9356"/>
        </w:tabs>
        <w:ind w:left="851" w:right="851" w:hanging="284"/>
        <w:jc w:val="both"/>
        <w:rPr>
          <w:rFonts w:ascii="Arial" w:hAnsi="Arial"/>
          <w:b/>
          <w:sz w:val="20"/>
        </w:rPr>
      </w:pPr>
      <w:r>
        <w:rPr>
          <w:rFonts w:ascii="Arial" w:hAnsi="Arial"/>
          <w:b/>
          <w:sz w:val="20"/>
        </w:rPr>
        <w:t>Požiadavky na určenie regulatívov priestorového usporiadania a funkčného využívania územia</w:t>
      </w:r>
      <w:r w:rsidR="00E13C50">
        <w:rPr>
          <w:rFonts w:ascii="Arial" w:hAnsi="Arial"/>
          <w:b/>
          <w:sz w:val="20"/>
        </w:rPr>
        <w:tab/>
        <w:t>14</w:t>
      </w:r>
    </w:p>
    <w:p w:rsidR="00096866" w:rsidRDefault="00096866" w:rsidP="005A31BD">
      <w:pPr>
        <w:ind w:left="851" w:hanging="284"/>
        <w:jc w:val="both"/>
        <w:rPr>
          <w:rFonts w:ascii="Arial" w:hAnsi="Arial"/>
          <w:b/>
          <w:sz w:val="20"/>
        </w:rPr>
      </w:pPr>
    </w:p>
    <w:p w:rsidR="00096866" w:rsidRDefault="00096866" w:rsidP="00E13C50">
      <w:pPr>
        <w:numPr>
          <w:ilvl w:val="0"/>
          <w:numId w:val="3"/>
        </w:numPr>
        <w:tabs>
          <w:tab w:val="left" w:pos="1620"/>
          <w:tab w:val="left" w:pos="9356"/>
        </w:tabs>
        <w:ind w:left="851" w:hanging="284"/>
        <w:jc w:val="both"/>
        <w:rPr>
          <w:rFonts w:ascii="Arial" w:hAnsi="Arial"/>
          <w:b/>
          <w:sz w:val="20"/>
        </w:rPr>
      </w:pPr>
      <w:r>
        <w:rPr>
          <w:rFonts w:ascii="Arial" w:hAnsi="Arial"/>
          <w:b/>
          <w:sz w:val="20"/>
        </w:rPr>
        <w:t>Požiadavky na vymedzenie plôch pre verejnoprospešné stavby</w:t>
      </w:r>
      <w:r w:rsidR="00E13C50">
        <w:rPr>
          <w:rFonts w:ascii="Arial" w:hAnsi="Arial"/>
          <w:b/>
          <w:sz w:val="20"/>
        </w:rPr>
        <w:tab/>
        <w:t>14</w:t>
      </w:r>
    </w:p>
    <w:p w:rsidR="00096866" w:rsidRDefault="00096866" w:rsidP="005A31BD">
      <w:pPr>
        <w:ind w:left="851" w:hanging="284"/>
        <w:jc w:val="both"/>
        <w:rPr>
          <w:rFonts w:ascii="Arial" w:hAnsi="Arial"/>
          <w:b/>
          <w:sz w:val="20"/>
        </w:rPr>
      </w:pPr>
    </w:p>
    <w:p w:rsidR="00096866" w:rsidRDefault="00096866" w:rsidP="00E13C50">
      <w:pPr>
        <w:numPr>
          <w:ilvl w:val="0"/>
          <w:numId w:val="3"/>
        </w:numPr>
        <w:tabs>
          <w:tab w:val="left" w:pos="1620"/>
          <w:tab w:val="left" w:pos="9356"/>
        </w:tabs>
        <w:ind w:left="851" w:hanging="284"/>
        <w:jc w:val="both"/>
        <w:rPr>
          <w:rFonts w:ascii="Arial" w:hAnsi="Arial"/>
          <w:b/>
          <w:sz w:val="20"/>
        </w:rPr>
      </w:pPr>
      <w:r>
        <w:rPr>
          <w:rFonts w:ascii="Arial" w:hAnsi="Arial"/>
          <w:b/>
          <w:sz w:val="20"/>
        </w:rPr>
        <w:t>Požiadavky na rozsah a úpravu dokumentácie územného plánu</w:t>
      </w:r>
      <w:r w:rsidR="00E13C50">
        <w:rPr>
          <w:rFonts w:ascii="Arial" w:hAnsi="Arial"/>
          <w:b/>
          <w:sz w:val="20"/>
        </w:rPr>
        <w:tab/>
        <w:t>15</w:t>
      </w:r>
    </w:p>
    <w:p w:rsidR="00096866" w:rsidRDefault="00096866" w:rsidP="005A31BD">
      <w:pPr>
        <w:ind w:left="851" w:hanging="284"/>
        <w:jc w:val="both"/>
        <w:rPr>
          <w:rFonts w:ascii="Arial" w:hAnsi="Arial"/>
          <w:b/>
          <w:sz w:val="20"/>
        </w:rPr>
      </w:pPr>
    </w:p>
    <w:p w:rsidR="00096866" w:rsidRDefault="00096866" w:rsidP="005A31BD">
      <w:pPr>
        <w:ind w:left="851" w:hanging="284"/>
        <w:jc w:val="both"/>
        <w:rPr>
          <w:rFonts w:ascii="Arial" w:hAnsi="Arial"/>
          <w:b/>
          <w:sz w:val="20"/>
        </w:rPr>
      </w:pPr>
    </w:p>
    <w:p w:rsidR="005A31BD" w:rsidRDefault="005A31BD">
      <w:pPr>
        <w:suppressAutoHyphens w:val="0"/>
        <w:rPr>
          <w:rFonts w:ascii="Arial" w:hAnsi="Arial"/>
          <w:b/>
          <w:sz w:val="20"/>
        </w:rPr>
      </w:pPr>
      <w:r>
        <w:rPr>
          <w:rFonts w:ascii="Arial" w:hAnsi="Arial"/>
          <w:b/>
          <w:sz w:val="20"/>
        </w:rPr>
        <w:br w:type="page"/>
      </w:r>
    </w:p>
    <w:p w:rsidR="00096866" w:rsidRPr="00010ABC" w:rsidRDefault="00096866" w:rsidP="008A2B36">
      <w:pPr>
        <w:numPr>
          <w:ilvl w:val="0"/>
          <w:numId w:val="4"/>
        </w:numPr>
        <w:tabs>
          <w:tab w:val="left" w:pos="1776"/>
        </w:tabs>
        <w:jc w:val="both"/>
        <w:rPr>
          <w:rFonts w:ascii="Arial" w:hAnsi="Arial"/>
          <w:b/>
        </w:rPr>
      </w:pPr>
      <w:r w:rsidRPr="00010ABC">
        <w:rPr>
          <w:rFonts w:ascii="Arial" w:hAnsi="Arial"/>
          <w:b/>
        </w:rPr>
        <w:lastRenderedPageBreak/>
        <w:t>Dôvody obstarania územného plánu</w:t>
      </w:r>
    </w:p>
    <w:p w:rsidR="00EF7FCB" w:rsidRDefault="00EF7FCB" w:rsidP="00EF7FCB">
      <w:pPr>
        <w:ind w:left="1776"/>
        <w:jc w:val="both"/>
        <w:rPr>
          <w:rFonts w:ascii="Arial" w:hAnsi="Arial"/>
          <w:b/>
          <w:sz w:val="28"/>
        </w:rPr>
      </w:pPr>
    </w:p>
    <w:p w:rsidR="00096866" w:rsidRPr="00010ABC" w:rsidRDefault="00EF7FCB" w:rsidP="00F41D83">
      <w:pPr>
        <w:ind w:left="567"/>
        <w:jc w:val="both"/>
        <w:rPr>
          <w:rFonts w:ascii="Arial" w:hAnsi="Arial"/>
          <w:b/>
          <w:sz w:val="20"/>
          <w:szCs w:val="20"/>
        </w:rPr>
      </w:pPr>
      <w:r w:rsidRPr="00010ABC">
        <w:rPr>
          <w:rFonts w:ascii="Arial" w:hAnsi="Arial" w:cs="Arial"/>
          <w:sz w:val="20"/>
          <w:szCs w:val="20"/>
        </w:rPr>
        <w:t xml:space="preserve">            </w:t>
      </w:r>
      <w:r w:rsidR="00905A30" w:rsidRPr="00010ABC">
        <w:rPr>
          <w:rFonts w:ascii="Arial" w:hAnsi="Arial" w:cs="Arial"/>
          <w:sz w:val="20"/>
          <w:szCs w:val="20"/>
        </w:rPr>
        <w:t xml:space="preserve">Obec </w:t>
      </w:r>
      <w:r w:rsidR="00F41D83">
        <w:rPr>
          <w:rFonts w:ascii="Arial" w:hAnsi="Arial" w:cs="Arial"/>
          <w:sz w:val="20"/>
          <w:szCs w:val="20"/>
        </w:rPr>
        <w:t>Poloma</w:t>
      </w:r>
      <w:r w:rsidR="00905A30" w:rsidRPr="00010ABC">
        <w:rPr>
          <w:rFonts w:ascii="Arial" w:hAnsi="Arial" w:cs="Arial"/>
          <w:sz w:val="20"/>
          <w:szCs w:val="20"/>
        </w:rPr>
        <w:t xml:space="preserve"> </w:t>
      </w:r>
      <w:r w:rsidR="00220E78">
        <w:rPr>
          <w:rFonts w:ascii="Arial" w:hAnsi="Arial" w:cs="Arial"/>
          <w:sz w:val="20"/>
          <w:szCs w:val="20"/>
        </w:rPr>
        <w:t>ne</w:t>
      </w:r>
      <w:r w:rsidR="00905A30" w:rsidRPr="00010ABC">
        <w:rPr>
          <w:rFonts w:ascii="Arial" w:hAnsi="Arial" w:cs="Arial"/>
          <w:sz w:val="20"/>
          <w:szCs w:val="20"/>
        </w:rPr>
        <w:t>m</w:t>
      </w:r>
      <w:r w:rsidR="00A769AB" w:rsidRPr="00010ABC">
        <w:rPr>
          <w:rFonts w:ascii="Arial" w:hAnsi="Arial" w:cs="Arial"/>
          <w:sz w:val="20"/>
          <w:szCs w:val="20"/>
        </w:rPr>
        <w:t>ala</w:t>
      </w:r>
      <w:r w:rsidR="00905A30" w:rsidRPr="00010ABC">
        <w:rPr>
          <w:rFonts w:ascii="Arial" w:hAnsi="Arial" w:cs="Arial"/>
          <w:sz w:val="20"/>
          <w:szCs w:val="20"/>
        </w:rPr>
        <w:t xml:space="preserve"> </w:t>
      </w:r>
      <w:r w:rsidR="00F41D83">
        <w:rPr>
          <w:rFonts w:ascii="Arial" w:hAnsi="Arial" w:cs="Arial"/>
          <w:sz w:val="20"/>
          <w:szCs w:val="20"/>
        </w:rPr>
        <w:t>doteraz</w:t>
      </w:r>
      <w:r w:rsidR="00905A30" w:rsidRPr="00010ABC">
        <w:rPr>
          <w:rFonts w:ascii="Arial" w:hAnsi="Arial" w:cs="Arial"/>
          <w:sz w:val="20"/>
          <w:szCs w:val="20"/>
        </w:rPr>
        <w:t xml:space="preserve"> </w:t>
      </w:r>
      <w:r w:rsidR="00220E78">
        <w:rPr>
          <w:rFonts w:ascii="Arial" w:hAnsi="Arial" w:cs="Arial"/>
          <w:sz w:val="20"/>
          <w:szCs w:val="20"/>
        </w:rPr>
        <w:t xml:space="preserve">spracovanú a platnú žiadnu </w:t>
      </w:r>
      <w:r w:rsidR="00905A30" w:rsidRPr="00010ABC">
        <w:rPr>
          <w:rFonts w:ascii="Arial" w:hAnsi="Arial" w:cs="Arial"/>
          <w:sz w:val="20"/>
          <w:szCs w:val="20"/>
        </w:rPr>
        <w:t>územnoplánovaciu dokumentáciu</w:t>
      </w:r>
      <w:r w:rsidR="00220E78">
        <w:rPr>
          <w:rFonts w:ascii="Arial" w:hAnsi="Arial" w:cs="Arial"/>
          <w:sz w:val="20"/>
          <w:szCs w:val="20"/>
        </w:rPr>
        <w:t>.</w:t>
      </w:r>
    </w:p>
    <w:p w:rsidR="00096866" w:rsidRPr="00010ABC" w:rsidRDefault="00096866">
      <w:pPr>
        <w:pStyle w:val="Import7"/>
        <w:tabs>
          <w:tab w:val="left" w:pos="8647"/>
        </w:tabs>
        <w:suppressAutoHyphens w:val="0"/>
        <w:spacing w:line="240" w:lineRule="auto"/>
        <w:ind w:left="576" w:right="-86"/>
        <w:jc w:val="both"/>
        <w:rPr>
          <w:rFonts w:ascii="Arial" w:hAnsi="Arial" w:cs="Arial"/>
          <w:sz w:val="20"/>
        </w:rPr>
      </w:pPr>
      <w:r w:rsidRPr="00010ABC">
        <w:rPr>
          <w:rFonts w:ascii="Arial" w:hAnsi="Arial" w:cs="Arial"/>
          <w:sz w:val="20"/>
        </w:rPr>
        <w:t xml:space="preserve"> </w:t>
      </w:r>
      <w:r w:rsidR="00A769AB" w:rsidRPr="00010ABC">
        <w:rPr>
          <w:rFonts w:ascii="Arial" w:hAnsi="Arial" w:cs="Arial"/>
          <w:sz w:val="20"/>
        </w:rPr>
        <w:t xml:space="preserve">Obec leží </w:t>
      </w:r>
      <w:r w:rsidR="00220E78">
        <w:rPr>
          <w:rFonts w:ascii="Arial" w:hAnsi="Arial" w:cs="Arial"/>
          <w:sz w:val="20"/>
        </w:rPr>
        <w:t>mimo</w:t>
      </w:r>
      <w:r w:rsidR="00A769AB" w:rsidRPr="00010ABC">
        <w:rPr>
          <w:rFonts w:ascii="Arial" w:hAnsi="Arial" w:cs="Arial"/>
          <w:sz w:val="20"/>
        </w:rPr>
        <w:t> urbanizačn</w:t>
      </w:r>
      <w:r w:rsidR="00220E78">
        <w:rPr>
          <w:rFonts w:ascii="Arial" w:hAnsi="Arial" w:cs="Arial"/>
          <w:sz w:val="20"/>
        </w:rPr>
        <w:t xml:space="preserve">é osi a </w:t>
      </w:r>
      <w:r w:rsidR="00A769AB" w:rsidRPr="00010ABC">
        <w:rPr>
          <w:rFonts w:ascii="Arial" w:hAnsi="Arial" w:cs="Arial"/>
          <w:sz w:val="20"/>
        </w:rPr>
        <w:t>priestor</w:t>
      </w:r>
      <w:r w:rsidR="00220E78">
        <w:rPr>
          <w:rFonts w:ascii="Arial" w:hAnsi="Arial" w:cs="Arial"/>
          <w:sz w:val="20"/>
        </w:rPr>
        <w:t>y</w:t>
      </w:r>
      <w:r w:rsidR="00A769AB" w:rsidRPr="00010ABC">
        <w:rPr>
          <w:rFonts w:ascii="Arial" w:hAnsi="Arial" w:cs="Arial"/>
          <w:sz w:val="20"/>
        </w:rPr>
        <w:t xml:space="preserve"> </w:t>
      </w:r>
      <w:r w:rsidR="00F41D83">
        <w:rPr>
          <w:rFonts w:ascii="Arial" w:hAnsi="Arial" w:cs="Arial"/>
          <w:sz w:val="20"/>
        </w:rPr>
        <w:t>v severozápadnej časti</w:t>
      </w:r>
      <w:r w:rsidR="00220E78">
        <w:rPr>
          <w:rFonts w:ascii="Arial" w:hAnsi="Arial" w:cs="Arial"/>
          <w:sz w:val="20"/>
        </w:rPr>
        <w:t xml:space="preserve"> okresu Sabinov, vo vrchovinovej poľnohospodárskej</w:t>
      </w:r>
      <w:r w:rsidR="00A769AB" w:rsidRPr="00010ABC">
        <w:rPr>
          <w:rFonts w:ascii="Arial" w:hAnsi="Arial" w:cs="Arial"/>
          <w:sz w:val="20"/>
        </w:rPr>
        <w:t xml:space="preserve"> </w:t>
      </w:r>
      <w:r w:rsidR="00220E78">
        <w:rPr>
          <w:rFonts w:ascii="Arial" w:hAnsi="Arial" w:cs="Arial"/>
          <w:sz w:val="20"/>
        </w:rPr>
        <w:t>krajine</w:t>
      </w:r>
      <w:r w:rsidR="00F41D83">
        <w:rPr>
          <w:rFonts w:ascii="Arial" w:hAnsi="Arial" w:cs="Arial"/>
          <w:sz w:val="20"/>
        </w:rPr>
        <w:t xml:space="preserve"> na okraji Levočských vrchov</w:t>
      </w:r>
      <w:r w:rsidR="00220E78">
        <w:rPr>
          <w:rFonts w:ascii="Arial" w:hAnsi="Arial" w:cs="Arial"/>
          <w:sz w:val="20"/>
        </w:rPr>
        <w:t xml:space="preserve">. Obec nebola v minulosti strediskovou obcou a preto v nej nebola vybudovaná dostatočná technická a sociálna infraštruktúra. </w:t>
      </w:r>
      <w:r w:rsidR="008527B7">
        <w:rPr>
          <w:rFonts w:ascii="Arial" w:hAnsi="Arial" w:cs="Arial"/>
          <w:sz w:val="20"/>
        </w:rPr>
        <w:t xml:space="preserve">Politické a hospodárske zmeny po roku 1990 priniesli zásadnú zmenu hospodárskej základne obce a kompetencií miestnej samosprávy. </w:t>
      </w:r>
      <w:r w:rsidR="00CB3670">
        <w:rPr>
          <w:rFonts w:ascii="Arial" w:hAnsi="Arial" w:cs="Arial"/>
          <w:sz w:val="20"/>
        </w:rPr>
        <w:t>S</w:t>
      </w:r>
      <w:r w:rsidR="008527B7">
        <w:rPr>
          <w:rFonts w:ascii="Arial" w:hAnsi="Arial" w:cs="Arial"/>
          <w:sz w:val="20"/>
        </w:rPr>
        <w:t>amospráv</w:t>
      </w:r>
      <w:r w:rsidR="00CB3670">
        <w:rPr>
          <w:rFonts w:ascii="Arial" w:hAnsi="Arial" w:cs="Arial"/>
          <w:sz w:val="20"/>
        </w:rPr>
        <w:t>a</w:t>
      </w:r>
      <w:r w:rsidR="008527B7">
        <w:rPr>
          <w:rFonts w:ascii="Arial" w:hAnsi="Arial" w:cs="Arial"/>
          <w:sz w:val="20"/>
        </w:rPr>
        <w:t xml:space="preserve"> obce </w:t>
      </w:r>
      <w:r w:rsidR="00CB3670">
        <w:rPr>
          <w:rFonts w:ascii="Arial" w:hAnsi="Arial" w:cs="Arial"/>
          <w:sz w:val="20"/>
        </w:rPr>
        <w:t xml:space="preserve">má záujem </w:t>
      </w:r>
      <w:r w:rsidR="008527B7">
        <w:rPr>
          <w:rFonts w:ascii="Arial" w:hAnsi="Arial" w:cs="Arial"/>
          <w:sz w:val="20"/>
        </w:rPr>
        <w:t>o zlepšovanie životných podmienok a</w:t>
      </w:r>
      <w:r w:rsidR="00CB3670">
        <w:rPr>
          <w:rFonts w:ascii="Arial" w:hAnsi="Arial" w:cs="Arial"/>
          <w:sz w:val="20"/>
        </w:rPr>
        <w:t xml:space="preserve"> riešenie</w:t>
      </w:r>
      <w:r w:rsidR="00B4414D" w:rsidRPr="00010ABC">
        <w:rPr>
          <w:rFonts w:ascii="Arial" w:hAnsi="Arial" w:cs="Arial"/>
          <w:sz w:val="20"/>
        </w:rPr>
        <w:t> požiadav</w:t>
      </w:r>
      <w:r w:rsidR="00CB3670">
        <w:rPr>
          <w:rFonts w:ascii="Arial" w:hAnsi="Arial" w:cs="Arial"/>
          <w:sz w:val="20"/>
        </w:rPr>
        <w:t>ie</w:t>
      </w:r>
      <w:r w:rsidR="00B4414D" w:rsidRPr="00010ABC">
        <w:rPr>
          <w:rFonts w:ascii="Arial" w:hAnsi="Arial" w:cs="Arial"/>
          <w:sz w:val="20"/>
        </w:rPr>
        <w:t xml:space="preserve">k obyvateľov </w:t>
      </w:r>
      <w:r w:rsidR="008527B7">
        <w:rPr>
          <w:rFonts w:ascii="Arial" w:hAnsi="Arial" w:cs="Arial"/>
          <w:sz w:val="20"/>
        </w:rPr>
        <w:t>na</w:t>
      </w:r>
      <w:r w:rsidR="00B4414D" w:rsidRPr="00010ABC">
        <w:rPr>
          <w:rFonts w:ascii="Arial" w:hAnsi="Arial" w:cs="Arial"/>
          <w:sz w:val="20"/>
        </w:rPr>
        <w:t xml:space="preserve"> ďalší rozvoj vybavenosti obce a jej infraštruktúry. </w:t>
      </w:r>
      <w:r w:rsidRPr="00010ABC">
        <w:rPr>
          <w:rFonts w:ascii="Arial" w:hAnsi="Arial" w:cs="Arial"/>
          <w:sz w:val="20"/>
        </w:rPr>
        <w:t xml:space="preserve">Pred vedením obce stojí aktuálna otázka </w:t>
      </w:r>
      <w:r w:rsidR="00B4414D" w:rsidRPr="00010ABC">
        <w:rPr>
          <w:rFonts w:ascii="Arial" w:hAnsi="Arial" w:cs="Arial"/>
          <w:sz w:val="20"/>
        </w:rPr>
        <w:t xml:space="preserve">ďalšieho </w:t>
      </w:r>
      <w:r w:rsidRPr="00010ABC">
        <w:rPr>
          <w:rFonts w:ascii="Arial" w:hAnsi="Arial" w:cs="Arial"/>
          <w:sz w:val="20"/>
        </w:rPr>
        <w:t>rozvoja sídla</w:t>
      </w:r>
      <w:r w:rsidR="00B4414D" w:rsidRPr="00010ABC">
        <w:rPr>
          <w:rFonts w:ascii="Arial" w:hAnsi="Arial" w:cs="Arial"/>
          <w:sz w:val="20"/>
        </w:rPr>
        <w:t xml:space="preserve"> a koordinácie</w:t>
      </w:r>
      <w:r w:rsidRPr="00010ABC">
        <w:rPr>
          <w:rFonts w:ascii="Arial" w:hAnsi="Arial" w:cs="Arial"/>
          <w:sz w:val="20"/>
        </w:rPr>
        <w:t xml:space="preserve"> výstavb</w:t>
      </w:r>
      <w:r w:rsidR="00B4414D" w:rsidRPr="00010ABC">
        <w:rPr>
          <w:rFonts w:ascii="Arial" w:hAnsi="Arial" w:cs="Arial"/>
          <w:sz w:val="20"/>
        </w:rPr>
        <w:t>y v</w:t>
      </w:r>
      <w:r w:rsidR="00CB3670">
        <w:rPr>
          <w:rFonts w:ascii="Arial" w:hAnsi="Arial" w:cs="Arial"/>
          <w:sz w:val="20"/>
        </w:rPr>
        <w:t> </w:t>
      </w:r>
      <w:r w:rsidR="00B4414D" w:rsidRPr="00010ABC">
        <w:rPr>
          <w:rFonts w:ascii="Arial" w:hAnsi="Arial" w:cs="Arial"/>
          <w:sz w:val="20"/>
        </w:rPr>
        <w:t>ňom</w:t>
      </w:r>
      <w:r w:rsidR="00CB3670">
        <w:rPr>
          <w:rFonts w:ascii="Arial" w:hAnsi="Arial" w:cs="Arial"/>
          <w:sz w:val="20"/>
        </w:rPr>
        <w:t xml:space="preserve"> a účelné využívanie pozemkov</w:t>
      </w:r>
      <w:r w:rsidR="00B4414D" w:rsidRPr="00010ABC">
        <w:rPr>
          <w:rFonts w:ascii="Arial" w:hAnsi="Arial" w:cs="Arial"/>
          <w:sz w:val="20"/>
        </w:rPr>
        <w:t xml:space="preserve"> v celom jeho katastri</w:t>
      </w:r>
      <w:r w:rsidR="008527B7">
        <w:rPr>
          <w:rFonts w:ascii="Arial" w:hAnsi="Arial" w:cs="Arial"/>
          <w:sz w:val="20"/>
        </w:rPr>
        <w:t xml:space="preserve"> s cieľom využitia potenciálu územia</w:t>
      </w:r>
      <w:r w:rsidR="00B4414D" w:rsidRPr="00010ABC">
        <w:rPr>
          <w:rFonts w:ascii="Arial" w:hAnsi="Arial" w:cs="Arial"/>
          <w:sz w:val="20"/>
        </w:rPr>
        <w:t>.</w:t>
      </w:r>
      <w:r w:rsidRPr="00010ABC">
        <w:rPr>
          <w:rFonts w:ascii="Arial" w:hAnsi="Arial" w:cs="Arial"/>
          <w:sz w:val="20"/>
        </w:rPr>
        <w:t xml:space="preserve"> </w:t>
      </w:r>
      <w:r w:rsidR="00CB3670">
        <w:rPr>
          <w:rFonts w:ascii="Arial" w:hAnsi="Arial" w:cs="Arial"/>
          <w:sz w:val="20"/>
        </w:rPr>
        <w:t xml:space="preserve">Na plnenie týchto cieľov je potrebný dlhodobejší plánovací podklad pre rozvoj obce, plánovanie investícií a získavanie a účelné využívanie finančných prostriedkov. </w:t>
      </w:r>
      <w:r w:rsidR="00B4414D" w:rsidRPr="00010ABC">
        <w:rPr>
          <w:rFonts w:ascii="Arial" w:hAnsi="Arial" w:cs="Arial"/>
          <w:sz w:val="20"/>
        </w:rPr>
        <w:t>Z</w:t>
      </w:r>
      <w:r w:rsidRPr="00010ABC">
        <w:rPr>
          <w:rFonts w:ascii="Arial" w:hAnsi="Arial" w:cs="Arial"/>
          <w:sz w:val="20"/>
        </w:rPr>
        <w:t xml:space="preserve"> toho vyplýva potreba mať spracovaný, prejednaný</w:t>
      </w:r>
      <w:r w:rsidR="00B4414D" w:rsidRPr="00010ABC">
        <w:rPr>
          <w:rFonts w:ascii="Arial" w:hAnsi="Arial" w:cs="Arial"/>
          <w:sz w:val="20"/>
        </w:rPr>
        <w:t xml:space="preserve"> a schválený platný územný plán ako dlhodobejš</w:t>
      </w:r>
      <w:r w:rsidR="002D20F5" w:rsidRPr="00010ABC">
        <w:rPr>
          <w:rFonts w:ascii="Arial" w:hAnsi="Arial" w:cs="Arial"/>
          <w:sz w:val="20"/>
        </w:rPr>
        <w:t>í</w:t>
      </w:r>
      <w:r w:rsidR="00B4414D" w:rsidRPr="00010ABC">
        <w:rPr>
          <w:rFonts w:ascii="Arial" w:hAnsi="Arial" w:cs="Arial"/>
          <w:sz w:val="20"/>
        </w:rPr>
        <w:t xml:space="preserve"> strategick</w:t>
      </w:r>
      <w:r w:rsidR="002D20F5" w:rsidRPr="00010ABC">
        <w:rPr>
          <w:rFonts w:ascii="Arial" w:hAnsi="Arial" w:cs="Arial"/>
          <w:sz w:val="20"/>
        </w:rPr>
        <w:t>ý</w:t>
      </w:r>
      <w:r w:rsidR="00B4414D" w:rsidRPr="00010ABC">
        <w:rPr>
          <w:rFonts w:ascii="Arial" w:hAnsi="Arial" w:cs="Arial"/>
          <w:sz w:val="20"/>
        </w:rPr>
        <w:t xml:space="preserve"> dokumentu územného rozvoja a tvorby a ochrany životného prostredia.</w:t>
      </w:r>
      <w:r w:rsidRPr="00010ABC">
        <w:rPr>
          <w:rFonts w:ascii="Arial" w:hAnsi="Arial" w:cs="Arial"/>
          <w:sz w:val="20"/>
        </w:rPr>
        <w:t xml:space="preserve"> Do územného plánu je potrebné zapracovať </w:t>
      </w:r>
      <w:r w:rsidR="002D20F5" w:rsidRPr="00010ABC">
        <w:rPr>
          <w:rFonts w:ascii="Arial" w:hAnsi="Arial" w:cs="Arial"/>
          <w:sz w:val="20"/>
        </w:rPr>
        <w:t xml:space="preserve">investičné </w:t>
      </w:r>
      <w:r w:rsidR="00E77484" w:rsidRPr="00010ABC">
        <w:rPr>
          <w:rFonts w:ascii="Arial" w:hAnsi="Arial" w:cs="Arial"/>
          <w:sz w:val="20"/>
        </w:rPr>
        <w:t>zámery</w:t>
      </w:r>
      <w:r w:rsidRPr="00010ABC">
        <w:rPr>
          <w:rFonts w:ascii="Arial" w:hAnsi="Arial" w:cs="Arial"/>
          <w:sz w:val="20"/>
        </w:rPr>
        <w:t xml:space="preserve"> Programu </w:t>
      </w:r>
      <w:r w:rsidR="00F41D83">
        <w:rPr>
          <w:rFonts w:ascii="Arial" w:hAnsi="Arial" w:cs="Arial"/>
          <w:sz w:val="20"/>
        </w:rPr>
        <w:t>rozvoja</w:t>
      </w:r>
      <w:r w:rsidRPr="00010ABC">
        <w:rPr>
          <w:rFonts w:ascii="Arial" w:hAnsi="Arial" w:cs="Arial"/>
          <w:sz w:val="20"/>
        </w:rPr>
        <w:t xml:space="preserve"> obce </w:t>
      </w:r>
      <w:r w:rsidR="00F41D83">
        <w:rPr>
          <w:rFonts w:ascii="Arial" w:hAnsi="Arial" w:cs="Arial"/>
          <w:sz w:val="20"/>
        </w:rPr>
        <w:t>Poloma</w:t>
      </w:r>
      <w:r w:rsidR="00E77484" w:rsidRPr="00010ABC">
        <w:rPr>
          <w:rFonts w:ascii="Arial" w:hAnsi="Arial" w:cs="Arial"/>
          <w:sz w:val="20"/>
        </w:rPr>
        <w:t xml:space="preserve">. </w:t>
      </w:r>
    </w:p>
    <w:p w:rsidR="00096866" w:rsidRPr="00010ABC" w:rsidRDefault="00096866">
      <w:pPr>
        <w:ind w:left="540"/>
        <w:jc w:val="both"/>
        <w:rPr>
          <w:rFonts w:ascii="Arial" w:hAnsi="Arial"/>
          <w:bCs/>
          <w:sz w:val="20"/>
          <w:szCs w:val="20"/>
        </w:rPr>
      </w:pPr>
      <w:r w:rsidRPr="00010ABC">
        <w:rPr>
          <w:rFonts w:ascii="Arial" w:hAnsi="Arial"/>
          <w:bCs/>
          <w:sz w:val="20"/>
          <w:szCs w:val="20"/>
        </w:rPr>
        <w:t xml:space="preserve">               Hlavným dôvodom obstarania územného plánu je vypracovať základný právny nástroj územného plánovania pre obec  v súlade s §1, §2, §8,  §11, §17 a §18 zákona č.50/1976 Zb. v znení neskorších noviel.</w:t>
      </w:r>
    </w:p>
    <w:p w:rsidR="00096866" w:rsidRDefault="00096866">
      <w:pPr>
        <w:ind w:left="540"/>
        <w:jc w:val="both"/>
        <w:rPr>
          <w:rFonts w:ascii="Arial" w:hAnsi="Arial"/>
          <w:b/>
          <w:sz w:val="22"/>
        </w:rPr>
      </w:pPr>
      <w:r>
        <w:rPr>
          <w:rFonts w:ascii="Arial" w:hAnsi="Arial"/>
          <w:b/>
          <w:sz w:val="22"/>
        </w:rPr>
        <w:t xml:space="preserve"> </w:t>
      </w:r>
    </w:p>
    <w:p w:rsidR="00096866" w:rsidRPr="00010ABC" w:rsidRDefault="00096866" w:rsidP="008A2B36">
      <w:pPr>
        <w:numPr>
          <w:ilvl w:val="0"/>
          <w:numId w:val="4"/>
        </w:numPr>
        <w:tabs>
          <w:tab w:val="left" w:pos="1776"/>
        </w:tabs>
        <w:jc w:val="both"/>
        <w:rPr>
          <w:rFonts w:ascii="Arial" w:hAnsi="Arial"/>
          <w:b/>
        </w:rPr>
      </w:pPr>
      <w:r w:rsidRPr="00010ABC">
        <w:rPr>
          <w:rFonts w:ascii="Arial" w:hAnsi="Arial"/>
          <w:b/>
        </w:rPr>
        <w:t>Hlavné ciele rozvoja územia</w:t>
      </w:r>
    </w:p>
    <w:p w:rsidR="00096866" w:rsidRDefault="00096866">
      <w:pPr>
        <w:jc w:val="both"/>
        <w:rPr>
          <w:rFonts w:ascii="Arial" w:hAnsi="Arial"/>
          <w:b/>
          <w:sz w:val="22"/>
        </w:rPr>
      </w:pPr>
    </w:p>
    <w:p w:rsidR="00096866" w:rsidRPr="00010ABC" w:rsidRDefault="00096866">
      <w:pPr>
        <w:ind w:left="540"/>
        <w:jc w:val="both"/>
        <w:rPr>
          <w:rFonts w:ascii="Arial" w:hAnsi="Arial"/>
          <w:bCs/>
          <w:sz w:val="20"/>
          <w:szCs w:val="20"/>
        </w:rPr>
      </w:pPr>
      <w:r w:rsidRPr="00010ABC">
        <w:rPr>
          <w:rFonts w:ascii="Arial" w:hAnsi="Arial"/>
          <w:bCs/>
          <w:sz w:val="20"/>
          <w:szCs w:val="20"/>
        </w:rPr>
        <w:t xml:space="preserve">      Hlavným cieľom rozvoja územia </w:t>
      </w:r>
      <w:r w:rsidR="000E39CD">
        <w:rPr>
          <w:rFonts w:ascii="Arial" w:hAnsi="Arial"/>
          <w:bCs/>
          <w:sz w:val="20"/>
          <w:szCs w:val="20"/>
        </w:rPr>
        <w:t xml:space="preserve">obce </w:t>
      </w:r>
      <w:r w:rsidR="00F41D83">
        <w:rPr>
          <w:rFonts w:ascii="Arial" w:hAnsi="Arial"/>
          <w:bCs/>
          <w:sz w:val="20"/>
          <w:szCs w:val="20"/>
        </w:rPr>
        <w:t>Poloma</w:t>
      </w:r>
      <w:r w:rsidR="000E39CD">
        <w:rPr>
          <w:rFonts w:ascii="Arial" w:hAnsi="Arial"/>
          <w:bCs/>
          <w:sz w:val="20"/>
          <w:szCs w:val="20"/>
        </w:rPr>
        <w:t xml:space="preserve"> </w:t>
      </w:r>
      <w:r w:rsidRPr="00010ABC">
        <w:rPr>
          <w:rFonts w:ascii="Arial" w:hAnsi="Arial"/>
          <w:bCs/>
          <w:sz w:val="20"/>
          <w:szCs w:val="20"/>
        </w:rPr>
        <w:t xml:space="preserve">je ďalší rozvoj hlavných funkcií sídla </w:t>
      </w:r>
      <w:r w:rsidR="002D20F5" w:rsidRPr="00010ABC">
        <w:rPr>
          <w:rFonts w:ascii="Arial" w:hAnsi="Arial"/>
          <w:bCs/>
          <w:sz w:val="20"/>
          <w:szCs w:val="20"/>
        </w:rPr>
        <w:t xml:space="preserve">využitím potenciálu územia </w:t>
      </w:r>
      <w:r w:rsidRPr="00010ABC">
        <w:rPr>
          <w:rFonts w:ascii="Arial" w:hAnsi="Arial"/>
          <w:bCs/>
          <w:sz w:val="20"/>
          <w:szCs w:val="20"/>
        </w:rPr>
        <w:t>v súlade so záujmami jeho obyvateľov</w:t>
      </w:r>
      <w:r w:rsidR="002D20F5" w:rsidRPr="00010ABC">
        <w:rPr>
          <w:rFonts w:ascii="Arial" w:hAnsi="Arial"/>
          <w:bCs/>
          <w:sz w:val="20"/>
          <w:szCs w:val="20"/>
        </w:rPr>
        <w:t xml:space="preserve"> </w:t>
      </w:r>
      <w:r w:rsidRPr="00010ABC">
        <w:rPr>
          <w:rFonts w:ascii="Arial" w:hAnsi="Arial"/>
          <w:bCs/>
          <w:sz w:val="20"/>
          <w:szCs w:val="20"/>
        </w:rPr>
        <w:t xml:space="preserve"> s cieľom tvorby a ochrany optimálneho životného prostredia  pri dodržaní zásad trvalo udržateľného rozvoja. Je potrebné riešiť rozvoj bývania pre predpokladaný </w:t>
      </w:r>
      <w:r w:rsidRPr="00E13C50">
        <w:rPr>
          <w:rFonts w:ascii="Arial" w:hAnsi="Arial"/>
          <w:bCs/>
          <w:sz w:val="20"/>
          <w:szCs w:val="20"/>
        </w:rPr>
        <w:t>mierny prírastok</w:t>
      </w:r>
      <w:r w:rsidRPr="00930174">
        <w:rPr>
          <w:rFonts w:ascii="Arial" w:hAnsi="Arial"/>
          <w:bCs/>
          <w:sz w:val="20"/>
          <w:szCs w:val="20"/>
        </w:rPr>
        <w:t xml:space="preserve"> obyvateľstva</w:t>
      </w:r>
      <w:r w:rsidR="00930174">
        <w:rPr>
          <w:rFonts w:ascii="Arial" w:hAnsi="Arial"/>
          <w:bCs/>
          <w:sz w:val="20"/>
          <w:szCs w:val="20"/>
        </w:rPr>
        <w:t>,</w:t>
      </w:r>
      <w:r w:rsidRPr="00010ABC">
        <w:rPr>
          <w:rFonts w:ascii="Arial" w:hAnsi="Arial"/>
          <w:bCs/>
          <w:sz w:val="20"/>
          <w:szCs w:val="20"/>
        </w:rPr>
        <w:t xml:space="preserve"> doplnenie </w:t>
      </w:r>
      <w:r w:rsidR="000E39CD">
        <w:rPr>
          <w:rFonts w:ascii="Arial" w:hAnsi="Arial"/>
          <w:bCs/>
          <w:sz w:val="20"/>
          <w:szCs w:val="20"/>
        </w:rPr>
        <w:t xml:space="preserve">technickej infraštruktúry a </w:t>
      </w:r>
      <w:r w:rsidRPr="00010ABC">
        <w:rPr>
          <w:rFonts w:ascii="Arial" w:hAnsi="Arial"/>
          <w:bCs/>
          <w:sz w:val="20"/>
          <w:szCs w:val="20"/>
        </w:rPr>
        <w:t xml:space="preserve">zariadení občianskej vybavenosti. Pre budúci rozvoj obce je potrebné riešiť možnosť vytvárania pracovných príležitostí </w:t>
      </w:r>
      <w:r w:rsidR="000E39CD">
        <w:rPr>
          <w:rFonts w:ascii="Arial" w:hAnsi="Arial"/>
          <w:bCs/>
          <w:sz w:val="20"/>
          <w:szCs w:val="20"/>
        </w:rPr>
        <w:t xml:space="preserve">v pôdohospodárskom sektore </w:t>
      </w:r>
      <w:r w:rsidRPr="00010ABC">
        <w:rPr>
          <w:rFonts w:ascii="Arial" w:hAnsi="Arial"/>
          <w:bCs/>
          <w:sz w:val="20"/>
          <w:szCs w:val="20"/>
        </w:rPr>
        <w:t>a využívani</w:t>
      </w:r>
      <w:r w:rsidR="00930174">
        <w:rPr>
          <w:rFonts w:ascii="Arial" w:hAnsi="Arial"/>
          <w:bCs/>
          <w:sz w:val="20"/>
          <w:szCs w:val="20"/>
        </w:rPr>
        <w:t>e</w:t>
      </w:r>
      <w:r w:rsidRPr="00010ABC">
        <w:rPr>
          <w:rFonts w:ascii="Arial" w:hAnsi="Arial"/>
          <w:bCs/>
          <w:sz w:val="20"/>
          <w:szCs w:val="20"/>
        </w:rPr>
        <w:t xml:space="preserve"> rekreačného potenciálu krajiny. Do územného plánu je potrebné zapracovať požiadavky vyplývajúce z riešenia Územného plánu veľkého územného celku (ďalej VÚC) Prešovský kraj a skoordinovať prelínajúce sa funkcie a záujmy so susednými </w:t>
      </w:r>
      <w:r w:rsidR="000E39CD">
        <w:rPr>
          <w:rFonts w:ascii="Arial" w:hAnsi="Arial"/>
          <w:bCs/>
          <w:sz w:val="20"/>
          <w:szCs w:val="20"/>
        </w:rPr>
        <w:t>obcami</w:t>
      </w:r>
      <w:r w:rsidRPr="00010ABC">
        <w:rPr>
          <w:rFonts w:ascii="Arial" w:hAnsi="Arial"/>
          <w:bCs/>
          <w:sz w:val="20"/>
          <w:szCs w:val="20"/>
        </w:rPr>
        <w:t xml:space="preserve">.  </w:t>
      </w:r>
    </w:p>
    <w:p w:rsidR="00096866" w:rsidRDefault="00096866">
      <w:pPr>
        <w:jc w:val="both"/>
        <w:rPr>
          <w:rFonts w:ascii="Arial" w:hAnsi="Arial"/>
          <w:b/>
          <w:sz w:val="22"/>
        </w:rPr>
      </w:pPr>
    </w:p>
    <w:p w:rsidR="00096866" w:rsidRPr="00010ABC" w:rsidRDefault="00096866" w:rsidP="008A2B36">
      <w:pPr>
        <w:numPr>
          <w:ilvl w:val="0"/>
          <w:numId w:val="4"/>
        </w:numPr>
        <w:tabs>
          <w:tab w:val="left" w:pos="1776"/>
        </w:tabs>
        <w:jc w:val="both"/>
        <w:rPr>
          <w:rFonts w:ascii="Arial" w:hAnsi="Arial"/>
          <w:b/>
        </w:rPr>
      </w:pPr>
      <w:r w:rsidRPr="00010ABC">
        <w:rPr>
          <w:rFonts w:ascii="Arial" w:hAnsi="Arial"/>
          <w:b/>
        </w:rPr>
        <w:t>Vymedzenie riešeného územia</w:t>
      </w:r>
    </w:p>
    <w:p w:rsidR="00096866" w:rsidRPr="00010ABC" w:rsidRDefault="00096866">
      <w:pPr>
        <w:ind w:left="540"/>
        <w:jc w:val="both"/>
        <w:rPr>
          <w:rFonts w:ascii="Arial" w:hAnsi="Arial"/>
          <w:b/>
          <w:sz w:val="20"/>
          <w:szCs w:val="20"/>
        </w:rPr>
      </w:pPr>
    </w:p>
    <w:p w:rsidR="00096866" w:rsidRPr="00010ABC" w:rsidRDefault="00096866">
      <w:pPr>
        <w:pStyle w:val="Zarkazkladnhotextu"/>
        <w:rPr>
          <w:sz w:val="20"/>
          <w:szCs w:val="20"/>
        </w:rPr>
      </w:pPr>
      <w:r w:rsidRPr="00010ABC">
        <w:rPr>
          <w:sz w:val="20"/>
          <w:szCs w:val="20"/>
        </w:rPr>
        <w:t xml:space="preserve">      Územný plán obce sa spracováva pre celé územie obce (§11 zákona č.50/</w:t>
      </w:r>
      <w:r w:rsidR="002D20F5" w:rsidRPr="00010ABC">
        <w:rPr>
          <w:sz w:val="20"/>
          <w:szCs w:val="20"/>
        </w:rPr>
        <w:t>19</w:t>
      </w:r>
      <w:r w:rsidRPr="00010ABC">
        <w:rPr>
          <w:sz w:val="20"/>
          <w:szCs w:val="20"/>
        </w:rPr>
        <w:t xml:space="preserve">76 Zb. v znení neskorších </w:t>
      </w:r>
      <w:r w:rsidR="002D20F5" w:rsidRPr="00010ABC">
        <w:rPr>
          <w:sz w:val="20"/>
          <w:szCs w:val="20"/>
        </w:rPr>
        <w:t>predpisov</w:t>
      </w:r>
      <w:r w:rsidRPr="00010ABC">
        <w:rPr>
          <w:sz w:val="20"/>
          <w:szCs w:val="20"/>
        </w:rPr>
        <w:t xml:space="preserve">). Územím obce je jej katastrálne územie. </w:t>
      </w:r>
    </w:p>
    <w:p w:rsidR="002D20F5" w:rsidRPr="00010ABC" w:rsidRDefault="00096866">
      <w:pPr>
        <w:pStyle w:val="Zarkazkladnhotextu"/>
        <w:rPr>
          <w:bCs w:val="0"/>
          <w:sz w:val="20"/>
          <w:szCs w:val="20"/>
        </w:rPr>
      </w:pPr>
      <w:r w:rsidRPr="00010ABC">
        <w:rPr>
          <w:bCs w:val="0"/>
          <w:sz w:val="20"/>
          <w:szCs w:val="20"/>
        </w:rPr>
        <w:t xml:space="preserve">       Riešeným územím územného plánu obce </w:t>
      </w:r>
      <w:r w:rsidR="00F41D83">
        <w:rPr>
          <w:bCs w:val="0"/>
          <w:sz w:val="20"/>
          <w:szCs w:val="20"/>
        </w:rPr>
        <w:t>Poloma</w:t>
      </w:r>
      <w:r w:rsidRPr="00010ABC">
        <w:rPr>
          <w:bCs w:val="0"/>
          <w:sz w:val="20"/>
          <w:szCs w:val="20"/>
        </w:rPr>
        <w:t xml:space="preserve"> </w:t>
      </w:r>
      <w:r w:rsidR="00842DCC">
        <w:rPr>
          <w:bCs w:val="0"/>
          <w:sz w:val="20"/>
          <w:szCs w:val="20"/>
        </w:rPr>
        <w:t xml:space="preserve">(kód obce 525 049) </w:t>
      </w:r>
      <w:r w:rsidRPr="00010ABC">
        <w:rPr>
          <w:bCs w:val="0"/>
          <w:sz w:val="20"/>
          <w:szCs w:val="20"/>
        </w:rPr>
        <w:t xml:space="preserve">je katastrálne územie </w:t>
      </w:r>
      <w:r w:rsidR="00E251A2" w:rsidRPr="00010ABC">
        <w:rPr>
          <w:bCs w:val="0"/>
          <w:sz w:val="20"/>
          <w:szCs w:val="20"/>
        </w:rPr>
        <w:t>č.8</w:t>
      </w:r>
      <w:r w:rsidR="00F41D83">
        <w:rPr>
          <w:bCs w:val="0"/>
          <w:sz w:val="20"/>
          <w:szCs w:val="20"/>
        </w:rPr>
        <w:t>48034</w:t>
      </w:r>
      <w:r w:rsidR="000E39CD">
        <w:rPr>
          <w:bCs w:val="0"/>
          <w:sz w:val="20"/>
          <w:szCs w:val="20"/>
        </w:rPr>
        <w:t xml:space="preserve"> </w:t>
      </w:r>
      <w:r w:rsidR="00F41D83">
        <w:rPr>
          <w:bCs w:val="0"/>
          <w:sz w:val="20"/>
          <w:szCs w:val="20"/>
        </w:rPr>
        <w:t>Poloma</w:t>
      </w:r>
      <w:r w:rsidRPr="00010ABC">
        <w:rPr>
          <w:bCs w:val="0"/>
          <w:sz w:val="20"/>
          <w:szCs w:val="20"/>
        </w:rPr>
        <w:t xml:space="preserve"> </w:t>
      </w:r>
      <w:r w:rsidR="000E39CD">
        <w:rPr>
          <w:bCs w:val="0"/>
          <w:sz w:val="20"/>
          <w:szCs w:val="20"/>
        </w:rPr>
        <w:t>okres Sabinov</w:t>
      </w:r>
      <w:r w:rsidRPr="00010ABC">
        <w:rPr>
          <w:bCs w:val="0"/>
          <w:sz w:val="20"/>
          <w:szCs w:val="20"/>
        </w:rPr>
        <w:t xml:space="preserve"> s výmerou </w:t>
      </w:r>
      <w:r w:rsidR="00F41D83">
        <w:rPr>
          <w:bCs w:val="0"/>
          <w:sz w:val="20"/>
          <w:szCs w:val="20"/>
        </w:rPr>
        <w:t>878,9</w:t>
      </w:r>
      <w:r w:rsidRPr="00010ABC">
        <w:rPr>
          <w:bCs w:val="0"/>
          <w:sz w:val="20"/>
          <w:szCs w:val="20"/>
        </w:rPr>
        <w:t xml:space="preserve"> ha. </w:t>
      </w:r>
    </w:p>
    <w:p w:rsidR="002D20F5" w:rsidRDefault="002D20F5">
      <w:pPr>
        <w:pStyle w:val="Zarkazkladnhotextu"/>
        <w:rPr>
          <w:bCs w:val="0"/>
          <w:sz w:val="22"/>
        </w:rPr>
      </w:pPr>
    </w:p>
    <w:p w:rsidR="00096866" w:rsidRDefault="00096866">
      <w:pPr>
        <w:pStyle w:val="Zarkazkladnhotextu"/>
        <w:rPr>
          <w:sz w:val="22"/>
        </w:rPr>
      </w:pPr>
    </w:p>
    <w:p w:rsidR="00096866" w:rsidRPr="00010ABC" w:rsidRDefault="00096866" w:rsidP="00010ABC">
      <w:pPr>
        <w:ind w:left="1776" w:hanging="358"/>
        <w:rPr>
          <w:rFonts w:ascii="Arial" w:hAnsi="Arial"/>
          <w:b/>
        </w:rPr>
      </w:pPr>
      <w:r w:rsidRPr="00010ABC">
        <w:rPr>
          <w:rFonts w:ascii="Arial" w:hAnsi="Arial"/>
          <w:b/>
        </w:rPr>
        <w:t>d) Požiadavky vyplývajúce z územného plánu VÚC Prešovský kraj</w:t>
      </w:r>
    </w:p>
    <w:p w:rsidR="00096866" w:rsidRDefault="00096866">
      <w:pPr>
        <w:ind w:left="1416"/>
        <w:jc w:val="both"/>
        <w:rPr>
          <w:rFonts w:ascii="Arial" w:hAnsi="Arial"/>
          <w:b/>
          <w:sz w:val="22"/>
        </w:rPr>
      </w:pPr>
    </w:p>
    <w:p w:rsidR="00097833" w:rsidRPr="00010ABC" w:rsidRDefault="00097833" w:rsidP="00CB3670">
      <w:pPr>
        <w:ind w:left="567"/>
        <w:jc w:val="both"/>
        <w:rPr>
          <w:sz w:val="22"/>
          <w:szCs w:val="22"/>
        </w:rPr>
      </w:pPr>
      <w:r w:rsidRPr="00010ABC">
        <w:rPr>
          <w:sz w:val="22"/>
          <w:szCs w:val="22"/>
        </w:rPr>
        <w:t xml:space="preserve">Zmeny a doplnky Územného plánu veľkého územného celku Prešovského kraja 2009 boli schválené Zastupiteľstvom PSK uznesením č. 588/2009 zo dňa 27.10.2009. Záväzná časť Zmien a doplnkov Územného plánu veľkého územného celku Prešovského kraja 2009 bola vyhlásená Všeobecne záväzným  nariadením PSK č. 17/2009 schváleným Zastupiteľstvom Prešovského samosprávneho kraja uznesením č. 589/2009 zo dňa 27.10. 2009 s účinnosťou od 06.12.2009. Pri spracovaní územného plánu obce </w:t>
      </w:r>
      <w:r w:rsidR="00842DCC">
        <w:rPr>
          <w:sz w:val="22"/>
          <w:szCs w:val="22"/>
        </w:rPr>
        <w:t>Poloma</w:t>
      </w:r>
      <w:r w:rsidRPr="00010ABC">
        <w:rPr>
          <w:sz w:val="22"/>
          <w:szCs w:val="22"/>
        </w:rPr>
        <w:t xml:space="preserve"> okr. </w:t>
      </w:r>
      <w:r w:rsidR="00492C6A">
        <w:rPr>
          <w:sz w:val="22"/>
          <w:szCs w:val="22"/>
        </w:rPr>
        <w:t>Sabinov</w:t>
      </w:r>
      <w:r w:rsidRPr="00010ABC">
        <w:rPr>
          <w:sz w:val="22"/>
          <w:szCs w:val="22"/>
        </w:rPr>
        <w:t xml:space="preserve"> je potrebné zohľadniť nasledujúce záväzné ustanovenia:</w:t>
      </w:r>
    </w:p>
    <w:p w:rsidR="00097833" w:rsidRPr="00AA6F73" w:rsidRDefault="00097833" w:rsidP="00097833">
      <w:pPr>
        <w:pStyle w:val="Nadpis2"/>
        <w:rPr>
          <w:b w:val="0"/>
          <w:color w:val="0000FF"/>
          <w:sz w:val="24"/>
        </w:rPr>
      </w:pPr>
      <w:r>
        <w:rPr>
          <w:b w:val="0"/>
          <w:color w:val="0000FF"/>
          <w:sz w:val="24"/>
        </w:rPr>
        <w:t xml:space="preserve">    </w:t>
      </w:r>
    </w:p>
    <w:p w:rsidR="00097833" w:rsidRPr="00097833" w:rsidRDefault="00097833" w:rsidP="0054566E">
      <w:pPr>
        <w:pStyle w:val="Nadpis7"/>
        <w:ind w:left="567"/>
        <w:rPr>
          <w:rFonts w:ascii="Times New Roman" w:hAnsi="Times New Roman" w:cs="Times New Roman"/>
          <w:szCs w:val="22"/>
        </w:rPr>
      </w:pPr>
      <w:r w:rsidRPr="00097833">
        <w:rPr>
          <w:rFonts w:ascii="Times New Roman" w:hAnsi="Times New Roman" w:cs="Times New Roman"/>
          <w:szCs w:val="22"/>
        </w:rPr>
        <w:t>I.   Záväzné regulatívy funkčného a priestorového usporiadania územia</w:t>
      </w:r>
    </w:p>
    <w:p w:rsidR="00097833" w:rsidRPr="00097833" w:rsidRDefault="00097833" w:rsidP="00097833">
      <w:pPr>
        <w:pStyle w:val="Nadpis7"/>
        <w:rPr>
          <w:rFonts w:ascii="Times New Roman" w:hAnsi="Times New Roman" w:cs="Times New Roman"/>
          <w:b w:val="0"/>
          <w:szCs w:val="22"/>
        </w:rPr>
      </w:pPr>
    </w:p>
    <w:p w:rsidR="00097833" w:rsidRPr="00097833" w:rsidRDefault="00097833" w:rsidP="00097833">
      <w:pPr>
        <w:pStyle w:val="Nadpis7"/>
        <w:ind w:left="360"/>
        <w:rPr>
          <w:rFonts w:ascii="Times New Roman" w:hAnsi="Times New Roman" w:cs="Times New Roman"/>
          <w:b w:val="0"/>
          <w:szCs w:val="22"/>
        </w:rPr>
      </w:pPr>
      <w:r w:rsidRPr="00097833">
        <w:rPr>
          <w:rFonts w:ascii="Times New Roman" w:hAnsi="Times New Roman" w:cs="Times New Roman"/>
          <w:b w:val="0"/>
          <w:szCs w:val="22"/>
        </w:rPr>
        <w:t>Pri riadení využitia a usporiadania územia Prešovského kraja treba dodržať tieto záväzné zásady a regulatívy, ktoré nadväzujú na schválené zásady a regulatívy Koncepcie územného rozvoja Slovenska 2001 uznesením vlády Slovenskej republiky č. 1033 z 31. októbra 2001:</w:t>
      </w:r>
    </w:p>
    <w:p w:rsidR="004154B3" w:rsidRPr="00E44470" w:rsidRDefault="004154B3" w:rsidP="004154B3">
      <w:pPr>
        <w:pStyle w:val="Nadpis2"/>
        <w:rPr>
          <w:b w:val="0"/>
        </w:rPr>
      </w:pPr>
    </w:p>
    <w:p w:rsidR="004154B3" w:rsidRPr="004154B3" w:rsidRDefault="00E13C50" w:rsidP="00E13C50">
      <w:pPr>
        <w:pStyle w:val="Nadpis2"/>
        <w:jc w:val="left"/>
        <w:rPr>
          <w:rFonts w:ascii="Times New Roman" w:hAnsi="Times New Roman"/>
          <w:sz w:val="22"/>
          <w:szCs w:val="22"/>
        </w:rPr>
      </w:pPr>
      <w:r>
        <w:rPr>
          <w:sz w:val="22"/>
          <w:szCs w:val="22"/>
        </w:rPr>
        <w:t xml:space="preserve">     </w:t>
      </w:r>
      <w:r w:rsidR="004154B3" w:rsidRPr="004154B3">
        <w:rPr>
          <w:sz w:val="22"/>
          <w:szCs w:val="22"/>
        </w:rPr>
        <w:t xml:space="preserve"> </w:t>
      </w:r>
      <w:r w:rsidR="004154B3" w:rsidRPr="004154B3">
        <w:rPr>
          <w:rFonts w:ascii="Times New Roman" w:hAnsi="Times New Roman"/>
          <w:sz w:val="22"/>
          <w:szCs w:val="22"/>
        </w:rPr>
        <w:t>1            V oblasti usporiadania územia, osídlenia a životného prostredia</w:t>
      </w:r>
    </w:p>
    <w:p w:rsidR="004154B3" w:rsidRPr="004154B3" w:rsidRDefault="004154B3" w:rsidP="00F67DD6">
      <w:pPr>
        <w:numPr>
          <w:ilvl w:val="1"/>
          <w:numId w:val="5"/>
        </w:numPr>
        <w:suppressAutoHyphens w:val="0"/>
        <w:ind w:hanging="315"/>
        <w:jc w:val="both"/>
        <w:rPr>
          <w:sz w:val="22"/>
          <w:szCs w:val="22"/>
        </w:rPr>
      </w:pPr>
      <w:r w:rsidRPr="004154B3">
        <w:rPr>
          <w:sz w:val="22"/>
          <w:szCs w:val="22"/>
        </w:rPr>
        <w:t xml:space="preserve">        v oblasti rozvoja nadregionálnych súvislostí  a dobudovania multimodálnych koridorov,</w:t>
      </w:r>
    </w:p>
    <w:p w:rsidR="004154B3" w:rsidRPr="004154B3" w:rsidRDefault="004154B3" w:rsidP="00F67DD6">
      <w:pPr>
        <w:numPr>
          <w:ilvl w:val="2"/>
          <w:numId w:val="27"/>
        </w:numPr>
        <w:tabs>
          <w:tab w:val="clear" w:pos="1350"/>
        </w:tabs>
        <w:suppressAutoHyphens w:val="0"/>
        <w:ind w:left="1134"/>
        <w:jc w:val="both"/>
        <w:rPr>
          <w:sz w:val="22"/>
          <w:szCs w:val="22"/>
        </w:rPr>
      </w:pPr>
      <w:r w:rsidRPr="004154B3">
        <w:rPr>
          <w:sz w:val="22"/>
          <w:szCs w:val="22"/>
        </w:rPr>
        <w:lastRenderedPageBreak/>
        <w:t>formovať sídelnú štruktúru  prostredníctvom regulácie priestorového usporiadania a funkčného využívania územia jednotlivých hierarchických úrovní ťažísk osídlenia, sídelných centier, rozvojových osí a vidieckych priestorov,</w:t>
      </w:r>
    </w:p>
    <w:p w:rsidR="004154B3" w:rsidRPr="004154B3" w:rsidRDefault="004154B3" w:rsidP="00F67DD6">
      <w:pPr>
        <w:numPr>
          <w:ilvl w:val="1"/>
          <w:numId w:val="7"/>
        </w:numPr>
        <w:tabs>
          <w:tab w:val="clear" w:pos="675"/>
        </w:tabs>
        <w:suppressAutoHyphens w:val="0"/>
        <w:ind w:left="1134" w:hanging="708"/>
        <w:jc w:val="both"/>
        <w:rPr>
          <w:sz w:val="22"/>
          <w:szCs w:val="22"/>
        </w:rPr>
      </w:pPr>
      <w:r w:rsidRPr="004154B3">
        <w:rPr>
          <w:sz w:val="22"/>
          <w:szCs w:val="22"/>
        </w:rPr>
        <w:t xml:space="preserve">        podporovať rozvoj priestorov - mikroregiónov mimo ťažísk osídlenia, charakterizovaných ekonomickou a demografickou depresiou a tento princíp  aplikovať aj pri tvorbe subregiónov,</w:t>
      </w:r>
    </w:p>
    <w:p w:rsidR="004154B3" w:rsidRPr="004154B3" w:rsidRDefault="004154B3" w:rsidP="00F67DD6">
      <w:pPr>
        <w:numPr>
          <w:ilvl w:val="1"/>
          <w:numId w:val="7"/>
        </w:numPr>
        <w:tabs>
          <w:tab w:val="clear" w:pos="675"/>
          <w:tab w:val="num" w:pos="1080"/>
        </w:tabs>
        <w:suppressAutoHyphens w:val="0"/>
        <w:ind w:left="1080" w:hanging="720"/>
        <w:jc w:val="both"/>
        <w:rPr>
          <w:sz w:val="22"/>
          <w:szCs w:val="22"/>
        </w:rPr>
      </w:pPr>
      <w:r w:rsidRPr="004154B3">
        <w:rPr>
          <w:sz w:val="22"/>
          <w:szCs w:val="22"/>
        </w:rPr>
        <w:t xml:space="preserve">vytvárať priestorové podmienky pre vedenie rozhodujúcich sietí technickej infraštruktúry a rezervovať plochy pre </w:t>
      </w:r>
      <w:r w:rsidRPr="004154B3">
        <w:rPr>
          <w:bCs/>
          <w:sz w:val="22"/>
          <w:szCs w:val="22"/>
        </w:rPr>
        <w:t>stavby environmentálnej infraštruktúry</w:t>
      </w:r>
      <w:r w:rsidRPr="004154B3">
        <w:rPr>
          <w:sz w:val="22"/>
          <w:szCs w:val="22"/>
        </w:rPr>
        <w:t xml:space="preserve">   regionálneho a nadregionálneho významu,</w:t>
      </w:r>
    </w:p>
    <w:p w:rsidR="004154B3" w:rsidRPr="004154B3" w:rsidRDefault="004154B3" w:rsidP="00F67DD6">
      <w:pPr>
        <w:numPr>
          <w:ilvl w:val="1"/>
          <w:numId w:val="7"/>
        </w:numPr>
        <w:tabs>
          <w:tab w:val="clear" w:pos="675"/>
          <w:tab w:val="num" w:pos="1080"/>
        </w:tabs>
        <w:suppressAutoHyphens w:val="0"/>
        <w:ind w:left="1080" w:hanging="720"/>
        <w:jc w:val="both"/>
        <w:rPr>
          <w:sz w:val="22"/>
          <w:szCs w:val="22"/>
        </w:rPr>
      </w:pPr>
      <w:r w:rsidRPr="004154B3">
        <w:rPr>
          <w:sz w:val="22"/>
          <w:szCs w:val="22"/>
        </w:rPr>
        <w:t>rešpektovať</w:t>
      </w:r>
      <w:r w:rsidRPr="004154B3">
        <w:rPr>
          <w:color w:val="99CC00"/>
          <w:sz w:val="22"/>
          <w:szCs w:val="22"/>
        </w:rPr>
        <w:t xml:space="preserve"> </w:t>
      </w:r>
      <w:r w:rsidRPr="004154B3">
        <w:rPr>
          <w:sz w:val="22"/>
          <w:szCs w:val="22"/>
        </w:rPr>
        <w:t xml:space="preserve">podmienky vyplývajúce zo záujmov obrany štátu v okresoch Bardejov, Humenné, Kežmarok, Levoča, Medzilaborce, Poprad, Prešov, </w:t>
      </w:r>
      <w:r w:rsidRPr="004154B3">
        <w:rPr>
          <w:bCs/>
          <w:sz w:val="22"/>
          <w:szCs w:val="22"/>
        </w:rPr>
        <w:t>Sabinov, Snina,</w:t>
      </w:r>
      <w:r w:rsidRPr="004154B3">
        <w:rPr>
          <w:sz w:val="22"/>
          <w:szCs w:val="22"/>
        </w:rPr>
        <w:t xml:space="preserve"> Stará Ľubovňa, </w:t>
      </w:r>
      <w:r w:rsidRPr="004154B3">
        <w:rPr>
          <w:bCs/>
          <w:sz w:val="22"/>
          <w:szCs w:val="22"/>
        </w:rPr>
        <w:t>Stropkov, Svidník a Vranov nad Topľou,</w:t>
      </w:r>
    </w:p>
    <w:p w:rsidR="004154B3" w:rsidRPr="004154B3" w:rsidRDefault="004154B3" w:rsidP="00F67DD6">
      <w:pPr>
        <w:numPr>
          <w:ilvl w:val="1"/>
          <w:numId w:val="7"/>
        </w:numPr>
        <w:tabs>
          <w:tab w:val="clear" w:pos="675"/>
          <w:tab w:val="num" w:pos="1080"/>
        </w:tabs>
        <w:suppressAutoHyphens w:val="0"/>
        <w:ind w:left="1080" w:hanging="720"/>
        <w:jc w:val="both"/>
        <w:rPr>
          <w:sz w:val="22"/>
          <w:szCs w:val="22"/>
        </w:rPr>
      </w:pPr>
      <w:r w:rsidRPr="004154B3">
        <w:rPr>
          <w:i/>
          <w:sz w:val="22"/>
          <w:szCs w:val="22"/>
        </w:rPr>
        <w:t xml:space="preserve">chrániť </w:t>
      </w:r>
      <w:r w:rsidRPr="004154B3">
        <w:rPr>
          <w:sz w:val="22"/>
          <w:szCs w:val="22"/>
        </w:rPr>
        <w:t xml:space="preserve">poľnohospodársku pôdu </w:t>
      </w:r>
      <w:r w:rsidRPr="004154B3">
        <w:rPr>
          <w:bCs/>
          <w:sz w:val="22"/>
          <w:szCs w:val="22"/>
        </w:rPr>
        <w:t>a lesy ako obmedzujúci faktor urbanistického rozvoja  územia,</w:t>
      </w:r>
      <w:r w:rsidRPr="004154B3">
        <w:rPr>
          <w:color w:val="FF0000"/>
          <w:sz w:val="22"/>
          <w:szCs w:val="22"/>
        </w:rPr>
        <w:t xml:space="preserve">               </w:t>
      </w:r>
    </w:p>
    <w:p w:rsidR="004154B3" w:rsidRPr="004154B3" w:rsidRDefault="004154B3" w:rsidP="00F67DD6">
      <w:pPr>
        <w:numPr>
          <w:ilvl w:val="1"/>
          <w:numId w:val="25"/>
        </w:numPr>
        <w:tabs>
          <w:tab w:val="clear" w:pos="675"/>
          <w:tab w:val="num" w:pos="1080"/>
        </w:tabs>
        <w:suppressAutoHyphens w:val="0"/>
        <w:ind w:left="1080" w:hanging="720"/>
        <w:jc w:val="both"/>
        <w:rPr>
          <w:sz w:val="22"/>
          <w:szCs w:val="22"/>
        </w:rPr>
      </w:pPr>
      <w:r w:rsidRPr="004154B3">
        <w:rPr>
          <w:sz w:val="22"/>
          <w:szCs w:val="22"/>
          <w:lang w:val="cs-CZ"/>
        </w:rPr>
        <w:t>oblasti civilnej ochrany obyvateľstva rezervovať plochy pre zariadenia na ukrývanie obyvateľstva       v prípade ohrozenia,</w:t>
      </w:r>
    </w:p>
    <w:p w:rsidR="004154B3" w:rsidRPr="004154B3" w:rsidRDefault="004154B3" w:rsidP="00F67DD6">
      <w:pPr>
        <w:numPr>
          <w:ilvl w:val="1"/>
          <w:numId w:val="25"/>
        </w:numPr>
        <w:tabs>
          <w:tab w:val="left" w:pos="1080"/>
        </w:tabs>
        <w:suppressAutoHyphens w:val="0"/>
        <w:ind w:hanging="315"/>
        <w:jc w:val="both"/>
        <w:rPr>
          <w:sz w:val="22"/>
          <w:szCs w:val="22"/>
        </w:rPr>
      </w:pPr>
      <w:r w:rsidRPr="004154B3">
        <w:rPr>
          <w:sz w:val="22"/>
          <w:szCs w:val="22"/>
        </w:rPr>
        <w:t>v oblasti rozvoja vidieckeho priestoru a vzťahu medzi mestom a vidiekom</w:t>
      </w:r>
    </w:p>
    <w:p w:rsidR="004154B3" w:rsidRPr="004154B3" w:rsidRDefault="004154B3" w:rsidP="00F67DD6">
      <w:pPr>
        <w:numPr>
          <w:ilvl w:val="2"/>
          <w:numId w:val="8"/>
        </w:numPr>
        <w:tabs>
          <w:tab w:val="clear" w:pos="1350"/>
          <w:tab w:val="num" w:pos="1080"/>
        </w:tabs>
        <w:suppressAutoHyphens w:val="0"/>
        <w:ind w:left="1080"/>
        <w:jc w:val="both"/>
        <w:rPr>
          <w:sz w:val="22"/>
          <w:szCs w:val="22"/>
        </w:rPr>
      </w:pPr>
      <w:r w:rsidRPr="004154B3">
        <w:rPr>
          <w:sz w:val="22"/>
          <w:szCs w:val="22"/>
        </w:rPr>
        <w:t>zabezpečovať vyvážený rozvoj územia, najmä v horských a podhorských oblastiach v nadväznosti na definované centrá polycentrických sústav a osídlenia sídelnej štruktúry Prešovského kraja,</w:t>
      </w:r>
    </w:p>
    <w:p w:rsidR="004154B3" w:rsidRPr="004154B3" w:rsidRDefault="004154B3" w:rsidP="00F67DD6">
      <w:pPr>
        <w:numPr>
          <w:ilvl w:val="2"/>
          <w:numId w:val="8"/>
        </w:numPr>
        <w:tabs>
          <w:tab w:val="clear" w:pos="1350"/>
          <w:tab w:val="num" w:pos="1080"/>
        </w:tabs>
        <w:suppressAutoHyphens w:val="0"/>
        <w:ind w:left="1080"/>
        <w:jc w:val="both"/>
        <w:rPr>
          <w:sz w:val="22"/>
          <w:szCs w:val="22"/>
        </w:rPr>
      </w:pPr>
      <w:r w:rsidRPr="004154B3">
        <w:rPr>
          <w:sz w:val="22"/>
          <w:szCs w:val="22"/>
        </w:rPr>
        <w:t>podporovať vzťah urbánnych a rurálnych území v novom partnerstve založenom na integrácii funkčných vzťahov mesta a vidieka a kultúrno-historických a urbanisticko-architektonických daností,</w:t>
      </w:r>
    </w:p>
    <w:p w:rsidR="004154B3" w:rsidRPr="004154B3" w:rsidRDefault="004154B3" w:rsidP="00F67DD6">
      <w:pPr>
        <w:numPr>
          <w:ilvl w:val="2"/>
          <w:numId w:val="8"/>
        </w:numPr>
        <w:tabs>
          <w:tab w:val="clear" w:pos="1350"/>
          <w:tab w:val="num" w:pos="1080"/>
        </w:tabs>
        <w:suppressAutoHyphens w:val="0"/>
        <w:ind w:left="1080"/>
        <w:jc w:val="both"/>
        <w:rPr>
          <w:sz w:val="22"/>
          <w:szCs w:val="22"/>
        </w:rPr>
      </w:pPr>
      <w:r w:rsidRPr="004154B3">
        <w:rPr>
          <w:sz w:val="22"/>
          <w:szCs w:val="22"/>
        </w:rPr>
        <w:t>vytvárať podmienky dobrej dostupnosti vidieckych priestorov k sídelným centrám, podporovať výstavbu  verejného dopravného a technického vybavenia obcí, moderných informačných technológií tak, aby vidiecke priestory vytvárali kultúrne a pracoviskovo rovnocenné prostredie voči urbánnym priestorom a dosiahnuť tak skĺbenie tradičného vidieckeho prostredia s požiadavkami na moderný spôsob života,</w:t>
      </w:r>
    </w:p>
    <w:p w:rsidR="004154B3" w:rsidRPr="004154B3" w:rsidRDefault="004154B3" w:rsidP="00F67DD6">
      <w:pPr>
        <w:numPr>
          <w:ilvl w:val="2"/>
          <w:numId w:val="8"/>
        </w:numPr>
        <w:tabs>
          <w:tab w:val="clear" w:pos="1350"/>
          <w:tab w:val="num" w:pos="1080"/>
        </w:tabs>
        <w:suppressAutoHyphens w:val="0"/>
        <w:ind w:left="1080"/>
        <w:jc w:val="both"/>
        <w:rPr>
          <w:sz w:val="22"/>
          <w:szCs w:val="22"/>
        </w:rPr>
      </w:pPr>
      <w:r w:rsidRPr="004154B3">
        <w:rPr>
          <w:sz w:val="22"/>
          <w:szCs w:val="22"/>
        </w:rPr>
        <w:t>pri rozvoji vidieckych oblastí zohľadňovať ich špecifické prírodné a krajinné prostredie a pri rozvoji  jednotlivých činností dbať na zamedzenie, resp. obmedzenie možných negatívnych dôsledkov činností na krajinné a životné prostredie vidieckeho priestoru,</w:t>
      </w:r>
    </w:p>
    <w:p w:rsidR="004154B3" w:rsidRPr="004154B3" w:rsidRDefault="004154B3" w:rsidP="00F67DD6">
      <w:pPr>
        <w:numPr>
          <w:ilvl w:val="2"/>
          <w:numId w:val="8"/>
        </w:numPr>
        <w:tabs>
          <w:tab w:val="clear" w:pos="1350"/>
          <w:tab w:val="num" w:pos="1080"/>
        </w:tabs>
        <w:suppressAutoHyphens w:val="0"/>
        <w:ind w:left="1080"/>
        <w:jc w:val="both"/>
        <w:rPr>
          <w:sz w:val="22"/>
          <w:szCs w:val="22"/>
        </w:rPr>
      </w:pPr>
      <w:r w:rsidRPr="004154B3">
        <w:rPr>
          <w:sz w:val="22"/>
          <w:szCs w:val="22"/>
        </w:rPr>
        <w:t>zachovávať pôvodný špecifický ráz vidieckeho priestoru, vychádzať z pôvodného charakteru zástavby a  historicky utvorenej okolitej krajiny; zachovať historicky utváraný typ zástavby obcí a zohľadňovať národopisné špecifiká jednotlivých regiónov,</w:t>
      </w:r>
    </w:p>
    <w:p w:rsidR="004154B3" w:rsidRPr="004154B3" w:rsidRDefault="004154B3" w:rsidP="00F67DD6">
      <w:pPr>
        <w:numPr>
          <w:ilvl w:val="2"/>
          <w:numId w:val="8"/>
        </w:numPr>
        <w:tabs>
          <w:tab w:val="clear" w:pos="1350"/>
          <w:tab w:val="num" w:pos="1080"/>
        </w:tabs>
        <w:suppressAutoHyphens w:val="0"/>
        <w:ind w:left="1080"/>
        <w:jc w:val="both"/>
        <w:rPr>
          <w:i/>
          <w:sz w:val="22"/>
          <w:szCs w:val="22"/>
        </w:rPr>
      </w:pPr>
      <w:r w:rsidRPr="004154B3">
        <w:rPr>
          <w:sz w:val="22"/>
          <w:szCs w:val="22"/>
        </w:rPr>
        <w:t>p</w:t>
      </w:r>
      <w:r w:rsidRPr="004154B3">
        <w:rPr>
          <w:sz w:val="22"/>
          <w:szCs w:val="22"/>
          <w:lang w:val="cs-CZ"/>
        </w:rPr>
        <w:t xml:space="preserve">odporiť obnovenie sídiel na území vojenského obvodu / VO / Javorina po jeho zrušení v priestore mimo budúcich ochranných  pásiem vodohospodárskych diel Jakubany a Tichý Potok, </w:t>
      </w:r>
      <w:r w:rsidRPr="004154B3">
        <w:rPr>
          <w:i/>
          <w:sz w:val="22"/>
          <w:szCs w:val="22"/>
        </w:rPr>
        <w:t xml:space="preserve">do doby zrušenia vojenského obvodu plánovanou výstavbou, resp. ďalšími aktivitami, nezasahovať  ani iným spôsobom neobmedzovať zabezpečovanie úloh obrany štátu v tomto vojenskom obvode,               </w:t>
      </w:r>
    </w:p>
    <w:p w:rsidR="004154B3" w:rsidRPr="004154B3" w:rsidRDefault="004154B3" w:rsidP="00F67DD6">
      <w:pPr>
        <w:numPr>
          <w:ilvl w:val="1"/>
          <w:numId w:val="8"/>
        </w:numPr>
        <w:suppressAutoHyphens w:val="0"/>
        <w:ind w:hanging="435"/>
        <w:jc w:val="both"/>
        <w:rPr>
          <w:sz w:val="22"/>
          <w:szCs w:val="22"/>
        </w:rPr>
      </w:pPr>
      <w:r w:rsidRPr="004154B3">
        <w:rPr>
          <w:sz w:val="22"/>
          <w:szCs w:val="22"/>
          <w:lang w:val="cs-CZ"/>
        </w:rPr>
        <w:t xml:space="preserve">      v oblasti sociálnej infraštruktúry</w:t>
      </w:r>
    </w:p>
    <w:p w:rsidR="004154B3" w:rsidRPr="004154B3" w:rsidRDefault="004154B3" w:rsidP="00F67DD6">
      <w:pPr>
        <w:numPr>
          <w:ilvl w:val="2"/>
          <w:numId w:val="33"/>
        </w:numPr>
        <w:suppressAutoHyphens w:val="0"/>
        <w:ind w:hanging="924"/>
        <w:jc w:val="both"/>
        <w:rPr>
          <w:sz w:val="22"/>
          <w:szCs w:val="22"/>
        </w:rPr>
      </w:pPr>
      <w:r w:rsidRPr="004154B3">
        <w:rPr>
          <w:sz w:val="22"/>
          <w:szCs w:val="22"/>
        </w:rPr>
        <w:t>v oblasti zdravotníctva</w:t>
      </w:r>
    </w:p>
    <w:p w:rsidR="004154B3" w:rsidRPr="004154B3" w:rsidRDefault="004154B3" w:rsidP="00F67DD6">
      <w:pPr>
        <w:numPr>
          <w:ilvl w:val="3"/>
          <w:numId w:val="32"/>
        </w:numPr>
        <w:tabs>
          <w:tab w:val="clear" w:pos="1665"/>
        </w:tabs>
        <w:suppressAutoHyphens w:val="0"/>
        <w:ind w:left="1134" w:hanging="708"/>
        <w:jc w:val="both"/>
        <w:rPr>
          <w:sz w:val="22"/>
          <w:szCs w:val="22"/>
        </w:rPr>
      </w:pPr>
      <w:r w:rsidRPr="004154B3">
        <w:rPr>
          <w:sz w:val="22"/>
          <w:szCs w:val="22"/>
          <w:lang w:val="cs-CZ"/>
        </w:rPr>
        <w:t>vytvárať podmienky na ochranu zdravia odstraňovaním rizikových faktorov v území,</w:t>
      </w:r>
    </w:p>
    <w:p w:rsidR="004154B3" w:rsidRPr="004154B3" w:rsidRDefault="004154B3" w:rsidP="00F67DD6">
      <w:pPr>
        <w:numPr>
          <w:ilvl w:val="2"/>
          <w:numId w:val="32"/>
        </w:numPr>
        <w:tabs>
          <w:tab w:val="num" w:pos="1800"/>
        </w:tabs>
        <w:suppressAutoHyphens w:val="0"/>
        <w:ind w:left="1800" w:hanging="1440"/>
        <w:jc w:val="both"/>
        <w:rPr>
          <w:sz w:val="22"/>
          <w:szCs w:val="22"/>
        </w:rPr>
      </w:pPr>
      <w:r w:rsidRPr="004154B3">
        <w:rPr>
          <w:sz w:val="22"/>
          <w:szCs w:val="22"/>
        </w:rPr>
        <w:t>v oblasti sociálnych služieb,</w:t>
      </w:r>
    </w:p>
    <w:p w:rsidR="004154B3" w:rsidRPr="004154B3" w:rsidRDefault="004154B3" w:rsidP="00F67DD6">
      <w:pPr>
        <w:numPr>
          <w:ilvl w:val="3"/>
          <w:numId w:val="32"/>
        </w:numPr>
        <w:suppressAutoHyphens w:val="0"/>
        <w:ind w:left="1080"/>
        <w:jc w:val="both"/>
        <w:rPr>
          <w:sz w:val="22"/>
          <w:szCs w:val="22"/>
        </w:rPr>
      </w:pPr>
      <w:r w:rsidRPr="004154B3">
        <w:rPr>
          <w:sz w:val="22"/>
          <w:szCs w:val="22"/>
        </w:rPr>
        <w:t>vytvárať územno – technické podmienky k rozširovaniu siete zariadení sociálnej starostlivosti sociálnych služieb paralelne s narastaním podielu odkázaných na sociálnu pomoc a občanov s ťažkým  zdravotným postihnutím,</w:t>
      </w:r>
    </w:p>
    <w:p w:rsidR="004154B3" w:rsidRPr="004154B3" w:rsidRDefault="004154B3" w:rsidP="00F67DD6">
      <w:pPr>
        <w:numPr>
          <w:ilvl w:val="3"/>
          <w:numId w:val="32"/>
        </w:numPr>
        <w:suppressAutoHyphens w:val="0"/>
        <w:ind w:left="1080"/>
        <w:jc w:val="both"/>
        <w:rPr>
          <w:sz w:val="22"/>
          <w:szCs w:val="22"/>
        </w:rPr>
      </w:pPr>
      <w:r w:rsidRPr="004154B3">
        <w:rPr>
          <w:sz w:val="22"/>
          <w:szCs w:val="22"/>
        </w:rPr>
        <w:t>v súvislosti s predpokladaným nárastom počtu obyvateľov v poproduktívnom veku vytvárať územno – technické predpoklady pre lokalizáciu ubytovacích zariadení pre občanov v dôchodkovom veku  s preferovaním zariadení rodinného a penziónového typu,</w:t>
      </w:r>
    </w:p>
    <w:p w:rsidR="004154B3" w:rsidRPr="004154B3" w:rsidRDefault="004154B3" w:rsidP="00F67DD6">
      <w:pPr>
        <w:numPr>
          <w:ilvl w:val="3"/>
          <w:numId w:val="32"/>
        </w:numPr>
        <w:suppressAutoHyphens w:val="0"/>
        <w:ind w:left="1080"/>
        <w:jc w:val="both"/>
        <w:rPr>
          <w:sz w:val="22"/>
          <w:szCs w:val="22"/>
        </w:rPr>
      </w:pPr>
      <w:r w:rsidRPr="004154B3">
        <w:rPr>
          <w:sz w:val="22"/>
          <w:szCs w:val="22"/>
        </w:rPr>
        <w:t>zriaďovať zariadenia sociálnych služieb a rozširovať ich sieť v závislosti od konkrétnych potrieb,</w:t>
      </w:r>
    </w:p>
    <w:p w:rsidR="004154B3" w:rsidRPr="004154B3" w:rsidRDefault="004154B3" w:rsidP="00F67DD6">
      <w:pPr>
        <w:numPr>
          <w:ilvl w:val="1"/>
          <w:numId w:val="32"/>
        </w:numPr>
        <w:suppressAutoHyphens w:val="0"/>
        <w:ind w:hanging="435"/>
        <w:jc w:val="both"/>
        <w:rPr>
          <w:sz w:val="22"/>
          <w:szCs w:val="22"/>
        </w:rPr>
      </w:pPr>
      <w:r w:rsidRPr="004154B3">
        <w:rPr>
          <w:sz w:val="22"/>
          <w:szCs w:val="22"/>
        </w:rPr>
        <w:t xml:space="preserve">      v oblasti kultúry a umenia,</w:t>
      </w:r>
    </w:p>
    <w:p w:rsidR="004154B3" w:rsidRPr="004154B3" w:rsidRDefault="004154B3" w:rsidP="00F67DD6">
      <w:pPr>
        <w:numPr>
          <w:ilvl w:val="2"/>
          <w:numId w:val="32"/>
        </w:numPr>
        <w:suppressAutoHyphens w:val="0"/>
        <w:ind w:left="1080"/>
        <w:jc w:val="both"/>
        <w:rPr>
          <w:sz w:val="22"/>
          <w:szCs w:val="22"/>
        </w:rPr>
      </w:pPr>
      <w:r w:rsidRPr="004154B3">
        <w:rPr>
          <w:sz w:val="22"/>
          <w:szCs w:val="22"/>
        </w:rPr>
        <w:t>rešpektovať typickú formu a štruktúru osídlenia charakterizujúcu jednotlivé etnokultúrne, hospodársko-sociálne a prírodno-klimatické oblasti a rešpektovať potenciál takých kultúrnohistorických a spoločenských hodnôt a javov, ktoré kontinuálne pôsobia v danom prostredí a predstavujú rozvojové impulzy kraja (etnokultúrne a spoločenské tradície, historické udalosti, osobnosti a artefakty na celom vymedzenom území),</w:t>
      </w:r>
    </w:p>
    <w:p w:rsidR="004154B3" w:rsidRPr="004154B3" w:rsidRDefault="004154B3" w:rsidP="00F67DD6">
      <w:pPr>
        <w:numPr>
          <w:ilvl w:val="2"/>
          <w:numId w:val="32"/>
        </w:numPr>
        <w:suppressAutoHyphens w:val="0"/>
        <w:ind w:left="1080"/>
        <w:jc w:val="both"/>
        <w:rPr>
          <w:sz w:val="22"/>
          <w:szCs w:val="22"/>
        </w:rPr>
      </w:pPr>
      <w:r w:rsidRPr="004154B3">
        <w:rPr>
          <w:sz w:val="22"/>
          <w:szCs w:val="22"/>
          <w:lang w:val="cs-CZ"/>
        </w:rPr>
        <w:t>vytvárať územnotechnické podmienky  pre podporou  kultúrnych zariadení v regióne ako neoddeliteľnej súčasti  existujúcej infraštruktúry  kultúrnych  služieb obyvateľstvu,</w:t>
      </w:r>
    </w:p>
    <w:p w:rsidR="004154B3" w:rsidRPr="004154B3" w:rsidRDefault="004154B3" w:rsidP="00F67DD6">
      <w:pPr>
        <w:numPr>
          <w:ilvl w:val="2"/>
          <w:numId w:val="32"/>
        </w:numPr>
        <w:suppressAutoHyphens w:val="0"/>
        <w:ind w:left="1080"/>
        <w:jc w:val="both"/>
        <w:rPr>
          <w:sz w:val="22"/>
          <w:szCs w:val="22"/>
        </w:rPr>
      </w:pPr>
      <w:r w:rsidRPr="004154B3">
        <w:rPr>
          <w:sz w:val="22"/>
          <w:szCs w:val="22"/>
          <w:lang w:val="cs-CZ"/>
        </w:rPr>
        <w:lastRenderedPageBreak/>
        <w:t>vytvárať územnotechnické podmienky  pre podporou  zariadení zachovávajúcich a rozvíjajúcich tradičnú kultúru identickú pre subregióny,</w:t>
      </w:r>
    </w:p>
    <w:p w:rsidR="004154B3" w:rsidRPr="004154B3" w:rsidRDefault="004154B3" w:rsidP="00F67DD6">
      <w:pPr>
        <w:numPr>
          <w:ilvl w:val="1"/>
          <w:numId w:val="32"/>
        </w:numPr>
        <w:suppressAutoHyphens w:val="0"/>
        <w:ind w:hanging="435"/>
        <w:jc w:val="both"/>
        <w:rPr>
          <w:sz w:val="22"/>
          <w:szCs w:val="22"/>
        </w:rPr>
      </w:pPr>
      <w:r w:rsidRPr="004154B3">
        <w:rPr>
          <w:sz w:val="22"/>
          <w:szCs w:val="22"/>
        </w:rPr>
        <w:t xml:space="preserve">      v oblasti prírodného a kultúrneho dedičstva</w:t>
      </w:r>
    </w:p>
    <w:p w:rsidR="004154B3" w:rsidRPr="004154B3" w:rsidRDefault="004154B3" w:rsidP="00F67DD6">
      <w:pPr>
        <w:numPr>
          <w:ilvl w:val="2"/>
          <w:numId w:val="34"/>
        </w:numPr>
        <w:tabs>
          <w:tab w:val="clear" w:pos="1350"/>
        </w:tabs>
        <w:suppressAutoHyphens w:val="0"/>
        <w:ind w:left="1134"/>
        <w:jc w:val="both"/>
        <w:rPr>
          <w:sz w:val="22"/>
          <w:szCs w:val="22"/>
        </w:rPr>
      </w:pPr>
      <w:r w:rsidRPr="004154B3">
        <w:rPr>
          <w:sz w:val="22"/>
          <w:szCs w:val="22"/>
        </w:rPr>
        <w:t>uplatniť a rešpektovať typovú a funkčnú profiláciu sídel mestského a malomestského charakteru a rôzne formy vidieckeho osídlenia vrátane rurálnej štruktúry v rozptyle a rešpektovať kultúrno-historické urbanistické celky, a to aj v širšom rozsahu, ako požaduje ochrana pamiatok,</w:t>
      </w:r>
    </w:p>
    <w:p w:rsidR="004154B3" w:rsidRPr="004154B3" w:rsidRDefault="004154B3" w:rsidP="00F67DD6">
      <w:pPr>
        <w:numPr>
          <w:ilvl w:val="2"/>
          <w:numId w:val="35"/>
        </w:numPr>
        <w:tabs>
          <w:tab w:val="clear" w:pos="1350"/>
        </w:tabs>
        <w:suppressAutoHyphens w:val="0"/>
        <w:ind w:left="1134"/>
        <w:jc w:val="both"/>
        <w:rPr>
          <w:sz w:val="22"/>
          <w:szCs w:val="22"/>
        </w:rPr>
      </w:pPr>
      <w:r w:rsidRPr="004154B3">
        <w:rPr>
          <w:sz w:val="22"/>
          <w:szCs w:val="22"/>
        </w:rPr>
        <w:t>rešpektovať dominantné znaky typu pôvodnej a kultúrnej krajiny, morfológie a klímy v oblasti stredného a horného Spiša, Šariša a horného Zemplína,</w:t>
      </w:r>
    </w:p>
    <w:p w:rsidR="004154B3" w:rsidRPr="00E44470" w:rsidRDefault="004154B3" w:rsidP="004154B3">
      <w:pPr>
        <w:ind w:left="360"/>
        <w:rPr>
          <w:b/>
        </w:rPr>
      </w:pPr>
    </w:p>
    <w:p w:rsidR="004154B3" w:rsidRPr="004154B3" w:rsidRDefault="004154B3" w:rsidP="00F67DD6">
      <w:pPr>
        <w:pStyle w:val="Nadpis4"/>
        <w:numPr>
          <w:ilvl w:val="0"/>
          <w:numId w:val="35"/>
        </w:numPr>
        <w:suppressAutoHyphens w:val="0"/>
        <w:ind w:hanging="120"/>
        <w:jc w:val="both"/>
        <w:rPr>
          <w:rFonts w:ascii="Times New Roman" w:hAnsi="Times New Roman" w:cs="Times New Roman"/>
          <w:b/>
          <w:sz w:val="22"/>
          <w:szCs w:val="22"/>
        </w:rPr>
      </w:pPr>
      <w:r w:rsidRPr="004154B3">
        <w:rPr>
          <w:rFonts w:ascii="Times New Roman" w:hAnsi="Times New Roman" w:cs="Times New Roman"/>
          <w:b/>
          <w:sz w:val="22"/>
          <w:szCs w:val="22"/>
        </w:rPr>
        <w:t xml:space="preserve">            V oblasti rozvoja rekreácie a turistiky</w:t>
      </w:r>
    </w:p>
    <w:p w:rsidR="004154B3" w:rsidRPr="004154B3" w:rsidRDefault="004154B3" w:rsidP="00F67DD6">
      <w:pPr>
        <w:numPr>
          <w:ilvl w:val="1"/>
          <w:numId w:val="9"/>
        </w:numPr>
        <w:tabs>
          <w:tab w:val="clear" w:pos="675"/>
        </w:tabs>
        <w:suppressAutoHyphens w:val="0"/>
        <w:ind w:left="1134" w:hanging="708"/>
        <w:jc w:val="both"/>
        <w:rPr>
          <w:sz w:val="22"/>
          <w:szCs w:val="22"/>
        </w:rPr>
      </w:pPr>
      <w:r w:rsidRPr="004154B3">
        <w:rPr>
          <w:sz w:val="22"/>
          <w:szCs w:val="22"/>
        </w:rPr>
        <w:t xml:space="preserve">        vytvárať podmienky pre vznik nových komplexných stredísk CR s fakultatívnym využitím potenciálu atraktívnych priestorov, pri rešpektovaní záujmov ochrany prírody a krajiny,</w:t>
      </w:r>
    </w:p>
    <w:p w:rsidR="004154B3" w:rsidRPr="004154B3" w:rsidRDefault="004154B3" w:rsidP="00F67DD6">
      <w:pPr>
        <w:numPr>
          <w:ilvl w:val="1"/>
          <w:numId w:val="36"/>
        </w:numPr>
        <w:tabs>
          <w:tab w:val="clear" w:pos="675"/>
        </w:tabs>
        <w:suppressAutoHyphens w:val="0"/>
        <w:ind w:left="1134" w:hanging="708"/>
        <w:jc w:val="both"/>
        <w:rPr>
          <w:sz w:val="22"/>
          <w:szCs w:val="22"/>
        </w:rPr>
      </w:pPr>
      <w:r w:rsidRPr="004154B3">
        <w:rPr>
          <w:sz w:val="22"/>
          <w:szCs w:val="22"/>
        </w:rPr>
        <w:t xml:space="preserve">       </w:t>
      </w:r>
      <w:r w:rsidRPr="004154B3">
        <w:rPr>
          <w:sz w:val="22"/>
          <w:szCs w:val="22"/>
        </w:rPr>
        <w:tab/>
        <w:t>podporovať a prednostne rozvíjať tie druhy a formy turizmu, ktoré majú pre rozvoj v danom území najlepšie predpoklady a ktoré sú zároveň predmetom medzinárodného významu (letný a zimný horský turizmus, kultúrno – poznávací turizmus, kúpeľný turizmus, kúpeľný liečebno-rekondičný turizmus, ekoturizmus a agroturizmus),</w:t>
      </w:r>
    </w:p>
    <w:p w:rsidR="004154B3" w:rsidRPr="004154B3" w:rsidRDefault="004154B3" w:rsidP="00F67DD6">
      <w:pPr>
        <w:numPr>
          <w:ilvl w:val="1"/>
          <w:numId w:val="37"/>
        </w:numPr>
        <w:tabs>
          <w:tab w:val="clear" w:pos="675"/>
        </w:tabs>
        <w:suppressAutoHyphens w:val="0"/>
        <w:ind w:left="1134" w:hanging="850"/>
        <w:jc w:val="both"/>
        <w:rPr>
          <w:sz w:val="22"/>
          <w:szCs w:val="22"/>
        </w:rPr>
      </w:pPr>
      <w:r w:rsidRPr="004154B3">
        <w:rPr>
          <w:sz w:val="22"/>
          <w:szCs w:val="22"/>
        </w:rPr>
        <w:t xml:space="preserve">         uprednostňovať  budovanie infraštruktúry v sídlach bez ekonomického zázemia určených na rozvoj turistiky a rekreácie,</w:t>
      </w:r>
    </w:p>
    <w:p w:rsidR="004154B3" w:rsidRPr="004154B3" w:rsidRDefault="004154B3" w:rsidP="00F67DD6">
      <w:pPr>
        <w:numPr>
          <w:ilvl w:val="1"/>
          <w:numId w:val="38"/>
        </w:numPr>
        <w:tabs>
          <w:tab w:val="clear" w:pos="675"/>
        </w:tabs>
        <w:suppressAutoHyphens w:val="0"/>
        <w:ind w:left="1134" w:hanging="850"/>
        <w:jc w:val="both"/>
        <w:rPr>
          <w:sz w:val="22"/>
          <w:szCs w:val="22"/>
        </w:rPr>
      </w:pPr>
      <w:r w:rsidRPr="004154B3">
        <w:rPr>
          <w:sz w:val="22"/>
          <w:szCs w:val="22"/>
        </w:rPr>
        <w:t xml:space="preserve">         usmerňovať rozvoj funkčno-priestorového subsystému rekreácie a turizmu v súlade s Koncepciou územného rozvoja Slovenska 2001, Regionalizáciou cestovného ruchu Slovenskej republiky a Programom hospodárskeho a sociálneho rozvoja Prešovského samosprávneho kraja,</w:t>
      </w:r>
    </w:p>
    <w:p w:rsidR="004154B3" w:rsidRPr="004154B3" w:rsidRDefault="004154B3" w:rsidP="00F67DD6">
      <w:pPr>
        <w:numPr>
          <w:ilvl w:val="1"/>
          <w:numId w:val="39"/>
        </w:numPr>
        <w:tabs>
          <w:tab w:val="clear" w:pos="675"/>
        </w:tabs>
        <w:suppressAutoHyphens w:val="0"/>
        <w:ind w:left="1134" w:hanging="850"/>
        <w:rPr>
          <w:sz w:val="22"/>
          <w:szCs w:val="22"/>
        </w:rPr>
      </w:pPr>
      <w:r w:rsidRPr="004154B3">
        <w:rPr>
          <w:sz w:val="22"/>
          <w:szCs w:val="22"/>
        </w:rPr>
        <w:t xml:space="preserve">       po zrušení VO Javorina počítať s priestorom pre funkčné využitie územia s prevládajúcou funkciou cestovného ruchu a turizmu, </w:t>
      </w:r>
      <w:r w:rsidRPr="004154B3">
        <w:rPr>
          <w:i/>
          <w:sz w:val="22"/>
          <w:szCs w:val="22"/>
        </w:rPr>
        <w:t>v súlade s prírodoochrannými hodnotami a funkciami územia,</w:t>
      </w:r>
      <w:r w:rsidRPr="004154B3">
        <w:rPr>
          <w:sz w:val="22"/>
          <w:szCs w:val="22"/>
        </w:rPr>
        <w:t xml:space="preserve"> pri zohľadnení pôvodných funkcií územia so zvláštnym zreteľom na zachovanie prírodných hodnôt územia,  pri rešpektovaní navrhovaných ochranných pásiem veľkokapacitných vodných zdrojov Tichý Potok a Jakubany,               </w:t>
      </w:r>
    </w:p>
    <w:p w:rsidR="004154B3" w:rsidRPr="004154B3" w:rsidRDefault="004154B3" w:rsidP="00F67DD6">
      <w:pPr>
        <w:numPr>
          <w:ilvl w:val="1"/>
          <w:numId w:val="39"/>
        </w:numPr>
        <w:suppressAutoHyphens w:val="0"/>
        <w:ind w:left="1080" w:hanging="720"/>
        <w:jc w:val="both"/>
        <w:rPr>
          <w:color w:val="99CC00"/>
          <w:sz w:val="22"/>
          <w:szCs w:val="22"/>
        </w:rPr>
      </w:pPr>
      <w:r w:rsidRPr="004154B3">
        <w:rPr>
          <w:sz w:val="22"/>
          <w:szCs w:val="22"/>
        </w:rPr>
        <w:t xml:space="preserve">       vytvárať podmienky pre obnovu a realizáciu nových viacúčelových vodných nádrží /sústav / s prevládajúcou rekreačnou  funkciou a príslušnou športovorekreačnou vybavenosťou,</w:t>
      </w:r>
    </w:p>
    <w:p w:rsidR="004154B3" w:rsidRPr="004154B3" w:rsidRDefault="004154B3" w:rsidP="00F67DD6">
      <w:pPr>
        <w:numPr>
          <w:ilvl w:val="1"/>
          <w:numId w:val="39"/>
        </w:numPr>
        <w:suppressAutoHyphens w:val="0"/>
        <w:ind w:left="1080" w:hanging="720"/>
        <w:jc w:val="both"/>
        <w:rPr>
          <w:sz w:val="22"/>
          <w:szCs w:val="22"/>
        </w:rPr>
      </w:pPr>
      <w:r w:rsidRPr="004154B3">
        <w:rPr>
          <w:sz w:val="22"/>
          <w:szCs w:val="22"/>
        </w:rPr>
        <w:t xml:space="preserve">        v záujme zlepšovania dostupnosti centier, vytvárať  územnotechnické podmienky pre realizáciu turistických ciest,</w:t>
      </w:r>
    </w:p>
    <w:p w:rsidR="004154B3" w:rsidRPr="0081579F" w:rsidRDefault="004154B3" w:rsidP="004154B3">
      <w:pPr>
        <w:tabs>
          <w:tab w:val="num" w:pos="1080"/>
        </w:tabs>
        <w:rPr>
          <w:b/>
        </w:rPr>
      </w:pPr>
      <w:r>
        <w:rPr>
          <w:b/>
        </w:rPr>
        <w:t xml:space="preserve">                     </w:t>
      </w:r>
      <w:r>
        <w:t xml:space="preserve">               </w:t>
      </w:r>
      <w:r w:rsidRPr="00E44470">
        <w:rPr>
          <w:color w:val="3366FF"/>
        </w:rPr>
        <w:t xml:space="preserve"> </w:t>
      </w:r>
    </w:p>
    <w:p w:rsidR="004154B3" w:rsidRPr="004154B3" w:rsidRDefault="004154B3" w:rsidP="00F67DD6">
      <w:pPr>
        <w:pStyle w:val="Nadpis4"/>
        <w:numPr>
          <w:ilvl w:val="0"/>
          <w:numId w:val="41"/>
        </w:numPr>
        <w:suppressAutoHyphens w:val="0"/>
        <w:jc w:val="left"/>
        <w:rPr>
          <w:rFonts w:ascii="Times New Roman" w:hAnsi="Times New Roman" w:cs="Times New Roman"/>
          <w:b/>
          <w:sz w:val="24"/>
        </w:rPr>
      </w:pPr>
      <w:r w:rsidRPr="004154B3">
        <w:rPr>
          <w:rFonts w:ascii="Times New Roman" w:hAnsi="Times New Roman" w:cs="Times New Roman"/>
          <w:b/>
          <w:sz w:val="24"/>
        </w:rPr>
        <w:t xml:space="preserve">       Ekostabilizačné opatrenia</w:t>
      </w:r>
    </w:p>
    <w:p w:rsidR="004154B3" w:rsidRPr="004154B3" w:rsidRDefault="004154B3" w:rsidP="00F67DD6">
      <w:pPr>
        <w:numPr>
          <w:ilvl w:val="1"/>
          <w:numId w:val="42"/>
        </w:numPr>
        <w:suppressAutoHyphens w:val="0"/>
        <w:rPr>
          <w:i/>
          <w:sz w:val="22"/>
          <w:szCs w:val="22"/>
        </w:rPr>
      </w:pPr>
      <w:r w:rsidRPr="004154B3">
        <w:rPr>
          <w:b/>
          <w:sz w:val="22"/>
          <w:szCs w:val="22"/>
        </w:rPr>
        <w:t xml:space="preserve">       </w:t>
      </w:r>
      <w:r w:rsidRPr="004154B3">
        <w:rPr>
          <w:i/>
          <w:sz w:val="22"/>
          <w:szCs w:val="22"/>
        </w:rPr>
        <w:t>pri  umiestňovaní investícií /rozvojových plôch/ prioritne využívať zastavané územia obcí  alebo    plochy v náväznosti na zastavané územia  a   stavebné investície  umiestňovať prioritne do tzv. hnedých plôch. Nevytvárať nové izolované celky, rešpektovať prírodné a historické danosti územia obcí.</w:t>
      </w:r>
      <w:r w:rsidRPr="004154B3">
        <w:rPr>
          <w:b/>
          <w:sz w:val="22"/>
          <w:szCs w:val="22"/>
        </w:rPr>
        <w:t xml:space="preserve">                   </w:t>
      </w:r>
    </w:p>
    <w:p w:rsidR="004154B3" w:rsidRPr="004154B3" w:rsidRDefault="004154B3" w:rsidP="004154B3">
      <w:pPr>
        <w:ind w:left="157"/>
        <w:rPr>
          <w:sz w:val="22"/>
          <w:szCs w:val="22"/>
        </w:rPr>
      </w:pPr>
      <w:r w:rsidRPr="004154B3">
        <w:rPr>
          <w:sz w:val="22"/>
          <w:szCs w:val="22"/>
        </w:rPr>
        <w:t xml:space="preserve">    4.3         zabezpečiť funkčnosť prvkov územného systému ekologickej stability, pri ďalšom využití</w:t>
      </w:r>
    </w:p>
    <w:p w:rsidR="004154B3" w:rsidRPr="004154B3" w:rsidRDefault="004154B3" w:rsidP="004154B3">
      <w:pPr>
        <w:tabs>
          <w:tab w:val="num" w:pos="1034"/>
        </w:tabs>
        <w:ind w:left="360"/>
        <w:rPr>
          <w:sz w:val="22"/>
          <w:szCs w:val="22"/>
        </w:rPr>
      </w:pPr>
      <w:r w:rsidRPr="004154B3">
        <w:rPr>
          <w:sz w:val="22"/>
          <w:szCs w:val="22"/>
        </w:rPr>
        <w:t xml:space="preserve">              a usporiadaní územia,</w:t>
      </w:r>
    </w:p>
    <w:p w:rsidR="004154B3" w:rsidRPr="004154B3" w:rsidRDefault="004154B3" w:rsidP="00F67DD6">
      <w:pPr>
        <w:numPr>
          <w:ilvl w:val="2"/>
          <w:numId w:val="26"/>
        </w:numPr>
        <w:suppressAutoHyphens w:val="0"/>
        <w:rPr>
          <w:sz w:val="22"/>
          <w:szCs w:val="22"/>
        </w:rPr>
      </w:pPr>
      <w:r w:rsidRPr="004154B3">
        <w:rPr>
          <w:i/>
          <w:sz w:val="22"/>
          <w:szCs w:val="22"/>
          <w:lang w:val="cs-CZ"/>
        </w:rPr>
        <w:t>znižovaním  emisií</w:t>
      </w:r>
      <w:r w:rsidRPr="004154B3">
        <w:rPr>
          <w:color w:val="FF0000"/>
          <w:sz w:val="22"/>
          <w:szCs w:val="22"/>
          <w:lang w:val="cs-CZ"/>
        </w:rPr>
        <w:t xml:space="preserve"> </w:t>
      </w:r>
      <w:r w:rsidRPr="004154B3">
        <w:rPr>
          <w:sz w:val="22"/>
          <w:szCs w:val="22"/>
          <w:lang w:val="cs-CZ"/>
        </w:rPr>
        <w:t xml:space="preserve">do ovzdušia </w:t>
      </w:r>
      <w:r w:rsidRPr="004154B3">
        <w:rPr>
          <w:i/>
          <w:sz w:val="22"/>
          <w:szCs w:val="22"/>
        </w:rPr>
        <w:t>s cieľom</w:t>
      </w:r>
      <w:r w:rsidRPr="004154B3">
        <w:rPr>
          <w:color w:val="99CC00"/>
          <w:sz w:val="22"/>
          <w:szCs w:val="22"/>
        </w:rPr>
        <w:t xml:space="preserve"> </w:t>
      </w:r>
      <w:r w:rsidRPr="004154B3">
        <w:rPr>
          <w:color w:val="FF0000"/>
          <w:sz w:val="22"/>
          <w:szCs w:val="22"/>
        </w:rPr>
        <w:t xml:space="preserve"> </w:t>
      </w:r>
      <w:r w:rsidRPr="004154B3">
        <w:rPr>
          <w:sz w:val="22"/>
          <w:szCs w:val="22"/>
          <w:lang w:val="cs-CZ"/>
        </w:rPr>
        <w:t>zvyšovať jeho kvalitu,</w:t>
      </w:r>
      <w:r w:rsidRPr="004154B3">
        <w:rPr>
          <w:color w:val="99CC00"/>
          <w:sz w:val="22"/>
          <w:szCs w:val="22"/>
          <w:lang w:val="cs-CZ"/>
        </w:rPr>
        <w:t xml:space="preserve">             </w:t>
      </w:r>
      <w:r w:rsidRPr="004154B3">
        <w:rPr>
          <w:color w:val="FF0000"/>
          <w:sz w:val="22"/>
          <w:szCs w:val="22"/>
          <w:lang w:val="cs-CZ"/>
        </w:rPr>
        <w:t xml:space="preserve"> </w:t>
      </w:r>
    </w:p>
    <w:p w:rsidR="004154B3" w:rsidRPr="004154B3" w:rsidRDefault="004154B3" w:rsidP="00F67DD6">
      <w:pPr>
        <w:numPr>
          <w:ilvl w:val="2"/>
          <w:numId w:val="43"/>
        </w:numPr>
        <w:suppressAutoHyphens w:val="0"/>
        <w:rPr>
          <w:i/>
          <w:sz w:val="22"/>
          <w:szCs w:val="22"/>
        </w:rPr>
      </w:pPr>
      <w:r w:rsidRPr="004154B3">
        <w:rPr>
          <w:i/>
          <w:sz w:val="22"/>
          <w:szCs w:val="22"/>
        </w:rPr>
        <w:t xml:space="preserve">preferovaním  extenzívneho  hospodárenia na plochách lesnej pôdy a trvale trávnatých plochách  (TTP)   s cieľom  ochrany cenných ekosystémov, </w:t>
      </w:r>
      <w:r w:rsidRPr="004154B3">
        <w:rPr>
          <w:color w:val="99CC00"/>
          <w:sz w:val="22"/>
          <w:szCs w:val="22"/>
          <w:lang w:val="cs-CZ"/>
        </w:rPr>
        <w:t xml:space="preserve">              </w:t>
      </w:r>
      <w:r w:rsidRPr="004154B3">
        <w:rPr>
          <w:sz w:val="22"/>
          <w:szCs w:val="22"/>
        </w:rPr>
        <w:t xml:space="preserve">              </w:t>
      </w:r>
    </w:p>
    <w:p w:rsidR="004154B3" w:rsidRPr="004154B3" w:rsidRDefault="004154B3" w:rsidP="00F67DD6">
      <w:pPr>
        <w:numPr>
          <w:ilvl w:val="2"/>
          <w:numId w:val="43"/>
        </w:numPr>
        <w:suppressAutoHyphens w:val="0"/>
        <w:ind w:hanging="674"/>
        <w:rPr>
          <w:i/>
          <w:sz w:val="22"/>
          <w:szCs w:val="22"/>
        </w:rPr>
      </w:pPr>
      <w:r w:rsidRPr="004154B3">
        <w:rPr>
          <w:i/>
          <w:sz w:val="22"/>
          <w:szCs w:val="22"/>
        </w:rPr>
        <w:t>obmedziť zastavanie  inundačných území   pre ich zachovanie ako prirodzeného  spôsobu  retencie vôd,</w:t>
      </w:r>
      <w:r w:rsidRPr="004154B3">
        <w:rPr>
          <w:sz w:val="22"/>
          <w:szCs w:val="22"/>
        </w:rPr>
        <w:t xml:space="preserve">   </w:t>
      </w:r>
    </w:p>
    <w:p w:rsidR="004154B3" w:rsidRPr="004154B3" w:rsidRDefault="004154B3" w:rsidP="00F67DD6">
      <w:pPr>
        <w:numPr>
          <w:ilvl w:val="1"/>
          <w:numId w:val="30"/>
        </w:numPr>
        <w:tabs>
          <w:tab w:val="left" w:pos="360"/>
          <w:tab w:val="num" w:pos="1080"/>
        </w:tabs>
        <w:suppressAutoHyphens w:val="0"/>
        <w:ind w:hanging="345"/>
        <w:rPr>
          <w:sz w:val="22"/>
          <w:szCs w:val="22"/>
        </w:rPr>
      </w:pPr>
      <w:r w:rsidRPr="004154B3">
        <w:rPr>
          <w:sz w:val="22"/>
          <w:szCs w:val="22"/>
        </w:rPr>
        <w:t xml:space="preserve">        pozemkovými úpravami, usporiadaním pozemkového vlastníctva a užívacích pomerov</w:t>
      </w:r>
    </w:p>
    <w:p w:rsidR="004154B3" w:rsidRPr="004154B3" w:rsidRDefault="004154B3" w:rsidP="004154B3">
      <w:pPr>
        <w:tabs>
          <w:tab w:val="num" w:pos="1034"/>
          <w:tab w:val="left" w:pos="1620"/>
        </w:tabs>
        <w:ind w:left="1080" w:hanging="735"/>
        <w:rPr>
          <w:sz w:val="22"/>
          <w:szCs w:val="22"/>
        </w:rPr>
      </w:pPr>
      <w:r w:rsidRPr="004154B3">
        <w:rPr>
          <w:sz w:val="22"/>
          <w:szCs w:val="22"/>
        </w:rPr>
        <w:t xml:space="preserve">               v poľnohospodárskom a lesnom extraviláne podporovať výs</w:t>
      </w:r>
      <w:r>
        <w:rPr>
          <w:sz w:val="22"/>
          <w:szCs w:val="22"/>
        </w:rPr>
        <w:t>adbu plošnej a líniovej zelene,</w:t>
      </w:r>
      <w:r w:rsidRPr="004154B3">
        <w:rPr>
          <w:sz w:val="22"/>
          <w:szCs w:val="22"/>
        </w:rPr>
        <w:t xml:space="preserve"> prirodzený spôsob obnovy a revitalizáciu krajiny v prvko</w:t>
      </w:r>
      <w:r>
        <w:rPr>
          <w:sz w:val="22"/>
          <w:szCs w:val="22"/>
        </w:rPr>
        <w:t>ch územného systému ekologicke</w:t>
      </w:r>
      <w:r w:rsidRPr="004154B3">
        <w:rPr>
          <w:sz w:val="22"/>
          <w:szCs w:val="22"/>
        </w:rPr>
        <w:t xml:space="preserve">  stability, s maximálnym využitím pôvodných (domácich) druhov rastlín,</w:t>
      </w:r>
    </w:p>
    <w:p w:rsidR="004154B3" w:rsidRPr="004154B3" w:rsidRDefault="004154B3" w:rsidP="00F67DD6">
      <w:pPr>
        <w:numPr>
          <w:ilvl w:val="1"/>
          <w:numId w:val="28"/>
        </w:numPr>
        <w:tabs>
          <w:tab w:val="clear" w:pos="675"/>
          <w:tab w:val="left" w:pos="900"/>
          <w:tab w:val="num" w:pos="1034"/>
        </w:tabs>
        <w:suppressAutoHyphens w:val="0"/>
        <w:ind w:left="1080" w:hanging="720"/>
        <w:rPr>
          <w:sz w:val="22"/>
          <w:szCs w:val="22"/>
        </w:rPr>
      </w:pPr>
      <w:r w:rsidRPr="004154B3">
        <w:rPr>
          <w:sz w:val="22"/>
          <w:szCs w:val="22"/>
        </w:rPr>
        <w:t xml:space="preserve">    podporovať v podhorských oblastiach zmenu spôsobu využívania poľnohospodárskeho pôdneho fondu ohrozeného vodnou eróziou,</w:t>
      </w:r>
      <w:r w:rsidRPr="004154B3">
        <w:rPr>
          <w:color w:val="99CC00"/>
          <w:sz w:val="22"/>
          <w:szCs w:val="22"/>
        </w:rPr>
        <w:t xml:space="preserve">  </w:t>
      </w:r>
    </w:p>
    <w:p w:rsidR="004154B3" w:rsidRPr="004154B3" w:rsidRDefault="004154B3" w:rsidP="00F67DD6">
      <w:pPr>
        <w:numPr>
          <w:ilvl w:val="1"/>
          <w:numId w:val="13"/>
        </w:numPr>
        <w:tabs>
          <w:tab w:val="left" w:pos="1080"/>
        </w:tabs>
        <w:suppressAutoHyphens w:val="0"/>
        <w:rPr>
          <w:sz w:val="22"/>
          <w:szCs w:val="22"/>
        </w:rPr>
      </w:pPr>
      <w:r w:rsidRPr="004154B3">
        <w:rPr>
          <w:sz w:val="22"/>
          <w:szCs w:val="22"/>
        </w:rPr>
        <w:t xml:space="preserve">       </w:t>
      </w:r>
      <w:r w:rsidRPr="004154B3">
        <w:rPr>
          <w:sz w:val="22"/>
          <w:szCs w:val="22"/>
          <w:lang w:val="cs-CZ"/>
        </w:rPr>
        <w:t xml:space="preserve">v oblasti ochrany prírody a </w:t>
      </w:r>
      <w:r w:rsidRPr="004154B3">
        <w:rPr>
          <w:i/>
          <w:sz w:val="22"/>
          <w:szCs w:val="22"/>
          <w:lang w:val="cs-CZ"/>
        </w:rPr>
        <w:t xml:space="preserve">tvorby </w:t>
      </w:r>
      <w:r w:rsidRPr="004154B3">
        <w:rPr>
          <w:sz w:val="22"/>
          <w:szCs w:val="22"/>
          <w:lang w:val="cs-CZ"/>
        </w:rPr>
        <w:t>krajiny</w:t>
      </w:r>
      <w:r w:rsidRPr="004154B3">
        <w:rPr>
          <w:sz w:val="22"/>
          <w:szCs w:val="22"/>
        </w:rPr>
        <w:t>,</w:t>
      </w:r>
    </w:p>
    <w:p w:rsidR="004154B3" w:rsidRPr="004154B3" w:rsidRDefault="004154B3" w:rsidP="00F67DD6">
      <w:pPr>
        <w:numPr>
          <w:ilvl w:val="2"/>
          <w:numId w:val="13"/>
        </w:numPr>
        <w:suppressAutoHyphens w:val="0"/>
        <w:rPr>
          <w:i/>
          <w:sz w:val="22"/>
          <w:szCs w:val="22"/>
        </w:rPr>
      </w:pPr>
      <w:r w:rsidRPr="004154B3">
        <w:rPr>
          <w:i/>
          <w:sz w:val="22"/>
          <w:szCs w:val="22"/>
        </w:rPr>
        <w:t>zabezpečiť ochranu osobitne chránených častí prírody a krajiny,  postupne  zabezpečovať právnu ochranu  pripravovaných návrhov území európskeho významu a navrhovaných území európskeho významu  za účelom ich začlenenia do sústavy  NATURA 2000 a zabezpečiť právnu ochranu   navrhovaných chránených vtáčích území ako súčasti sústavy NATURA 2000,</w:t>
      </w:r>
      <w:r w:rsidRPr="004154B3">
        <w:rPr>
          <w:color w:val="99CC00"/>
          <w:sz w:val="22"/>
          <w:szCs w:val="22"/>
        </w:rPr>
        <w:t xml:space="preserve">  </w:t>
      </w:r>
    </w:p>
    <w:p w:rsidR="004154B3" w:rsidRPr="004154B3" w:rsidRDefault="004154B3" w:rsidP="00F67DD6">
      <w:pPr>
        <w:numPr>
          <w:ilvl w:val="2"/>
          <w:numId w:val="13"/>
        </w:numPr>
        <w:suppressAutoHyphens w:val="0"/>
        <w:rPr>
          <w:sz w:val="22"/>
          <w:szCs w:val="22"/>
        </w:rPr>
      </w:pPr>
      <w:r w:rsidRPr="004154B3">
        <w:rPr>
          <w:sz w:val="22"/>
          <w:szCs w:val="22"/>
        </w:rPr>
        <w:lastRenderedPageBreak/>
        <w:t>pri hospodárskom využívaní chránených území uplatňovať diferencovaný spôsob hospodárenia a uprednostňovať biologické a integrované metódy ochrany územia, najmä zohľadňovať samoreprodukčnú schopnosť revitalizácie prírodných zdrojov,</w:t>
      </w:r>
    </w:p>
    <w:p w:rsidR="004154B3" w:rsidRPr="004154B3" w:rsidRDefault="004154B3" w:rsidP="00F67DD6">
      <w:pPr>
        <w:numPr>
          <w:ilvl w:val="2"/>
          <w:numId w:val="14"/>
        </w:numPr>
        <w:tabs>
          <w:tab w:val="clear" w:pos="1440"/>
          <w:tab w:val="num" w:pos="1080"/>
        </w:tabs>
        <w:suppressAutoHyphens w:val="0"/>
        <w:ind w:left="1080"/>
        <w:rPr>
          <w:color w:val="99CC00"/>
          <w:sz w:val="22"/>
          <w:szCs w:val="22"/>
        </w:rPr>
      </w:pPr>
      <w:r w:rsidRPr="004154B3">
        <w:rPr>
          <w:sz w:val="22"/>
          <w:szCs w:val="22"/>
        </w:rPr>
        <w:t xml:space="preserve">pri hospodárskom využívaní území začlenených medzi prvky územného systému ekologickej stability  uplatňovať:               </w:t>
      </w:r>
    </w:p>
    <w:p w:rsidR="004154B3" w:rsidRPr="004154B3" w:rsidRDefault="004154B3" w:rsidP="00F67DD6">
      <w:pPr>
        <w:numPr>
          <w:ilvl w:val="3"/>
          <w:numId w:val="14"/>
        </w:numPr>
        <w:tabs>
          <w:tab w:val="clear" w:pos="1800"/>
          <w:tab w:val="num" w:pos="1080"/>
        </w:tabs>
        <w:suppressAutoHyphens w:val="0"/>
        <w:ind w:left="1080"/>
        <w:jc w:val="both"/>
        <w:rPr>
          <w:color w:val="FF0000"/>
          <w:sz w:val="22"/>
          <w:szCs w:val="22"/>
        </w:rPr>
      </w:pPr>
      <w:r w:rsidRPr="004154B3">
        <w:rPr>
          <w:sz w:val="22"/>
          <w:szCs w:val="22"/>
        </w:rPr>
        <w:t xml:space="preserve">hospodárenie v lesoch </w:t>
      </w:r>
      <w:r w:rsidRPr="004154B3">
        <w:rPr>
          <w:i/>
          <w:sz w:val="22"/>
          <w:szCs w:val="22"/>
        </w:rPr>
        <w:t>tak, aby bol zabezpečený priaznivý stav biotopov a biotopov druhov ako i priaznivý stav  časti krajiny, v chránených územiach najmä  v kategóriách ochranných lesov a lesov osobitného určenia,</w:t>
      </w:r>
      <w:r w:rsidRPr="004154B3">
        <w:rPr>
          <w:sz w:val="22"/>
          <w:szCs w:val="22"/>
        </w:rPr>
        <w:t xml:space="preserve">               </w:t>
      </w:r>
    </w:p>
    <w:p w:rsidR="004154B3" w:rsidRPr="004154B3" w:rsidRDefault="004154B3" w:rsidP="00F67DD6">
      <w:pPr>
        <w:numPr>
          <w:ilvl w:val="3"/>
          <w:numId w:val="14"/>
        </w:numPr>
        <w:tabs>
          <w:tab w:val="clear" w:pos="1800"/>
        </w:tabs>
        <w:suppressAutoHyphens w:val="0"/>
        <w:ind w:left="1080"/>
        <w:rPr>
          <w:sz w:val="22"/>
          <w:szCs w:val="22"/>
        </w:rPr>
      </w:pPr>
      <w:r w:rsidRPr="004154B3">
        <w:rPr>
          <w:sz w:val="22"/>
          <w:szCs w:val="22"/>
        </w:rPr>
        <w:t xml:space="preserve">ochranu poľnohospodárskej pôdy pre poľnohospodárske ekosystémy v kategóriách podporujúcich a zabezpečujúcich ekologickú stabilitu územia (trvalé trávne porasty), </w:t>
      </w:r>
      <w:r w:rsidRPr="004154B3">
        <w:rPr>
          <w:i/>
          <w:sz w:val="22"/>
          <w:szCs w:val="22"/>
        </w:rPr>
        <w:t>a hospodárením zabezpečiť priaznivý stav biotopov a biotopov druhov ako i priaznivý stav  časti krajiny,</w:t>
      </w:r>
      <w:r w:rsidRPr="004154B3">
        <w:rPr>
          <w:sz w:val="22"/>
          <w:szCs w:val="22"/>
        </w:rPr>
        <w:t xml:space="preserve">                </w:t>
      </w:r>
    </w:p>
    <w:p w:rsidR="004154B3" w:rsidRPr="004154B3" w:rsidRDefault="004154B3" w:rsidP="00F67DD6">
      <w:pPr>
        <w:numPr>
          <w:ilvl w:val="3"/>
          <w:numId w:val="14"/>
        </w:numPr>
        <w:tabs>
          <w:tab w:val="clear" w:pos="1800"/>
          <w:tab w:val="num" w:pos="1080"/>
        </w:tabs>
        <w:suppressAutoHyphens w:val="0"/>
        <w:ind w:left="1080"/>
        <w:jc w:val="both"/>
        <w:rPr>
          <w:sz w:val="22"/>
          <w:szCs w:val="22"/>
        </w:rPr>
      </w:pPr>
      <w:r w:rsidRPr="004154B3">
        <w:rPr>
          <w:i/>
          <w:sz w:val="22"/>
          <w:szCs w:val="22"/>
        </w:rPr>
        <w:t>prispôsobenie trasovania</w:t>
      </w:r>
      <w:r w:rsidRPr="004154B3">
        <w:rPr>
          <w:color w:val="FF0000"/>
          <w:sz w:val="22"/>
          <w:szCs w:val="22"/>
        </w:rPr>
        <w:t xml:space="preserve"> </w:t>
      </w:r>
      <w:r w:rsidRPr="004154B3">
        <w:rPr>
          <w:sz w:val="22"/>
          <w:szCs w:val="22"/>
        </w:rPr>
        <w:t>dopravnej a </w:t>
      </w:r>
      <w:r w:rsidRPr="004154B3">
        <w:rPr>
          <w:i/>
          <w:sz w:val="22"/>
          <w:szCs w:val="22"/>
        </w:rPr>
        <w:t xml:space="preserve">inej </w:t>
      </w:r>
      <w:r w:rsidRPr="004154B3">
        <w:rPr>
          <w:sz w:val="22"/>
          <w:szCs w:val="22"/>
        </w:rPr>
        <w:t xml:space="preserve"> technickej infraštruktúry </w:t>
      </w:r>
      <w:r w:rsidRPr="004154B3">
        <w:rPr>
          <w:i/>
          <w:sz w:val="22"/>
          <w:szCs w:val="22"/>
        </w:rPr>
        <w:t>ochrane</w:t>
      </w:r>
      <w:r w:rsidRPr="004154B3">
        <w:rPr>
          <w:sz w:val="22"/>
          <w:szCs w:val="22"/>
        </w:rPr>
        <w:t xml:space="preserve">  prvkov ekologickej siete tak, aby bola   maximálne zabezpečená ich funkčnosť a homogénnosť, </w:t>
      </w:r>
      <w:r w:rsidRPr="004154B3">
        <w:rPr>
          <w:i/>
          <w:sz w:val="22"/>
          <w:szCs w:val="22"/>
        </w:rPr>
        <w:t xml:space="preserve">v prípade potreby nevyhnutného umiestnenia tejto  infraštruktúry do územia biocentra umiestniť ju  prioritne do okrajových častí biocentra,  </w:t>
      </w:r>
      <w:r w:rsidRPr="004154B3">
        <w:rPr>
          <w:sz w:val="22"/>
          <w:szCs w:val="22"/>
        </w:rPr>
        <w:t xml:space="preserve">               </w:t>
      </w:r>
    </w:p>
    <w:p w:rsidR="004154B3" w:rsidRPr="004154B3" w:rsidRDefault="004154B3" w:rsidP="00F67DD6">
      <w:pPr>
        <w:numPr>
          <w:ilvl w:val="3"/>
          <w:numId w:val="14"/>
        </w:numPr>
        <w:tabs>
          <w:tab w:val="clear" w:pos="1800"/>
          <w:tab w:val="num" w:pos="1080"/>
        </w:tabs>
        <w:suppressAutoHyphens w:val="0"/>
        <w:ind w:left="1080"/>
        <w:rPr>
          <w:sz w:val="22"/>
          <w:szCs w:val="22"/>
        </w:rPr>
      </w:pPr>
      <w:r w:rsidRPr="004154B3">
        <w:rPr>
          <w:i/>
          <w:sz w:val="22"/>
          <w:szCs w:val="22"/>
        </w:rPr>
        <w:t>eliminovanie stresových faktorov</w:t>
      </w:r>
      <w:r w:rsidRPr="004154B3">
        <w:rPr>
          <w:sz w:val="22"/>
          <w:szCs w:val="22"/>
        </w:rPr>
        <w:t xml:space="preserve"> pôsobiacich na prvky územného systému ekologickej stability (pôsobenie priemyselných a dopravných emisií, znečisťovanie vodných tokov a pod.), </w:t>
      </w:r>
      <w:r w:rsidRPr="004154B3">
        <w:rPr>
          <w:i/>
          <w:sz w:val="22"/>
          <w:szCs w:val="22"/>
        </w:rPr>
        <w:t>systémovými opatreniami,</w:t>
      </w:r>
    </w:p>
    <w:p w:rsidR="004154B3" w:rsidRPr="004154B3" w:rsidRDefault="00CB3670" w:rsidP="00CB3670">
      <w:pPr>
        <w:ind w:left="1134" w:hanging="850"/>
        <w:rPr>
          <w:i/>
          <w:sz w:val="22"/>
          <w:szCs w:val="22"/>
        </w:rPr>
      </w:pPr>
      <w:r>
        <w:rPr>
          <w:i/>
          <w:sz w:val="22"/>
          <w:szCs w:val="22"/>
        </w:rPr>
        <w:t xml:space="preserve"> </w:t>
      </w:r>
      <w:r w:rsidR="004154B3" w:rsidRPr="004154B3">
        <w:rPr>
          <w:i/>
          <w:sz w:val="22"/>
          <w:szCs w:val="22"/>
        </w:rPr>
        <w:t xml:space="preserve">4.9.7.6   zabezpečenie maximálnej ochrany brehových porastov hydrických biokoridorov,  </w:t>
      </w:r>
    </w:p>
    <w:p w:rsidR="004154B3" w:rsidRPr="004154B3" w:rsidRDefault="004154B3" w:rsidP="004154B3">
      <w:pPr>
        <w:ind w:left="1080" w:hanging="723"/>
        <w:rPr>
          <w:i/>
          <w:sz w:val="22"/>
          <w:szCs w:val="22"/>
        </w:rPr>
      </w:pPr>
      <w:r w:rsidRPr="004154B3">
        <w:rPr>
          <w:i/>
          <w:sz w:val="22"/>
          <w:szCs w:val="22"/>
        </w:rPr>
        <w:t>4.9.7.7   minimalizovanie umiestňovania objemovo a plošne náročných stavieb do biocentier a biokoridorov provincionálneho, biosferického, nadregionálneho a regionálneho významu  mimo zastavaných území  obce a území s osobitnou ochranou, v súlade so všetkými  regulatívmi  bodu 4.,</w:t>
      </w:r>
    </w:p>
    <w:p w:rsidR="004154B3" w:rsidRPr="004154B3" w:rsidRDefault="004154B3" w:rsidP="00F67DD6">
      <w:pPr>
        <w:numPr>
          <w:ilvl w:val="2"/>
          <w:numId w:val="14"/>
        </w:numPr>
        <w:tabs>
          <w:tab w:val="clear" w:pos="1440"/>
          <w:tab w:val="num" w:pos="1080"/>
        </w:tabs>
        <w:suppressAutoHyphens w:val="0"/>
        <w:ind w:left="1080"/>
        <w:rPr>
          <w:b/>
          <w:sz w:val="22"/>
          <w:szCs w:val="22"/>
        </w:rPr>
      </w:pPr>
      <w:r w:rsidRPr="004154B3">
        <w:rPr>
          <w:sz w:val="22"/>
          <w:szCs w:val="22"/>
        </w:rPr>
        <w:t xml:space="preserve">chrániť mokrade spĺňajúce kritériá Ramsarskej konvencie pre zapísanie do Zoznamu    mokradí  medzinárodného významu, chrániť aj mokrade regionálneho </w:t>
      </w:r>
      <w:r w:rsidRPr="004154B3">
        <w:rPr>
          <w:i/>
          <w:sz w:val="22"/>
          <w:szCs w:val="22"/>
        </w:rPr>
        <w:t xml:space="preserve">významu, zamedziť poškodzovaniu </w:t>
      </w:r>
      <w:r w:rsidRPr="004154B3">
        <w:rPr>
          <w:sz w:val="22"/>
          <w:szCs w:val="22"/>
        </w:rPr>
        <w:t>a </w:t>
      </w:r>
      <w:r w:rsidRPr="004154B3">
        <w:rPr>
          <w:i/>
          <w:sz w:val="22"/>
          <w:szCs w:val="22"/>
        </w:rPr>
        <w:t>likvidácii mokradí</w:t>
      </w:r>
      <w:r w:rsidRPr="004154B3">
        <w:rPr>
          <w:sz w:val="22"/>
          <w:szCs w:val="22"/>
        </w:rPr>
        <w:t xml:space="preserve"> lokálneho významu,  podporovať obnovu zaniknutých a vytváranie nových mokradí,</w:t>
      </w:r>
    </w:p>
    <w:p w:rsidR="004154B3" w:rsidRPr="004154B3" w:rsidRDefault="004154B3" w:rsidP="004154B3">
      <w:pPr>
        <w:ind w:left="1134" w:hanging="708"/>
        <w:rPr>
          <w:i/>
          <w:sz w:val="22"/>
          <w:szCs w:val="22"/>
        </w:rPr>
      </w:pPr>
      <w:r w:rsidRPr="004154B3">
        <w:rPr>
          <w:i/>
          <w:sz w:val="22"/>
          <w:szCs w:val="22"/>
        </w:rPr>
        <w:t xml:space="preserve">4.9.9      chránené územia národnej siete a územia sústavy NATURA 2000  prednostne využívať na letnú poznávaciu  turistiku a v naviazanosti  na terénne danosti územia v prípustnej miere i pre zimné športy a letné vodné športy,              </w:t>
      </w:r>
    </w:p>
    <w:p w:rsidR="004154B3" w:rsidRPr="004154B3" w:rsidRDefault="004154B3" w:rsidP="004154B3">
      <w:pPr>
        <w:ind w:left="356"/>
        <w:rPr>
          <w:i/>
          <w:sz w:val="22"/>
          <w:szCs w:val="22"/>
        </w:rPr>
      </w:pPr>
      <w:r w:rsidRPr="004154B3">
        <w:rPr>
          <w:i/>
          <w:sz w:val="22"/>
          <w:szCs w:val="22"/>
        </w:rPr>
        <w:t>4.9.12    zosuvné územia a staré banské diela zohľadňovať pri využívaní územia,</w:t>
      </w:r>
    </w:p>
    <w:p w:rsidR="004154B3" w:rsidRPr="004154B3" w:rsidRDefault="004154B3" w:rsidP="004154B3">
      <w:pPr>
        <w:ind w:left="356"/>
        <w:rPr>
          <w:b/>
          <w:sz w:val="22"/>
          <w:szCs w:val="22"/>
        </w:rPr>
      </w:pPr>
    </w:p>
    <w:p w:rsidR="004154B3" w:rsidRPr="004154B3" w:rsidRDefault="004154B3" w:rsidP="004154B3">
      <w:pPr>
        <w:pStyle w:val="Nadpis4"/>
        <w:numPr>
          <w:ilvl w:val="0"/>
          <w:numId w:val="0"/>
        </w:numPr>
        <w:tabs>
          <w:tab w:val="left" w:pos="1080"/>
        </w:tabs>
        <w:jc w:val="left"/>
        <w:rPr>
          <w:rFonts w:ascii="Times New Roman" w:hAnsi="Times New Roman" w:cs="Times New Roman"/>
          <w:b/>
          <w:sz w:val="22"/>
          <w:szCs w:val="22"/>
        </w:rPr>
      </w:pPr>
      <w:r>
        <w:t xml:space="preserve">        </w:t>
      </w:r>
      <w:r w:rsidRPr="004154B3">
        <w:rPr>
          <w:rFonts w:ascii="Times New Roman" w:hAnsi="Times New Roman" w:cs="Times New Roman"/>
          <w:b/>
          <w:sz w:val="22"/>
          <w:szCs w:val="22"/>
        </w:rPr>
        <w:t>5           V oblasti dopravy</w:t>
      </w:r>
    </w:p>
    <w:p w:rsidR="004154B3" w:rsidRPr="004154B3" w:rsidRDefault="004154B3" w:rsidP="00F67DD6">
      <w:pPr>
        <w:numPr>
          <w:ilvl w:val="1"/>
          <w:numId w:val="11"/>
        </w:numPr>
        <w:tabs>
          <w:tab w:val="clear" w:pos="390"/>
          <w:tab w:val="left" w:pos="1080"/>
        </w:tabs>
        <w:suppressAutoHyphens w:val="0"/>
        <w:ind w:left="1134" w:hanging="708"/>
        <w:rPr>
          <w:sz w:val="22"/>
          <w:szCs w:val="22"/>
        </w:rPr>
      </w:pPr>
      <w:r w:rsidRPr="004154B3">
        <w:rPr>
          <w:sz w:val="22"/>
          <w:szCs w:val="22"/>
        </w:rPr>
        <w:t>chrániť koridory ciest I., II. a vybraných úsekov III. triedy, ich preložiek a úprav vrátane prejazdných úsekov dotknutými sídlami na:</w:t>
      </w:r>
    </w:p>
    <w:p w:rsidR="004154B3" w:rsidRPr="004154B3" w:rsidRDefault="004154B3" w:rsidP="00F67DD6">
      <w:pPr>
        <w:numPr>
          <w:ilvl w:val="2"/>
          <w:numId w:val="29"/>
        </w:numPr>
        <w:tabs>
          <w:tab w:val="clear" w:pos="1350"/>
        </w:tabs>
        <w:suppressAutoHyphens w:val="0"/>
        <w:ind w:left="1134"/>
        <w:rPr>
          <w:sz w:val="22"/>
          <w:szCs w:val="22"/>
        </w:rPr>
      </w:pPr>
      <w:r w:rsidRPr="004154B3">
        <w:rPr>
          <w:sz w:val="22"/>
          <w:szCs w:val="22"/>
        </w:rPr>
        <w:t>ostatných cestách III. triedy z dôvodu ich rekonštrukcie,</w:t>
      </w:r>
    </w:p>
    <w:p w:rsidR="004154B3" w:rsidRPr="004154B3" w:rsidRDefault="004154B3" w:rsidP="00F67DD6">
      <w:pPr>
        <w:numPr>
          <w:ilvl w:val="2"/>
          <w:numId w:val="29"/>
        </w:numPr>
        <w:tabs>
          <w:tab w:val="clear" w:pos="1350"/>
          <w:tab w:val="num" w:pos="1080"/>
        </w:tabs>
        <w:suppressAutoHyphens w:val="0"/>
        <w:ind w:left="1080"/>
        <w:rPr>
          <w:sz w:val="22"/>
          <w:szCs w:val="22"/>
        </w:rPr>
      </w:pPr>
      <w:r w:rsidRPr="004154B3">
        <w:rPr>
          <w:sz w:val="22"/>
          <w:szCs w:val="22"/>
        </w:rPr>
        <w:t>v oblasti ostatných verejných dopravných zariadení,</w:t>
      </w:r>
    </w:p>
    <w:p w:rsidR="004154B3" w:rsidRPr="004154B3" w:rsidRDefault="004154B3" w:rsidP="004154B3">
      <w:pPr>
        <w:tabs>
          <w:tab w:val="num" w:pos="1080"/>
        </w:tabs>
        <w:ind w:left="945" w:hanging="585"/>
        <w:rPr>
          <w:sz w:val="22"/>
          <w:szCs w:val="22"/>
        </w:rPr>
      </w:pPr>
      <w:r w:rsidRPr="004154B3">
        <w:rPr>
          <w:sz w:val="22"/>
          <w:szCs w:val="22"/>
        </w:rPr>
        <w:t>5.3.44.1  chrániť existujúce verejné dopravné zariadenia,</w:t>
      </w:r>
    </w:p>
    <w:p w:rsidR="004154B3" w:rsidRPr="004154B3" w:rsidRDefault="004154B3" w:rsidP="004154B3">
      <w:pPr>
        <w:tabs>
          <w:tab w:val="num" w:pos="1080"/>
        </w:tabs>
        <w:ind w:left="945" w:hanging="585"/>
        <w:rPr>
          <w:sz w:val="22"/>
          <w:szCs w:val="22"/>
        </w:rPr>
      </w:pPr>
      <w:r w:rsidRPr="004154B3">
        <w:rPr>
          <w:sz w:val="22"/>
          <w:szCs w:val="22"/>
        </w:rPr>
        <w:t>5.3.44.2  vytvárať a chrániť priestory pre zariadenia verejnej hromadnej dopravy,</w:t>
      </w:r>
    </w:p>
    <w:p w:rsidR="004154B3" w:rsidRPr="00E44470" w:rsidRDefault="004154B3" w:rsidP="004154B3">
      <w:pPr>
        <w:rPr>
          <w:b/>
        </w:rPr>
      </w:pPr>
    </w:p>
    <w:p w:rsidR="004154B3" w:rsidRPr="004154B3" w:rsidRDefault="004154B3" w:rsidP="00F67DD6">
      <w:pPr>
        <w:pStyle w:val="Nadpis4"/>
        <w:numPr>
          <w:ilvl w:val="0"/>
          <w:numId w:val="10"/>
        </w:numPr>
        <w:suppressAutoHyphens w:val="0"/>
        <w:ind w:firstLine="0"/>
        <w:jc w:val="both"/>
        <w:rPr>
          <w:rFonts w:ascii="Times New Roman" w:hAnsi="Times New Roman" w:cs="Times New Roman"/>
          <w:b/>
          <w:sz w:val="22"/>
          <w:szCs w:val="22"/>
        </w:rPr>
      </w:pPr>
      <w:r w:rsidRPr="004154B3">
        <w:rPr>
          <w:rFonts w:ascii="Times New Roman" w:hAnsi="Times New Roman" w:cs="Times New Roman"/>
          <w:b/>
          <w:sz w:val="22"/>
          <w:szCs w:val="22"/>
        </w:rPr>
        <w:t xml:space="preserve">       V oblasti vodného hospodárstva </w:t>
      </w:r>
    </w:p>
    <w:p w:rsidR="004154B3" w:rsidRPr="004154B3" w:rsidRDefault="004154B3" w:rsidP="00F67DD6">
      <w:pPr>
        <w:numPr>
          <w:ilvl w:val="1"/>
          <w:numId w:val="10"/>
        </w:numPr>
        <w:tabs>
          <w:tab w:val="left" w:pos="1080"/>
        </w:tabs>
        <w:suppressAutoHyphens w:val="0"/>
        <w:ind w:hanging="315"/>
        <w:jc w:val="both"/>
      </w:pPr>
      <w:r w:rsidRPr="004154B3">
        <w:t xml:space="preserve">        v záujme zabezpečenia zdrojov pitnej vody,</w:t>
      </w:r>
    </w:p>
    <w:p w:rsidR="004154B3" w:rsidRPr="004154B3" w:rsidRDefault="004154B3" w:rsidP="00F67DD6">
      <w:pPr>
        <w:numPr>
          <w:ilvl w:val="2"/>
          <w:numId w:val="10"/>
        </w:numPr>
        <w:tabs>
          <w:tab w:val="clear" w:pos="1980"/>
          <w:tab w:val="num" w:pos="1080"/>
        </w:tabs>
        <w:suppressAutoHyphens w:val="0"/>
        <w:ind w:left="1080"/>
      </w:pPr>
      <w:r w:rsidRPr="004154B3">
        <w:rPr>
          <w:i/>
        </w:rPr>
        <w:t>chrániť a</w:t>
      </w:r>
      <w:r w:rsidRPr="004154B3">
        <w:t xml:space="preserve"> využívať  existujúce a zdokumentované zdroje pitnej vody s cieľom  zvyšovať podiel  zásobovaných obyvateľov pitnou vodou z verejných vodovodov,              </w:t>
      </w:r>
      <w:r w:rsidRPr="004154B3">
        <w:rPr>
          <w:i/>
        </w:rPr>
        <w:t xml:space="preserve"> </w:t>
      </w:r>
    </w:p>
    <w:p w:rsidR="004154B3" w:rsidRPr="004154B3" w:rsidRDefault="004154B3" w:rsidP="00F67DD6">
      <w:pPr>
        <w:numPr>
          <w:ilvl w:val="2"/>
          <w:numId w:val="31"/>
        </w:numPr>
        <w:tabs>
          <w:tab w:val="left" w:pos="7560"/>
        </w:tabs>
        <w:suppressAutoHyphens w:val="0"/>
        <w:jc w:val="both"/>
      </w:pPr>
      <w:r w:rsidRPr="004154B3">
        <w:t xml:space="preserve">  v oblasti skupinových vodovodov na:</w:t>
      </w:r>
    </w:p>
    <w:p w:rsidR="004154B3" w:rsidRPr="004154B3" w:rsidRDefault="004154B3" w:rsidP="00F67DD6">
      <w:pPr>
        <w:numPr>
          <w:ilvl w:val="3"/>
          <w:numId w:val="19"/>
        </w:numPr>
        <w:tabs>
          <w:tab w:val="left" w:pos="1080"/>
        </w:tabs>
        <w:suppressAutoHyphens w:val="0"/>
      </w:pPr>
      <w:r w:rsidRPr="004154B3">
        <w:t>zriadiť nové vodné zdroje pre obce odľahlé od hlavných trás vodárenských sústav (vodovodných rozvodných potrubí),</w:t>
      </w:r>
    </w:p>
    <w:p w:rsidR="004154B3" w:rsidRPr="004154B3" w:rsidRDefault="004154B3" w:rsidP="00F67DD6">
      <w:pPr>
        <w:numPr>
          <w:ilvl w:val="3"/>
          <w:numId w:val="19"/>
        </w:numPr>
        <w:tabs>
          <w:tab w:val="clear" w:pos="1116"/>
          <w:tab w:val="left" w:pos="1260"/>
          <w:tab w:val="left" w:pos="7560"/>
        </w:tabs>
        <w:suppressAutoHyphens w:val="0"/>
        <w:ind w:left="1260" w:hanging="900"/>
      </w:pPr>
      <w:r w:rsidRPr="004154B3">
        <w:t>rezervovať plochy a chrániť koridory pre stavby skupinových vodovodov a vodovodov zo     zdrojov obcí,</w:t>
      </w:r>
    </w:p>
    <w:p w:rsidR="004154B3" w:rsidRPr="004154B3" w:rsidRDefault="004154B3" w:rsidP="00F67DD6">
      <w:pPr>
        <w:numPr>
          <w:ilvl w:val="1"/>
          <w:numId w:val="19"/>
        </w:numPr>
        <w:tabs>
          <w:tab w:val="left" w:pos="1080"/>
          <w:tab w:val="left" w:pos="7560"/>
        </w:tabs>
        <w:suppressAutoHyphens w:val="0"/>
        <w:ind w:left="1080" w:hanging="720"/>
      </w:pPr>
      <w:r w:rsidRPr="004154B3">
        <w:t xml:space="preserve">      rezervovať plochy a chrániť koridory (kanalizácie)</w:t>
      </w:r>
    </w:p>
    <w:p w:rsidR="004154B3" w:rsidRPr="004154B3" w:rsidRDefault="004154B3" w:rsidP="00F67DD6">
      <w:pPr>
        <w:numPr>
          <w:ilvl w:val="2"/>
          <w:numId w:val="20"/>
        </w:numPr>
        <w:tabs>
          <w:tab w:val="clear" w:pos="984"/>
          <w:tab w:val="left" w:pos="360"/>
          <w:tab w:val="left" w:pos="1080"/>
          <w:tab w:val="left" w:pos="7560"/>
        </w:tabs>
        <w:suppressAutoHyphens w:val="0"/>
        <w:ind w:left="1080"/>
      </w:pPr>
      <w:r w:rsidRPr="004154B3">
        <w:t>pre stavby kanalizácií, skupinových kanalizácií a čistiarní odpadových vôd. Prednostne realizovať kanalizačné siete v sídlach ležiacich v pásmach ochrany využívaných zdrojov pitnej vody, v ochranných pásmach minerálnych a liečivých vôd. Výstavbu kanalizačných sietí ako verejnoprospešných stavieb konkretizovať v územnom pláne obce,</w:t>
      </w:r>
    </w:p>
    <w:p w:rsidR="004154B3" w:rsidRPr="004154B3" w:rsidRDefault="004154B3" w:rsidP="00F67DD6">
      <w:pPr>
        <w:numPr>
          <w:ilvl w:val="2"/>
          <w:numId w:val="20"/>
        </w:numPr>
        <w:tabs>
          <w:tab w:val="left" w:pos="1080"/>
          <w:tab w:val="left" w:pos="7560"/>
        </w:tabs>
        <w:suppressAutoHyphens w:val="0"/>
        <w:ind w:left="1080"/>
        <w:rPr>
          <w:color w:val="FF0000"/>
        </w:rPr>
      </w:pPr>
      <w:r w:rsidRPr="004154B3">
        <w:lastRenderedPageBreak/>
        <w:t xml:space="preserve">  zabezpečiť  kvalitu  vypúšťania vyčistených odpadových vôd v zmysle požiada</w:t>
      </w:r>
      <w:r>
        <w:t xml:space="preserve">- </w:t>
      </w:r>
      <w:r w:rsidRPr="004154B3">
        <w:t>viek stanovených</w:t>
      </w:r>
      <w:r w:rsidRPr="004154B3">
        <w:rPr>
          <w:color w:val="99CC00"/>
        </w:rPr>
        <w:t xml:space="preserve">     </w:t>
      </w:r>
      <w:r w:rsidRPr="004154B3">
        <w:rPr>
          <w:i/>
          <w:szCs w:val="20"/>
        </w:rPr>
        <w:t>súčasne platným nariadením vlády SR č. 296/2005 Z. z.</w:t>
      </w:r>
      <w:r w:rsidRPr="004154B3">
        <w:t xml:space="preserve">                  </w:t>
      </w:r>
    </w:p>
    <w:p w:rsidR="004154B3" w:rsidRPr="004154B3" w:rsidRDefault="004154B3" w:rsidP="00F67DD6">
      <w:pPr>
        <w:numPr>
          <w:ilvl w:val="2"/>
          <w:numId w:val="20"/>
        </w:numPr>
        <w:tabs>
          <w:tab w:val="left" w:pos="1080"/>
          <w:tab w:val="left" w:pos="7560"/>
        </w:tabs>
        <w:suppressAutoHyphens w:val="0"/>
        <w:ind w:left="1080"/>
      </w:pPr>
      <w:r w:rsidRPr="004154B3">
        <w:t xml:space="preserve">  zabezpečiť postupné znižovanie zaostávania rozvoja verejných kanalizácií za rozvojom verejných vodovodov,</w:t>
      </w:r>
    </w:p>
    <w:p w:rsidR="004154B3" w:rsidRPr="004154B3" w:rsidRDefault="004154B3" w:rsidP="00F67DD6">
      <w:pPr>
        <w:numPr>
          <w:ilvl w:val="2"/>
          <w:numId w:val="20"/>
        </w:numPr>
        <w:tabs>
          <w:tab w:val="left" w:pos="1080"/>
          <w:tab w:val="left" w:pos="7560"/>
        </w:tabs>
        <w:suppressAutoHyphens w:val="0"/>
        <w:ind w:left="1080"/>
      </w:pPr>
      <w:r w:rsidRPr="004154B3">
        <w:t xml:space="preserve">  v rozhodovacom procese posudzovať investičnú a ekonomickú náročnosť navrhovaných kanalizačných sústav a čistiarní odpadových vôd z dôvodu optimalizácie prevádzkových nákladov pre pripojených užívateľov,</w:t>
      </w:r>
    </w:p>
    <w:p w:rsidR="004154B3" w:rsidRPr="004154B3" w:rsidRDefault="004154B3" w:rsidP="00F67DD6">
      <w:pPr>
        <w:numPr>
          <w:ilvl w:val="1"/>
          <w:numId w:val="20"/>
        </w:numPr>
        <w:tabs>
          <w:tab w:val="left" w:pos="1080"/>
        </w:tabs>
        <w:suppressAutoHyphens w:val="0"/>
        <w:ind w:left="1080" w:hanging="720"/>
      </w:pPr>
      <w:r w:rsidRPr="004154B3">
        <w:t xml:space="preserve">rezervovať priestory na vybudovanie  kanalizačných systémov, (kanalizácia + ČOV ),                  </w:t>
      </w:r>
    </w:p>
    <w:p w:rsidR="004154B3" w:rsidRPr="004154B3" w:rsidRDefault="004154B3" w:rsidP="00F67DD6">
      <w:pPr>
        <w:numPr>
          <w:ilvl w:val="2"/>
          <w:numId w:val="20"/>
        </w:numPr>
        <w:tabs>
          <w:tab w:val="left" w:pos="1080"/>
        </w:tabs>
        <w:suppressAutoHyphens w:val="0"/>
        <w:ind w:left="1080"/>
      </w:pPr>
      <w:r w:rsidRPr="004154B3">
        <w:t xml:space="preserve">  realizovať výstavbu kanalizácií a ČOV obcí,</w:t>
      </w:r>
    </w:p>
    <w:p w:rsidR="004154B3" w:rsidRPr="004154B3" w:rsidRDefault="004154B3" w:rsidP="00F67DD6">
      <w:pPr>
        <w:numPr>
          <w:ilvl w:val="1"/>
          <w:numId w:val="20"/>
        </w:numPr>
        <w:tabs>
          <w:tab w:val="left" w:pos="1080"/>
        </w:tabs>
        <w:suppressAutoHyphens w:val="0"/>
        <w:ind w:left="1080" w:hanging="720"/>
      </w:pPr>
      <w:r w:rsidRPr="004154B3">
        <w:t>vodné toky, meliorácie, nádrže</w:t>
      </w:r>
    </w:p>
    <w:p w:rsidR="004154B3" w:rsidRPr="004154B3" w:rsidRDefault="004154B3" w:rsidP="00F67DD6">
      <w:pPr>
        <w:numPr>
          <w:ilvl w:val="2"/>
          <w:numId w:val="20"/>
        </w:numPr>
        <w:tabs>
          <w:tab w:val="left" w:pos="1080"/>
          <w:tab w:val="left" w:pos="7560"/>
        </w:tabs>
        <w:suppressAutoHyphens w:val="0"/>
        <w:ind w:left="1080"/>
      </w:pPr>
      <w:r w:rsidRPr="004154B3">
        <w:t xml:space="preserve">  na tokoch, kde nie sú usporiadané odtokové pomery, komplexne revitalizovať vodné toky s protipovodňovými opatreniami, so zohľadnením ekologických záujmov a dôrazom na ochranu intravilánov obcí pred povodňami,</w:t>
      </w:r>
    </w:p>
    <w:p w:rsidR="004154B3" w:rsidRPr="004154B3" w:rsidRDefault="004154B3" w:rsidP="00F67DD6">
      <w:pPr>
        <w:numPr>
          <w:ilvl w:val="2"/>
          <w:numId w:val="20"/>
        </w:numPr>
        <w:tabs>
          <w:tab w:val="left" w:pos="1080"/>
          <w:tab w:val="left" w:pos="7560"/>
        </w:tabs>
        <w:suppressAutoHyphens w:val="0"/>
        <w:ind w:left="1080"/>
      </w:pPr>
      <w:r w:rsidRPr="004154B3">
        <w:t xml:space="preserve">  na upravených úsekoch tokov vykonávať údržbu s cieľom udržiavať vybudované kapacity,</w:t>
      </w:r>
    </w:p>
    <w:p w:rsidR="004154B3" w:rsidRPr="004154B3" w:rsidRDefault="004154B3" w:rsidP="00F67DD6">
      <w:pPr>
        <w:numPr>
          <w:ilvl w:val="2"/>
          <w:numId w:val="20"/>
        </w:numPr>
        <w:tabs>
          <w:tab w:val="left" w:pos="1080"/>
          <w:tab w:val="left" w:pos="7560"/>
        </w:tabs>
        <w:suppressAutoHyphens w:val="0"/>
        <w:ind w:left="1080"/>
        <w:rPr>
          <w:szCs w:val="20"/>
        </w:rPr>
      </w:pPr>
      <w:r w:rsidRPr="004154B3">
        <w:rPr>
          <w:szCs w:val="20"/>
        </w:rPr>
        <w:t xml:space="preserve">  s cieľom zlepšiť kvalitu povrchových vôd a chrániť podzemné vody realizovať výstavbu </w:t>
      </w:r>
      <w:r w:rsidRPr="004154B3">
        <w:rPr>
          <w:i/>
          <w:szCs w:val="20"/>
        </w:rPr>
        <w:t>nových kanalizácií a čistiarní odpadových vôd a rozšírenie a intenzifikáciu existujúcich ČOV a rekonštrukciu existujúcich kanalizačných sietí,</w:t>
      </w:r>
      <w:r w:rsidRPr="004154B3">
        <w:rPr>
          <w:szCs w:val="20"/>
        </w:rPr>
        <w:t xml:space="preserve">               </w:t>
      </w:r>
    </w:p>
    <w:p w:rsidR="004154B3" w:rsidRPr="004154B3" w:rsidRDefault="004154B3" w:rsidP="00F67DD6">
      <w:pPr>
        <w:numPr>
          <w:ilvl w:val="2"/>
          <w:numId w:val="20"/>
        </w:numPr>
        <w:tabs>
          <w:tab w:val="left" w:pos="1080"/>
          <w:tab w:val="left" w:pos="7560"/>
        </w:tabs>
        <w:suppressAutoHyphens w:val="0"/>
        <w:ind w:left="1080"/>
      </w:pPr>
      <w:r w:rsidRPr="004154B3">
        <w:t xml:space="preserve">  zlepšovať vodohospodárske pomery na malých vodných tokoch v povodí zásahmi smerujúcimi k stabilizácii vodohospodárskych pomerov za extrémnych situácií, pri úpravách tokov využívať vhodné plochy na výstavbu poldrov s cieľom zachytávať povodňové prietoky,</w:t>
      </w:r>
    </w:p>
    <w:p w:rsidR="004154B3" w:rsidRPr="004154B3" w:rsidRDefault="004154B3" w:rsidP="00F67DD6">
      <w:pPr>
        <w:numPr>
          <w:ilvl w:val="2"/>
          <w:numId w:val="20"/>
        </w:numPr>
        <w:tabs>
          <w:tab w:val="left" w:pos="1080"/>
          <w:tab w:val="left" w:pos="7560"/>
        </w:tabs>
        <w:suppressAutoHyphens w:val="0"/>
        <w:ind w:left="1080"/>
      </w:pPr>
      <w:r w:rsidRPr="004154B3">
        <w:t xml:space="preserve">  zabezpečiť likvidáciu povodňových škôd z predchádzajúcich rokov a budovať primerané protipovodňové opatrenia s dôrazom na ochranu zastaveného územia miest a obcí a  ochranu pred veľkými prietokmi (úpravy tokov, ochranné hrádze a poldre /.</w:t>
      </w:r>
    </w:p>
    <w:p w:rsidR="004154B3" w:rsidRPr="004154B3" w:rsidRDefault="004154B3" w:rsidP="00F67DD6">
      <w:pPr>
        <w:numPr>
          <w:ilvl w:val="2"/>
          <w:numId w:val="20"/>
        </w:numPr>
        <w:tabs>
          <w:tab w:val="left" w:pos="1080"/>
          <w:tab w:val="left" w:pos="7560"/>
        </w:tabs>
        <w:suppressAutoHyphens w:val="0"/>
        <w:ind w:left="1080"/>
      </w:pPr>
      <w:r w:rsidRPr="004154B3">
        <w:t xml:space="preserve">  venovať pozornosť úsekom bystrinných tokov v horských a podhorských oblastiach, na ktorých treba budovať prehrádzky s cieľom znížiť eróziu a zanášanie tokov pri povodňových stavoch bez narušenia biotopu,</w:t>
      </w:r>
    </w:p>
    <w:p w:rsidR="004154B3" w:rsidRPr="004154B3" w:rsidRDefault="004154B3" w:rsidP="00F67DD6">
      <w:pPr>
        <w:numPr>
          <w:ilvl w:val="2"/>
          <w:numId w:val="20"/>
        </w:numPr>
        <w:tabs>
          <w:tab w:val="left" w:pos="1080"/>
          <w:tab w:val="left" w:pos="7560"/>
        </w:tabs>
        <w:suppressAutoHyphens w:val="0"/>
        <w:ind w:left="1080"/>
      </w:pPr>
      <w:r w:rsidRPr="004154B3">
        <w:t xml:space="preserve"> vykonať protierózne opatrenia na priľahlej poľnohospodárskej pôde </w:t>
      </w:r>
      <w:r w:rsidRPr="004154B3">
        <w:rPr>
          <w:i/>
        </w:rPr>
        <w:t>a lesnom pôdnom fonde,</w:t>
      </w:r>
    </w:p>
    <w:p w:rsidR="004154B3" w:rsidRPr="004154B3" w:rsidRDefault="004154B3" w:rsidP="00F67DD6">
      <w:pPr>
        <w:numPr>
          <w:ilvl w:val="2"/>
          <w:numId w:val="20"/>
        </w:numPr>
        <w:tabs>
          <w:tab w:val="left" w:pos="1080"/>
          <w:tab w:val="left" w:pos="7560"/>
        </w:tabs>
        <w:suppressAutoHyphens w:val="0"/>
        <w:ind w:left="1080"/>
      </w:pPr>
      <w:r w:rsidRPr="004154B3">
        <w:t xml:space="preserve">  v rámci revitalizácie tokov zachovať priaznivé životné podmienky pre ryby, zoobentos a fytobentos,</w:t>
      </w:r>
    </w:p>
    <w:p w:rsidR="004154B3" w:rsidRPr="004154B3" w:rsidRDefault="004154B3" w:rsidP="00F67DD6">
      <w:pPr>
        <w:numPr>
          <w:ilvl w:val="2"/>
          <w:numId w:val="21"/>
        </w:numPr>
        <w:tabs>
          <w:tab w:val="left" w:pos="7560"/>
        </w:tabs>
        <w:suppressAutoHyphens w:val="0"/>
        <w:ind w:left="1080"/>
        <w:jc w:val="both"/>
      </w:pPr>
      <w:r w:rsidRPr="004154B3">
        <w:t xml:space="preserve">  vytvárať priestory v území pre výstavbu rybníkov a účelových vodných nádrží,</w:t>
      </w:r>
    </w:p>
    <w:p w:rsidR="004154B3" w:rsidRPr="004154B3" w:rsidRDefault="004154B3" w:rsidP="00F67DD6">
      <w:pPr>
        <w:numPr>
          <w:ilvl w:val="2"/>
          <w:numId w:val="44"/>
        </w:numPr>
        <w:tabs>
          <w:tab w:val="left" w:pos="7560"/>
        </w:tabs>
        <w:suppressAutoHyphens w:val="0"/>
        <w:rPr>
          <w:i/>
        </w:rPr>
      </w:pPr>
      <w:r w:rsidRPr="004154B3">
        <w:rPr>
          <w:i/>
          <w:szCs w:val="20"/>
        </w:rPr>
        <w:t>vylúčiť akúkoľvek navrhovanú výstavbu v inundačných územiach vodných tokov v zmysle zákona  o ochrane pred povodňami,</w:t>
      </w:r>
      <w:r w:rsidRPr="004154B3">
        <w:rPr>
          <w:i/>
        </w:rPr>
        <w:t xml:space="preserve">                 </w:t>
      </w:r>
      <w:r w:rsidRPr="004154B3">
        <w:rPr>
          <w:color w:val="99CC00"/>
        </w:rPr>
        <w:t xml:space="preserve">            </w:t>
      </w:r>
    </w:p>
    <w:p w:rsidR="004154B3" w:rsidRPr="004154B3" w:rsidRDefault="004154B3" w:rsidP="00F67DD6">
      <w:pPr>
        <w:widowControl w:val="0"/>
        <w:numPr>
          <w:ilvl w:val="2"/>
          <w:numId w:val="44"/>
        </w:numPr>
        <w:suppressAutoHyphens w:val="0"/>
        <w:autoSpaceDE w:val="0"/>
        <w:autoSpaceDN w:val="0"/>
        <w:adjustRightInd w:val="0"/>
        <w:ind w:left="1080" w:right="62"/>
        <w:rPr>
          <w:i/>
          <w:szCs w:val="20"/>
        </w:rPr>
      </w:pPr>
      <w:r w:rsidRPr="004154B3">
        <w:t xml:space="preserve">vo vhodných lokalitách zriaďovať menšie viacúčelové vodné nádrže a prehrádzky a podporovať      </w:t>
      </w:r>
      <w:r w:rsidRPr="004154B3">
        <w:rPr>
          <w:szCs w:val="20"/>
        </w:rPr>
        <w:t xml:space="preserve">obnovenie zaniknutých vodných plôch, </w:t>
      </w:r>
      <w:r w:rsidRPr="004154B3">
        <w:rPr>
          <w:i/>
          <w:szCs w:val="20"/>
        </w:rPr>
        <w:t>s vhodným spôsobom zachytenia a využitia dažďovej vody z povrchového odtoku zo spevnených plôch novej zástavby priamo na mieste, prípadne vhodný spôsob infiltrácie dažďovej vody tak, aby odtok z daného územia do recipientu nebol zvýšený voči stavu pred realizáciou prípadnej zástavby a aby nebola zhoršená kvalita vody v recipiente,</w:t>
      </w:r>
    </w:p>
    <w:p w:rsidR="004154B3" w:rsidRPr="004154B3" w:rsidRDefault="004154B3" w:rsidP="004154B3">
      <w:pPr>
        <w:tabs>
          <w:tab w:val="left" w:pos="7560"/>
        </w:tabs>
      </w:pPr>
    </w:p>
    <w:p w:rsidR="004154B3" w:rsidRPr="004154B3" w:rsidRDefault="004154B3" w:rsidP="004154B3">
      <w:pPr>
        <w:pStyle w:val="Nadpis4"/>
        <w:numPr>
          <w:ilvl w:val="0"/>
          <w:numId w:val="0"/>
        </w:numPr>
        <w:tabs>
          <w:tab w:val="left" w:pos="1080"/>
        </w:tabs>
        <w:ind w:left="360"/>
        <w:rPr>
          <w:rFonts w:ascii="Times New Roman" w:hAnsi="Times New Roman" w:cs="Times New Roman"/>
          <w:b/>
          <w:sz w:val="22"/>
          <w:szCs w:val="22"/>
        </w:rPr>
      </w:pPr>
      <w:r w:rsidRPr="004154B3">
        <w:rPr>
          <w:rFonts w:ascii="Times New Roman" w:hAnsi="Times New Roman" w:cs="Times New Roman"/>
          <w:b/>
          <w:sz w:val="22"/>
          <w:szCs w:val="22"/>
        </w:rPr>
        <w:t>7            V oblasti zásobovania plynom a energiou, telekomunikácie</w:t>
      </w:r>
    </w:p>
    <w:p w:rsidR="004154B3" w:rsidRPr="004154B3" w:rsidRDefault="004154B3" w:rsidP="004154B3">
      <w:pPr>
        <w:tabs>
          <w:tab w:val="left" w:pos="360"/>
        </w:tabs>
        <w:ind w:left="1080" w:hanging="948"/>
      </w:pPr>
      <w:r w:rsidRPr="004154B3">
        <w:t xml:space="preserve">    7.1          za účelom rozvoja plošnej plynofikácie rezervovať koridory pre významné distribučné a   prepojovacie  VTL a STL  plynovody,</w:t>
      </w:r>
    </w:p>
    <w:p w:rsidR="004154B3" w:rsidRPr="004154B3" w:rsidRDefault="004154B3" w:rsidP="004154B3">
      <w:pPr>
        <w:tabs>
          <w:tab w:val="left" w:pos="360"/>
          <w:tab w:val="left" w:pos="1080"/>
          <w:tab w:val="left" w:pos="7560"/>
        </w:tabs>
        <w:ind w:left="132"/>
      </w:pPr>
      <w:r w:rsidRPr="004154B3">
        <w:t xml:space="preserve">     7.3         v oblasti využívania obnoviteľných energetických zdrojov,</w:t>
      </w:r>
    </w:p>
    <w:p w:rsidR="004154B3" w:rsidRPr="004154B3" w:rsidRDefault="004154B3" w:rsidP="00F67DD6">
      <w:pPr>
        <w:numPr>
          <w:ilvl w:val="2"/>
          <w:numId w:val="16"/>
        </w:numPr>
        <w:tabs>
          <w:tab w:val="num" w:pos="1980"/>
          <w:tab w:val="left" w:pos="7560"/>
        </w:tabs>
        <w:suppressAutoHyphens w:val="0"/>
        <w:jc w:val="both"/>
      </w:pPr>
      <w:r w:rsidRPr="004154B3">
        <w:t xml:space="preserve">podporovať výstavbu zdrojov energie využívajúcich obnoviteľné zdroje </w:t>
      </w:r>
      <w:r w:rsidRPr="004154B3">
        <w:rPr>
          <w:i/>
        </w:rPr>
        <w:t>a pri ich umiestňovaní  vychádzať z ekonomickej, sociálnej a environmentálnej únosnosti územia v súčinnosti s hodnotami a limitami kultúrno-historického potenciálu územia, historického stavebného fondu so zohľadňovaním špecifík jednotlivých subregiónov.</w:t>
      </w:r>
      <w:r w:rsidRPr="004154B3">
        <w:t xml:space="preserve">               </w:t>
      </w:r>
    </w:p>
    <w:p w:rsidR="004154B3" w:rsidRPr="004154B3" w:rsidRDefault="004154B3" w:rsidP="004154B3">
      <w:pPr>
        <w:ind w:left="360"/>
        <w:rPr>
          <w:i/>
          <w:szCs w:val="20"/>
        </w:rPr>
      </w:pPr>
      <w:r w:rsidRPr="004154B3">
        <w:rPr>
          <w:i/>
        </w:rPr>
        <w:t xml:space="preserve">7.3.4       </w:t>
      </w:r>
      <w:r w:rsidRPr="004154B3">
        <w:rPr>
          <w:i/>
          <w:szCs w:val="20"/>
        </w:rPr>
        <w:t>neumiestňovať veterné parky a veterné elektrárne:</w:t>
      </w:r>
      <w:r w:rsidRPr="004154B3">
        <w:rPr>
          <w:i/>
        </w:rPr>
        <w:t xml:space="preserve">               </w:t>
      </w:r>
    </w:p>
    <w:p w:rsidR="004154B3" w:rsidRPr="004154B3" w:rsidRDefault="00827C5C" w:rsidP="00827C5C">
      <w:pPr>
        <w:tabs>
          <w:tab w:val="num" w:pos="1080"/>
        </w:tabs>
        <w:ind w:left="1134" w:hanging="850"/>
        <w:rPr>
          <w:i/>
          <w:szCs w:val="20"/>
        </w:rPr>
      </w:pPr>
      <w:r>
        <w:rPr>
          <w:i/>
          <w:szCs w:val="20"/>
        </w:rPr>
        <w:lastRenderedPageBreak/>
        <w:t xml:space="preserve"> </w:t>
      </w:r>
      <w:r w:rsidR="004154B3" w:rsidRPr="004154B3">
        <w:rPr>
          <w:i/>
          <w:szCs w:val="20"/>
        </w:rPr>
        <w:t xml:space="preserve">7.3.4.1    v územiach s 3., 4.  a 5. stupňom ochrany, vyhlásených CHKO a v navrhovaných a vyhlásených  územiach sústavy  NATURA </w:t>
      </w:r>
      <w:smartTag w:uri="urn:schemas-microsoft-com:office:smarttags" w:element="metricconverter">
        <w:smartTagPr>
          <w:attr w:name="ProductID" w:val="2000 a"/>
        </w:smartTagPr>
        <w:r w:rsidR="004154B3" w:rsidRPr="004154B3">
          <w:rPr>
            <w:i/>
            <w:szCs w:val="20"/>
          </w:rPr>
          <w:t>2000 a</w:t>
        </w:r>
      </w:smartTag>
      <w:r w:rsidR="004154B3" w:rsidRPr="004154B3">
        <w:rPr>
          <w:i/>
          <w:szCs w:val="20"/>
        </w:rPr>
        <w:t xml:space="preserve"> v ich ochranných pásmach a v  hrebeňových častiach pohorí,</w:t>
      </w:r>
    </w:p>
    <w:p w:rsidR="004154B3" w:rsidRPr="004154B3" w:rsidRDefault="004154B3" w:rsidP="004154B3">
      <w:pPr>
        <w:tabs>
          <w:tab w:val="left" w:pos="340"/>
          <w:tab w:val="num" w:pos="1080"/>
        </w:tabs>
        <w:ind w:left="1260" w:hanging="1080"/>
        <w:rPr>
          <w:i/>
          <w:szCs w:val="20"/>
        </w:rPr>
      </w:pPr>
      <w:r w:rsidRPr="004154B3">
        <w:rPr>
          <w:i/>
          <w:szCs w:val="20"/>
        </w:rPr>
        <w:t xml:space="preserve">   7.3.4.2    v biocentrách a biokoridoroch ÚSES na regionálnej a nadregionálnej úrovni,  </w:t>
      </w:r>
    </w:p>
    <w:p w:rsidR="004154B3" w:rsidRPr="004154B3" w:rsidRDefault="004154B3" w:rsidP="004154B3">
      <w:pPr>
        <w:tabs>
          <w:tab w:val="left" w:pos="340"/>
          <w:tab w:val="num" w:pos="1080"/>
        </w:tabs>
        <w:ind w:left="1080" w:hanging="1080"/>
        <w:rPr>
          <w:i/>
          <w:szCs w:val="20"/>
        </w:rPr>
      </w:pPr>
      <w:r w:rsidRPr="004154B3">
        <w:rPr>
          <w:i/>
          <w:szCs w:val="20"/>
        </w:rPr>
        <w:t xml:space="preserve">       7.3.4.3    v okolí vodných tokov a vodných plôch v šírke min. </w:t>
      </w:r>
      <w:smartTag w:uri="urn:schemas-microsoft-com:office:smarttags" w:element="metricconverter">
        <w:smartTagPr>
          <w:attr w:name="ProductID" w:val="100 m"/>
        </w:smartTagPr>
        <w:r w:rsidRPr="004154B3">
          <w:rPr>
            <w:i/>
            <w:szCs w:val="20"/>
          </w:rPr>
          <w:t>100 m</w:t>
        </w:r>
      </w:smartTag>
      <w:r w:rsidRPr="004154B3">
        <w:rPr>
          <w:i/>
          <w:szCs w:val="20"/>
        </w:rPr>
        <w:t xml:space="preserve">, v okolí regionálnych biokoridorov min. </w:t>
      </w:r>
      <w:smartTag w:uri="urn:schemas-microsoft-com:office:smarttags" w:element="metricconverter">
        <w:smartTagPr>
          <w:attr w:name="ProductID" w:val="100 m"/>
        </w:smartTagPr>
        <w:r w:rsidRPr="004154B3">
          <w:rPr>
            <w:i/>
            <w:szCs w:val="20"/>
          </w:rPr>
          <w:t>100 m</w:t>
        </w:r>
      </w:smartTag>
      <w:r w:rsidRPr="004154B3">
        <w:rPr>
          <w:i/>
          <w:szCs w:val="20"/>
        </w:rPr>
        <w:t xml:space="preserve">, pri nadregionálnych hydrických biokoridoroch min. </w:t>
      </w:r>
      <w:smartTag w:uri="urn:schemas-microsoft-com:office:smarttags" w:element="metricconverter">
        <w:smartTagPr>
          <w:attr w:name="ProductID" w:val="200 m"/>
        </w:smartTagPr>
        <w:r w:rsidRPr="004154B3">
          <w:rPr>
            <w:i/>
            <w:szCs w:val="20"/>
          </w:rPr>
          <w:t>200 m</w:t>
        </w:r>
      </w:smartTag>
      <w:r w:rsidRPr="004154B3">
        <w:rPr>
          <w:i/>
          <w:szCs w:val="20"/>
        </w:rPr>
        <w:t xml:space="preserve"> (odstupové vzdialenosti na konkrétnej lokalite VE spresní ornitológ v procese EIA),</w:t>
      </w:r>
    </w:p>
    <w:p w:rsidR="004154B3" w:rsidRPr="004154B3" w:rsidRDefault="004154B3" w:rsidP="004154B3">
      <w:pPr>
        <w:tabs>
          <w:tab w:val="left" w:pos="340"/>
          <w:tab w:val="num" w:pos="1080"/>
        </w:tabs>
        <w:ind w:left="1080" w:hanging="1080"/>
        <w:rPr>
          <w:i/>
          <w:sz w:val="22"/>
          <w:szCs w:val="22"/>
        </w:rPr>
      </w:pPr>
      <w:r w:rsidRPr="004154B3">
        <w:rPr>
          <w:i/>
          <w:szCs w:val="20"/>
        </w:rPr>
        <w:t xml:space="preserve">       7.3.4.5    v krajinársky hodnotných lokalitách, významných pohľadových osiach, vizuálne exponovaných lokalitách,</w:t>
      </w:r>
    </w:p>
    <w:p w:rsidR="004154B3" w:rsidRPr="004154B3" w:rsidRDefault="004154B3" w:rsidP="004154B3">
      <w:pPr>
        <w:tabs>
          <w:tab w:val="left" w:pos="340"/>
          <w:tab w:val="num" w:pos="1080"/>
        </w:tabs>
        <w:ind w:left="1080" w:hanging="1080"/>
        <w:rPr>
          <w:i/>
          <w:szCs w:val="20"/>
        </w:rPr>
      </w:pPr>
      <w:r w:rsidRPr="004154B3">
        <w:rPr>
          <w:i/>
          <w:szCs w:val="20"/>
        </w:rPr>
        <w:t xml:space="preserve">       7.3.4.7    v ucelených lesných komplexoch,</w:t>
      </w:r>
    </w:p>
    <w:p w:rsidR="004154B3" w:rsidRPr="004154B3" w:rsidRDefault="004154B3" w:rsidP="004154B3">
      <w:pPr>
        <w:tabs>
          <w:tab w:val="num" w:pos="1080"/>
        </w:tabs>
        <w:ind w:left="1080" w:hanging="1080"/>
        <w:rPr>
          <w:i/>
          <w:szCs w:val="20"/>
        </w:rPr>
      </w:pPr>
      <w:r w:rsidRPr="004154B3">
        <w:rPr>
          <w:i/>
          <w:szCs w:val="20"/>
        </w:rPr>
        <w:t xml:space="preserve">       7.3.5       neumiestňovať pestovanie monokultúr rýchlorastúcich energetických drevín a energetických rastlín biomasy: </w:t>
      </w:r>
    </w:p>
    <w:p w:rsidR="004154B3" w:rsidRPr="004154B3" w:rsidRDefault="004154B3" w:rsidP="004154B3">
      <w:pPr>
        <w:tabs>
          <w:tab w:val="num" w:pos="1080"/>
        </w:tabs>
        <w:ind w:left="1267" w:hanging="1267"/>
        <w:rPr>
          <w:i/>
          <w:szCs w:val="20"/>
        </w:rPr>
      </w:pPr>
      <w:r w:rsidRPr="004154B3">
        <w:rPr>
          <w:i/>
          <w:szCs w:val="20"/>
        </w:rPr>
        <w:t xml:space="preserve">       7.3.5.2    v navrhovaných a vyhlásených  územiach európskeho významu </w:t>
      </w:r>
      <w:r w:rsidRPr="004154B3">
        <w:rPr>
          <w:i/>
          <w:sz w:val="18"/>
          <w:szCs w:val="18"/>
        </w:rPr>
        <w:t xml:space="preserve"> </w:t>
      </w:r>
      <w:r w:rsidRPr="004154B3">
        <w:rPr>
          <w:i/>
          <w:szCs w:val="20"/>
        </w:rPr>
        <w:t>sústavy  NATURA 2000,</w:t>
      </w:r>
    </w:p>
    <w:p w:rsidR="004154B3" w:rsidRPr="004154B3" w:rsidRDefault="004154B3" w:rsidP="004154B3">
      <w:pPr>
        <w:tabs>
          <w:tab w:val="num" w:pos="1080"/>
        </w:tabs>
        <w:ind w:left="1267" w:hanging="1267"/>
      </w:pPr>
      <w:r w:rsidRPr="004154B3">
        <w:rPr>
          <w:i/>
          <w:szCs w:val="20"/>
        </w:rPr>
        <w:t xml:space="preserve">       </w:t>
      </w:r>
      <w:r w:rsidRPr="004154B3">
        <w:t>7.4         v oblasti telekomunikácii a informačnej infraštruktúry</w:t>
      </w:r>
    </w:p>
    <w:p w:rsidR="004154B3" w:rsidRPr="004154B3" w:rsidRDefault="004154B3" w:rsidP="00F67DD6">
      <w:pPr>
        <w:numPr>
          <w:ilvl w:val="2"/>
          <w:numId w:val="22"/>
        </w:numPr>
        <w:tabs>
          <w:tab w:val="left" w:pos="7560"/>
        </w:tabs>
        <w:suppressAutoHyphens w:val="0"/>
        <w:ind w:hanging="723"/>
        <w:jc w:val="both"/>
      </w:pPr>
      <w:r w:rsidRPr="004154B3">
        <w:t xml:space="preserve">vytvárať podmienky na rozvoj globálnej informačnej spoločnosti na území Prešovského kraja skvalitňovaním infraštruktúry informačných systémov.  </w:t>
      </w:r>
    </w:p>
    <w:p w:rsidR="004154B3" w:rsidRPr="004154B3" w:rsidRDefault="004154B3" w:rsidP="00F67DD6">
      <w:pPr>
        <w:numPr>
          <w:ilvl w:val="2"/>
          <w:numId w:val="22"/>
        </w:numPr>
        <w:tabs>
          <w:tab w:val="left" w:pos="7560"/>
        </w:tabs>
        <w:suppressAutoHyphens w:val="0"/>
        <w:jc w:val="both"/>
        <w:rPr>
          <w:i/>
        </w:rPr>
      </w:pPr>
      <w:r w:rsidRPr="004154B3">
        <w:rPr>
          <w:i/>
        </w:rPr>
        <w:t>z dôvodov, aby nedochádzalo k poškodzovaniu infraštruktúry informačných systémov je potrebné, aby investori konkrétnych stavieb p</w:t>
      </w:r>
      <w:r w:rsidRPr="004154B3">
        <w:rPr>
          <w:i/>
          <w:szCs w:val="20"/>
        </w:rPr>
        <w:t>ožiadali pred vydaním územného rozhodnutia a stavebného povolenia o stanovisko operátorov jednotlivých pevných a mobilných telekomunikačných sieti o existencií jestvujúcich podzemných telekomunikačných vedení.</w:t>
      </w:r>
    </w:p>
    <w:p w:rsidR="004154B3" w:rsidRPr="00026FED" w:rsidRDefault="004154B3" w:rsidP="004154B3">
      <w:pPr>
        <w:tabs>
          <w:tab w:val="left" w:pos="7560"/>
        </w:tabs>
        <w:ind w:left="1080"/>
        <w:rPr>
          <w:b/>
        </w:rPr>
      </w:pPr>
      <w:r>
        <w:rPr>
          <w:b/>
        </w:rPr>
        <w:t xml:space="preserve">              </w:t>
      </w:r>
    </w:p>
    <w:p w:rsidR="004154B3" w:rsidRPr="004154B3" w:rsidRDefault="004154B3" w:rsidP="004154B3">
      <w:pPr>
        <w:pStyle w:val="Nadpis4"/>
        <w:numPr>
          <w:ilvl w:val="0"/>
          <w:numId w:val="0"/>
        </w:numPr>
        <w:tabs>
          <w:tab w:val="left" w:pos="1080"/>
        </w:tabs>
        <w:jc w:val="left"/>
        <w:rPr>
          <w:rFonts w:ascii="Times New Roman" w:hAnsi="Times New Roman" w:cs="Times New Roman"/>
          <w:b/>
          <w:sz w:val="22"/>
          <w:szCs w:val="22"/>
        </w:rPr>
      </w:pPr>
      <w:r>
        <w:t xml:space="preserve">        </w:t>
      </w:r>
      <w:r w:rsidRPr="004154B3">
        <w:rPr>
          <w:rFonts w:ascii="Times New Roman" w:hAnsi="Times New Roman" w:cs="Times New Roman"/>
          <w:b/>
          <w:sz w:val="22"/>
          <w:szCs w:val="22"/>
        </w:rPr>
        <w:t xml:space="preserve">8           V oblasti hospodárstva  </w:t>
      </w:r>
    </w:p>
    <w:p w:rsidR="004154B3" w:rsidRPr="00842DCC" w:rsidRDefault="004154B3" w:rsidP="00F67DD6">
      <w:pPr>
        <w:pStyle w:val="Nadpis4"/>
        <w:numPr>
          <w:ilvl w:val="1"/>
          <w:numId w:val="15"/>
        </w:numPr>
        <w:tabs>
          <w:tab w:val="clear" w:pos="585"/>
        </w:tabs>
        <w:suppressAutoHyphens w:val="0"/>
        <w:ind w:left="1080" w:hanging="720"/>
        <w:jc w:val="both"/>
        <w:rPr>
          <w:rFonts w:ascii="Times New Roman" w:hAnsi="Times New Roman" w:cs="Times New Roman"/>
          <w:sz w:val="24"/>
        </w:rPr>
      </w:pPr>
      <w:r w:rsidRPr="00842DCC">
        <w:rPr>
          <w:rFonts w:ascii="Times New Roman" w:hAnsi="Times New Roman" w:cs="Times New Roman"/>
          <w:sz w:val="24"/>
        </w:rPr>
        <w:t xml:space="preserve">        v oblasti hospodárstva a regionálneho rozvoja</w:t>
      </w:r>
    </w:p>
    <w:p w:rsidR="004154B3" w:rsidRPr="00842DCC" w:rsidRDefault="004154B3" w:rsidP="00F67DD6">
      <w:pPr>
        <w:pStyle w:val="Nadpis1"/>
        <w:numPr>
          <w:ilvl w:val="2"/>
          <w:numId w:val="15"/>
        </w:numPr>
        <w:suppressAutoHyphens w:val="0"/>
        <w:jc w:val="both"/>
        <w:rPr>
          <w:rFonts w:ascii="Times New Roman" w:hAnsi="Times New Roman"/>
          <w:b w:val="0"/>
          <w:sz w:val="24"/>
          <w:szCs w:val="24"/>
        </w:rPr>
      </w:pPr>
      <w:r w:rsidRPr="00842DCC">
        <w:rPr>
          <w:rFonts w:ascii="Times New Roman" w:hAnsi="Times New Roman"/>
          <w:b w:val="0"/>
          <w:sz w:val="24"/>
          <w:szCs w:val="24"/>
        </w:rPr>
        <w:t>koordinovať proces programovania a implementácie Národného plánu regionálneho rozvoja Slovenskej republiky a Koncepcie územného rozvoja Slovenska 2001 s cieľom vytvoriť podmienky pre trvalo udržateľný rozvoj regiónov,</w:t>
      </w:r>
    </w:p>
    <w:p w:rsidR="004154B3" w:rsidRPr="00842DCC" w:rsidRDefault="004154B3" w:rsidP="00F67DD6">
      <w:pPr>
        <w:pStyle w:val="Nadpis1"/>
        <w:numPr>
          <w:ilvl w:val="2"/>
          <w:numId w:val="45"/>
        </w:numPr>
        <w:suppressAutoHyphens w:val="0"/>
        <w:jc w:val="both"/>
        <w:rPr>
          <w:rFonts w:ascii="Times New Roman" w:hAnsi="Times New Roman"/>
          <w:b w:val="0"/>
          <w:sz w:val="24"/>
          <w:szCs w:val="24"/>
        </w:rPr>
      </w:pPr>
      <w:r w:rsidRPr="00842DCC">
        <w:rPr>
          <w:rFonts w:ascii="Times New Roman" w:hAnsi="Times New Roman"/>
          <w:b w:val="0"/>
          <w:sz w:val="24"/>
          <w:szCs w:val="24"/>
        </w:rPr>
        <w:t>diverzifikovať odvetvovú ekonomickú základňu obcí a miest, podporovať v záujme trvalej    udržateľnosti malé a stredné podnikanie,</w:t>
      </w:r>
    </w:p>
    <w:p w:rsidR="004154B3" w:rsidRPr="00842DCC" w:rsidRDefault="004154B3" w:rsidP="00F67DD6">
      <w:pPr>
        <w:pStyle w:val="Nadpis1"/>
        <w:numPr>
          <w:ilvl w:val="2"/>
          <w:numId w:val="45"/>
        </w:numPr>
        <w:suppressAutoHyphens w:val="0"/>
        <w:jc w:val="both"/>
        <w:rPr>
          <w:rFonts w:ascii="Times New Roman" w:hAnsi="Times New Roman"/>
          <w:b w:val="0"/>
          <w:sz w:val="24"/>
          <w:szCs w:val="24"/>
        </w:rPr>
      </w:pPr>
      <w:r w:rsidRPr="00842DCC">
        <w:rPr>
          <w:rFonts w:ascii="Times New Roman" w:hAnsi="Times New Roman"/>
          <w:b w:val="0"/>
          <w:sz w:val="24"/>
          <w:szCs w:val="24"/>
        </w:rPr>
        <w:t>zabezpečovať rozvoj a skvalitnenie infraštruktúry komunikačných systémov,</w:t>
      </w:r>
    </w:p>
    <w:p w:rsidR="004154B3" w:rsidRPr="00842DCC" w:rsidRDefault="004154B3" w:rsidP="00F67DD6">
      <w:pPr>
        <w:pStyle w:val="Nadpis1"/>
        <w:numPr>
          <w:ilvl w:val="2"/>
          <w:numId w:val="45"/>
        </w:numPr>
        <w:suppressAutoHyphens w:val="0"/>
        <w:jc w:val="both"/>
        <w:rPr>
          <w:rFonts w:ascii="Times New Roman" w:hAnsi="Times New Roman"/>
          <w:b w:val="0"/>
          <w:sz w:val="24"/>
          <w:szCs w:val="24"/>
        </w:rPr>
      </w:pPr>
      <w:r w:rsidRPr="00842DCC">
        <w:rPr>
          <w:rFonts w:ascii="Times New Roman" w:hAnsi="Times New Roman"/>
          <w:b w:val="0"/>
          <w:sz w:val="24"/>
          <w:szCs w:val="24"/>
        </w:rPr>
        <w:t>vytvárať územnotechnické podmienky na rovnomerné rozmiestnenie obyvateľstva s vyššou kvalifikáciou,</w:t>
      </w:r>
    </w:p>
    <w:p w:rsidR="004154B3" w:rsidRPr="00842DCC" w:rsidRDefault="004154B3" w:rsidP="00842DCC">
      <w:pPr>
        <w:ind w:left="1134" w:hanging="708"/>
        <w:rPr>
          <w:i/>
        </w:rPr>
      </w:pPr>
      <w:r w:rsidRPr="00842DCC">
        <w:rPr>
          <w:i/>
          <w:lang w:val="cs-CZ"/>
        </w:rPr>
        <w:t>8.1.6      p</w:t>
      </w:r>
      <w:r w:rsidRPr="00842DCC">
        <w:rPr>
          <w:bCs/>
          <w:i/>
        </w:rPr>
        <w:t>ri umiestňovaní nových priemyselných zón, areálov a objektov rešpektovať záujmy a rozvojové  koncepcie existujúcich prevádzok,</w:t>
      </w:r>
      <w:r w:rsidRPr="00842DCC">
        <w:t xml:space="preserve">            </w:t>
      </w:r>
    </w:p>
    <w:p w:rsidR="004154B3" w:rsidRPr="00842DCC" w:rsidRDefault="004154B3" w:rsidP="00F67DD6">
      <w:pPr>
        <w:pStyle w:val="Nadpis1"/>
        <w:numPr>
          <w:ilvl w:val="1"/>
          <w:numId w:val="45"/>
        </w:numPr>
        <w:suppressAutoHyphens w:val="0"/>
        <w:ind w:hanging="225"/>
        <w:jc w:val="both"/>
        <w:rPr>
          <w:rFonts w:ascii="Times New Roman" w:hAnsi="Times New Roman"/>
          <w:b w:val="0"/>
          <w:sz w:val="24"/>
          <w:szCs w:val="24"/>
        </w:rPr>
      </w:pPr>
      <w:r w:rsidRPr="00842DCC">
        <w:rPr>
          <w:rFonts w:ascii="Times New Roman" w:hAnsi="Times New Roman"/>
          <w:b w:val="0"/>
          <w:sz w:val="24"/>
          <w:szCs w:val="24"/>
        </w:rPr>
        <w:t xml:space="preserve">       v oblasti priemyslu a stavebníctva</w:t>
      </w:r>
    </w:p>
    <w:p w:rsidR="004154B3" w:rsidRPr="00842DCC" w:rsidRDefault="004154B3" w:rsidP="00F67DD6">
      <w:pPr>
        <w:pStyle w:val="Nadpis1"/>
        <w:numPr>
          <w:ilvl w:val="2"/>
          <w:numId w:val="46"/>
        </w:numPr>
        <w:suppressAutoHyphens w:val="0"/>
        <w:jc w:val="both"/>
        <w:rPr>
          <w:rFonts w:ascii="Times New Roman" w:hAnsi="Times New Roman"/>
          <w:b w:val="0"/>
          <w:sz w:val="24"/>
          <w:szCs w:val="24"/>
        </w:rPr>
      </w:pPr>
      <w:r w:rsidRPr="00842DCC">
        <w:rPr>
          <w:rFonts w:ascii="Times New Roman" w:hAnsi="Times New Roman"/>
          <w:b w:val="0"/>
          <w:sz w:val="24"/>
          <w:szCs w:val="24"/>
        </w:rPr>
        <w:t>pri rozvoji priemyslu a stavebníctva vychádzať z ekonomickej, sociálnej a environmentálnej únosnosti územia v súčinnosti s hodnotami a limitami kultúrno-historického potenciálu územia, historického stavebného fondu so zohľadňovaním špecifík jednotlivých subregiónov  a využívať pritom predovšetkým miestne suroviny,</w:t>
      </w:r>
    </w:p>
    <w:p w:rsidR="004154B3" w:rsidRPr="00842DCC" w:rsidRDefault="004154B3" w:rsidP="00F67DD6">
      <w:pPr>
        <w:pStyle w:val="Nadpis1"/>
        <w:numPr>
          <w:ilvl w:val="2"/>
          <w:numId w:val="17"/>
        </w:numPr>
        <w:suppressAutoHyphens w:val="0"/>
        <w:jc w:val="left"/>
        <w:rPr>
          <w:rFonts w:ascii="Times New Roman" w:hAnsi="Times New Roman"/>
          <w:b w:val="0"/>
          <w:sz w:val="24"/>
          <w:szCs w:val="24"/>
        </w:rPr>
      </w:pPr>
      <w:r w:rsidRPr="00842DCC">
        <w:rPr>
          <w:rFonts w:ascii="Times New Roman" w:hAnsi="Times New Roman"/>
          <w:b w:val="0"/>
          <w:sz w:val="24"/>
          <w:szCs w:val="24"/>
        </w:rPr>
        <w:t xml:space="preserve">podporovať v územnom rozvoji regiónu </w:t>
      </w:r>
      <w:r w:rsidRPr="00842DCC">
        <w:rPr>
          <w:rFonts w:ascii="Times New Roman" w:hAnsi="Times New Roman"/>
          <w:b w:val="0"/>
          <w:i/>
          <w:sz w:val="24"/>
          <w:szCs w:val="24"/>
        </w:rPr>
        <w:t>využitie</w:t>
      </w:r>
      <w:r w:rsidRPr="00842DCC">
        <w:rPr>
          <w:rFonts w:ascii="Times New Roman" w:hAnsi="Times New Roman"/>
          <w:b w:val="0"/>
          <w:sz w:val="24"/>
          <w:szCs w:val="24"/>
        </w:rPr>
        <w:t xml:space="preserve"> existujúcich priemyselných areálov a areálov bývalých hospodárskych dvorov </w:t>
      </w:r>
      <w:r w:rsidRPr="00842DCC">
        <w:rPr>
          <w:rFonts w:ascii="Times New Roman" w:hAnsi="Times New Roman"/>
          <w:b w:val="0"/>
          <w:i/>
          <w:sz w:val="24"/>
          <w:szCs w:val="24"/>
        </w:rPr>
        <w:t>(hnedé plochy)</w:t>
      </w:r>
      <w:r w:rsidRPr="00842DCC">
        <w:rPr>
          <w:rFonts w:ascii="Times New Roman" w:hAnsi="Times New Roman"/>
          <w:b w:val="0"/>
          <w:sz w:val="24"/>
          <w:szCs w:val="24"/>
        </w:rPr>
        <w:t xml:space="preserve"> pre účely </w:t>
      </w:r>
      <w:r w:rsidRPr="00842DCC">
        <w:rPr>
          <w:rFonts w:ascii="Times New Roman" w:hAnsi="Times New Roman"/>
          <w:b w:val="0"/>
          <w:i/>
          <w:sz w:val="24"/>
          <w:szCs w:val="24"/>
        </w:rPr>
        <w:t>zriadenia priemyselných zón a</w:t>
      </w:r>
      <w:r w:rsidRPr="00842DCC">
        <w:rPr>
          <w:rFonts w:ascii="Times New Roman" w:hAnsi="Times New Roman"/>
          <w:b w:val="0"/>
          <w:color w:val="0000FF"/>
          <w:sz w:val="24"/>
          <w:szCs w:val="24"/>
        </w:rPr>
        <w:t xml:space="preserve"> </w:t>
      </w:r>
      <w:r w:rsidRPr="00842DCC">
        <w:rPr>
          <w:rFonts w:ascii="Times New Roman" w:hAnsi="Times New Roman"/>
          <w:b w:val="0"/>
          <w:sz w:val="24"/>
          <w:szCs w:val="24"/>
        </w:rPr>
        <w:t xml:space="preserve"> priemyselných parkov na  základe zhodnotenia ich externých a interných lokalizačných faktorov,               </w:t>
      </w:r>
    </w:p>
    <w:p w:rsidR="004154B3" w:rsidRPr="00842DCC" w:rsidRDefault="004154B3" w:rsidP="00F67DD6">
      <w:pPr>
        <w:pStyle w:val="Nadpis1"/>
        <w:numPr>
          <w:ilvl w:val="2"/>
          <w:numId w:val="47"/>
        </w:numPr>
        <w:suppressAutoHyphens w:val="0"/>
        <w:jc w:val="both"/>
        <w:rPr>
          <w:rFonts w:ascii="Times New Roman" w:hAnsi="Times New Roman"/>
          <w:b w:val="0"/>
          <w:sz w:val="24"/>
          <w:szCs w:val="24"/>
        </w:rPr>
      </w:pPr>
      <w:r w:rsidRPr="00842DCC">
        <w:rPr>
          <w:rFonts w:ascii="Times New Roman" w:hAnsi="Times New Roman"/>
          <w:b w:val="0"/>
          <w:sz w:val="24"/>
          <w:szCs w:val="24"/>
        </w:rPr>
        <w:t>podporovať rozvoj tradičnej remeselnej výroby, doplnkové výroby a nevýrobné činnosti podporujúce rozvoj vidieka,</w:t>
      </w:r>
    </w:p>
    <w:p w:rsidR="004154B3" w:rsidRPr="00842DCC" w:rsidRDefault="004154B3" w:rsidP="00F67DD6">
      <w:pPr>
        <w:pStyle w:val="Nadpis1"/>
        <w:numPr>
          <w:ilvl w:val="1"/>
          <w:numId w:val="47"/>
        </w:numPr>
        <w:suppressAutoHyphens w:val="0"/>
        <w:ind w:left="900" w:hanging="540"/>
        <w:jc w:val="both"/>
        <w:rPr>
          <w:rFonts w:ascii="Times New Roman" w:hAnsi="Times New Roman"/>
          <w:b w:val="0"/>
          <w:sz w:val="24"/>
          <w:szCs w:val="24"/>
        </w:rPr>
      </w:pPr>
      <w:r w:rsidRPr="00842DCC">
        <w:rPr>
          <w:rFonts w:ascii="Times New Roman" w:hAnsi="Times New Roman"/>
          <w:b w:val="0"/>
          <w:sz w:val="24"/>
          <w:szCs w:val="24"/>
        </w:rPr>
        <w:t xml:space="preserve">       v oblasti poľnohospodárstva a lesného hospodárstva</w:t>
      </w:r>
    </w:p>
    <w:p w:rsidR="004154B3" w:rsidRPr="004154B3" w:rsidRDefault="004154B3" w:rsidP="00F67DD6">
      <w:pPr>
        <w:numPr>
          <w:ilvl w:val="2"/>
          <w:numId w:val="18"/>
        </w:numPr>
        <w:suppressAutoHyphens w:val="0"/>
        <w:jc w:val="both"/>
        <w:rPr>
          <w:sz w:val="22"/>
          <w:szCs w:val="22"/>
          <w:lang w:val="cs-CZ"/>
        </w:rPr>
      </w:pPr>
      <w:r w:rsidRPr="004154B3">
        <w:rPr>
          <w:sz w:val="22"/>
          <w:szCs w:val="22"/>
        </w:rPr>
        <w:t>podporovať diverzifikáciu poľnohospodárskej produkcie a formy obhospodarovania pôdy na základe    rôznorodosti produkčného  potenciálu územia a klimatických podmienok,</w:t>
      </w:r>
    </w:p>
    <w:p w:rsidR="004154B3" w:rsidRPr="004154B3" w:rsidRDefault="004154B3" w:rsidP="00F67DD6">
      <w:pPr>
        <w:numPr>
          <w:ilvl w:val="2"/>
          <w:numId w:val="18"/>
        </w:numPr>
        <w:suppressAutoHyphens w:val="0"/>
        <w:jc w:val="both"/>
        <w:rPr>
          <w:sz w:val="22"/>
          <w:szCs w:val="22"/>
          <w:lang w:val="cs-CZ"/>
        </w:rPr>
      </w:pPr>
      <w:r w:rsidRPr="004154B3">
        <w:rPr>
          <w:sz w:val="22"/>
          <w:szCs w:val="22"/>
        </w:rPr>
        <w:t>podporovať alternatívne poľnohospodárstvo v chránených územiach, v pásmach hygienickej ochrany    a v územiach začlenených do územného systému ekologickej stability,</w:t>
      </w:r>
    </w:p>
    <w:p w:rsidR="004154B3" w:rsidRPr="004154B3" w:rsidRDefault="004154B3" w:rsidP="00F67DD6">
      <w:pPr>
        <w:numPr>
          <w:ilvl w:val="2"/>
          <w:numId w:val="18"/>
        </w:numPr>
        <w:suppressAutoHyphens w:val="0"/>
        <w:jc w:val="both"/>
        <w:rPr>
          <w:color w:val="99CC00"/>
          <w:sz w:val="22"/>
          <w:szCs w:val="22"/>
          <w:lang w:val="cs-CZ"/>
        </w:rPr>
      </w:pPr>
      <w:r w:rsidRPr="004154B3">
        <w:rPr>
          <w:sz w:val="22"/>
          <w:szCs w:val="22"/>
        </w:rPr>
        <w:lastRenderedPageBreak/>
        <w:t>zabezpečiť protieróznu ochranu poľnohospodárskej pôdy s využitím vegetácie v rámci    riešenia projektov pozemkových úprav a agrotechnickými opatreniami zameranými na optimalizáciu štruktúry pestovaných plodín v nadväznosti na prvky územného systému ekologickej stability,</w:t>
      </w:r>
    </w:p>
    <w:p w:rsidR="004154B3" w:rsidRPr="004154B3" w:rsidRDefault="004154B3" w:rsidP="00F67DD6">
      <w:pPr>
        <w:numPr>
          <w:ilvl w:val="2"/>
          <w:numId w:val="23"/>
        </w:numPr>
        <w:suppressAutoHyphens w:val="0"/>
        <w:jc w:val="both"/>
        <w:rPr>
          <w:sz w:val="22"/>
          <w:szCs w:val="22"/>
          <w:lang w:val="cs-CZ"/>
        </w:rPr>
      </w:pPr>
      <w:r w:rsidRPr="004154B3">
        <w:rPr>
          <w:sz w:val="22"/>
          <w:szCs w:val="22"/>
        </w:rPr>
        <w:t>neproduktívne a nevyužiteľné poľnohospodárske pozemky zalesňovať a pri zalesňovaní využívať  pôvodné   (domáce) druhy drevín,</w:t>
      </w:r>
    </w:p>
    <w:p w:rsidR="004154B3" w:rsidRPr="004154B3" w:rsidRDefault="004154B3" w:rsidP="00F67DD6">
      <w:pPr>
        <w:numPr>
          <w:ilvl w:val="2"/>
          <w:numId w:val="23"/>
        </w:numPr>
        <w:suppressAutoHyphens w:val="0"/>
        <w:jc w:val="both"/>
        <w:rPr>
          <w:sz w:val="22"/>
          <w:szCs w:val="22"/>
          <w:lang w:val="cs-CZ"/>
        </w:rPr>
      </w:pPr>
      <w:r w:rsidRPr="004154B3">
        <w:rPr>
          <w:sz w:val="22"/>
          <w:szCs w:val="22"/>
        </w:rPr>
        <w:t xml:space="preserve">podporovať extenzívne leso-pasienkárske využívanie podhorských častí s cieľom zachovať krajinárske a ekologicky hodnotné územia s rozptýlenou vegetáciou, </w:t>
      </w:r>
    </w:p>
    <w:p w:rsidR="004154B3" w:rsidRPr="004154B3" w:rsidRDefault="004154B3" w:rsidP="00F67DD6">
      <w:pPr>
        <w:numPr>
          <w:ilvl w:val="2"/>
          <w:numId w:val="23"/>
        </w:numPr>
        <w:suppressAutoHyphens w:val="0"/>
        <w:jc w:val="both"/>
        <w:rPr>
          <w:sz w:val="22"/>
          <w:szCs w:val="22"/>
          <w:lang w:val="cs-CZ"/>
        </w:rPr>
      </w:pPr>
      <w:r w:rsidRPr="004154B3">
        <w:rPr>
          <w:sz w:val="22"/>
          <w:szCs w:val="22"/>
        </w:rPr>
        <w:t>podporovať doplnkové formy podnikania na báze tradičných remesiel ako využitie surovín z produkcie poľnohospodárskej a lesnej výroby vo vidieckych sídlach s voľnou pracovnou silou, s cieľom znížiť hospodársku depresiu najmä v oblastiach s vyšším stupňom ochrany prírody,</w:t>
      </w:r>
    </w:p>
    <w:p w:rsidR="004154B3" w:rsidRPr="004154B3" w:rsidRDefault="004154B3" w:rsidP="00F67DD6">
      <w:pPr>
        <w:numPr>
          <w:ilvl w:val="1"/>
          <w:numId w:val="23"/>
        </w:numPr>
        <w:suppressAutoHyphens w:val="0"/>
        <w:ind w:left="900" w:hanging="540"/>
        <w:jc w:val="both"/>
        <w:rPr>
          <w:sz w:val="22"/>
          <w:szCs w:val="22"/>
          <w:lang w:val="cs-CZ"/>
        </w:rPr>
      </w:pPr>
      <w:r w:rsidRPr="004154B3">
        <w:rPr>
          <w:sz w:val="22"/>
          <w:szCs w:val="22"/>
          <w:lang w:val="cs-CZ"/>
        </w:rPr>
        <w:t xml:space="preserve">       v oblasti odpadového hospodárstva</w:t>
      </w:r>
    </w:p>
    <w:p w:rsidR="004154B3" w:rsidRPr="004154B3" w:rsidRDefault="004154B3" w:rsidP="00F67DD6">
      <w:pPr>
        <w:numPr>
          <w:ilvl w:val="2"/>
          <w:numId w:val="24"/>
        </w:numPr>
        <w:suppressAutoHyphens w:val="0"/>
        <w:jc w:val="both"/>
        <w:rPr>
          <w:sz w:val="22"/>
          <w:szCs w:val="22"/>
          <w:lang w:val="cs-CZ"/>
        </w:rPr>
      </w:pPr>
      <w:r w:rsidRPr="004154B3">
        <w:rPr>
          <w:sz w:val="22"/>
          <w:szCs w:val="22"/>
        </w:rPr>
        <w:t xml:space="preserve">nakladanie s odpadmi na území kraja riešiť </w:t>
      </w:r>
      <w:r w:rsidRPr="004154B3">
        <w:rPr>
          <w:i/>
          <w:sz w:val="22"/>
          <w:szCs w:val="22"/>
        </w:rPr>
        <w:t>len</w:t>
      </w:r>
      <w:r w:rsidRPr="004154B3">
        <w:rPr>
          <w:sz w:val="22"/>
          <w:szCs w:val="22"/>
        </w:rPr>
        <w:t xml:space="preserve"> v súlade so schváleným Programom odpadového hospodárstva SR, Prešovského kraja a jeho okresov,                </w:t>
      </w:r>
    </w:p>
    <w:p w:rsidR="004154B3" w:rsidRDefault="004154B3" w:rsidP="00F67DD6">
      <w:pPr>
        <w:numPr>
          <w:ilvl w:val="2"/>
          <w:numId w:val="24"/>
        </w:numPr>
        <w:suppressAutoHyphens w:val="0"/>
        <w:jc w:val="both"/>
        <w:rPr>
          <w:b/>
          <w:lang w:val="cs-CZ"/>
        </w:rPr>
      </w:pPr>
      <w:r w:rsidRPr="004154B3">
        <w:rPr>
          <w:sz w:val="22"/>
          <w:szCs w:val="22"/>
        </w:rPr>
        <w:t>uprednostňovať v odpadovom hospodárstve minimalizáciu odpadov,</w:t>
      </w:r>
      <w:r w:rsidRPr="004154B3">
        <w:rPr>
          <w:color w:val="0000CC"/>
          <w:sz w:val="22"/>
          <w:szCs w:val="22"/>
        </w:rPr>
        <w:t xml:space="preserve"> </w:t>
      </w:r>
      <w:r w:rsidRPr="004154B3">
        <w:rPr>
          <w:i/>
          <w:sz w:val="22"/>
          <w:szCs w:val="22"/>
        </w:rPr>
        <w:t>zvýšiť účinnosť separovaného  zberu</w:t>
      </w:r>
      <w:r w:rsidRPr="004154B3">
        <w:rPr>
          <w:sz w:val="22"/>
          <w:szCs w:val="22"/>
        </w:rPr>
        <w:t xml:space="preserve"> a zhodnocovanie odpadov s využitím ekonomických nástrojov a legislatívnych opatrení</w:t>
      </w:r>
      <w:r w:rsidRPr="004154B3">
        <w:rPr>
          <w:sz w:val="22"/>
          <w:szCs w:val="22"/>
          <w:lang w:val="cs-CZ"/>
        </w:rPr>
        <w:t>,</w:t>
      </w:r>
      <w:r>
        <w:rPr>
          <w:b/>
        </w:rPr>
        <w:t xml:space="preserve">               </w:t>
      </w:r>
    </w:p>
    <w:p w:rsidR="00827C5C" w:rsidRDefault="00827C5C" w:rsidP="004154B3">
      <w:pPr>
        <w:pStyle w:val="Nadpis5"/>
        <w:rPr>
          <w:sz w:val="24"/>
        </w:rPr>
      </w:pPr>
    </w:p>
    <w:p w:rsidR="004154B3" w:rsidRPr="009634B1" w:rsidRDefault="004154B3" w:rsidP="004154B3">
      <w:pPr>
        <w:pStyle w:val="Nadpis5"/>
        <w:rPr>
          <w:sz w:val="24"/>
        </w:rPr>
      </w:pPr>
      <w:r w:rsidRPr="009634B1">
        <w:rPr>
          <w:sz w:val="24"/>
        </w:rPr>
        <w:t xml:space="preserve">II.  </w:t>
      </w:r>
      <w:r>
        <w:rPr>
          <w:sz w:val="24"/>
        </w:rPr>
        <w:t xml:space="preserve">     </w:t>
      </w:r>
      <w:r w:rsidRPr="009634B1">
        <w:rPr>
          <w:sz w:val="24"/>
        </w:rPr>
        <w:t>Verejnoprospešné stavby</w:t>
      </w:r>
    </w:p>
    <w:p w:rsidR="004154B3" w:rsidRPr="00E44470" w:rsidRDefault="004154B3" w:rsidP="004154B3">
      <w:pPr>
        <w:rPr>
          <w:b/>
        </w:rPr>
      </w:pPr>
    </w:p>
    <w:p w:rsidR="004154B3" w:rsidRPr="009634B1" w:rsidRDefault="004154B3" w:rsidP="004154B3">
      <w:pPr>
        <w:rPr>
          <w:b/>
          <w:sz w:val="22"/>
          <w:szCs w:val="22"/>
        </w:rPr>
      </w:pPr>
      <w:r w:rsidRPr="009634B1">
        <w:rPr>
          <w:b/>
          <w:sz w:val="22"/>
          <w:szCs w:val="22"/>
        </w:rPr>
        <w:t>Verejnoprospešné stavby spojené s realizáciou uvedených záväzných regulatívov sú tieto:</w:t>
      </w:r>
    </w:p>
    <w:p w:rsidR="004154B3" w:rsidRPr="00E44470" w:rsidRDefault="004154B3" w:rsidP="004154B3">
      <w:pPr>
        <w:rPr>
          <w:b/>
        </w:rPr>
      </w:pPr>
    </w:p>
    <w:p w:rsidR="004154B3" w:rsidRPr="004154B3" w:rsidRDefault="004154B3" w:rsidP="004154B3">
      <w:pPr>
        <w:pStyle w:val="Nadpis6"/>
        <w:numPr>
          <w:ilvl w:val="0"/>
          <w:numId w:val="0"/>
        </w:numPr>
        <w:ind w:left="480" w:hanging="480"/>
        <w:jc w:val="left"/>
        <w:rPr>
          <w:color w:val="auto"/>
          <w:sz w:val="22"/>
          <w:szCs w:val="22"/>
        </w:rPr>
      </w:pPr>
      <w:r w:rsidRPr="004154B3">
        <w:rPr>
          <w:color w:val="auto"/>
          <w:sz w:val="22"/>
          <w:szCs w:val="22"/>
        </w:rPr>
        <w:t xml:space="preserve">       2           V oblasti vodného hospodárstva</w:t>
      </w:r>
    </w:p>
    <w:p w:rsidR="004154B3" w:rsidRPr="004154B3" w:rsidRDefault="004154B3" w:rsidP="004154B3">
      <w:pPr>
        <w:tabs>
          <w:tab w:val="left" w:pos="180"/>
        </w:tabs>
        <w:rPr>
          <w:sz w:val="22"/>
          <w:szCs w:val="22"/>
        </w:rPr>
      </w:pPr>
      <w:r w:rsidRPr="004154B3">
        <w:rPr>
          <w:sz w:val="22"/>
          <w:szCs w:val="22"/>
        </w:rPr>
        <w:t xml:space="preserve">   2.2.1      stavby pre úpravu a revitalizáciu vodných tokov, meliorácií a nádrží,</w:t>
      </w:r>
    </w:p>
    <w:p w:rsidR="004154B3" w:rsidRPr="004154B3" w:rsidRDefault="004154B3" w:rsidP="004154B3">
      <w:pPr>
        <w:tabs>
          <w:tab w:val="left" w:pos="180"/>
        </w:tabs>
        <w:rPr>
          <w:sz w:val="22"/>
          <w:szCs w:val="22"/>
        </w:rPr>
      </w:pPr>
      <w:r w:rsidRPr="004154B3">
        <w:rPr>
          <w:sz w:val="22"/>
          <w:szCs w:val="22"/>
        </w:rPr>
        <w:t xml:space="preserve">   2.2.1.1   stavby protipovodňových ochranných hrádzí a úpravy profilu koryta,</w:t>
      </w:r>
    </w:p>
    <w:p w:rsidR="004154B3" w:rsidRPr="004154B3" w:rsidRDefault="004154B3" w:rsidP="004154B3">
      <w:pPr>
        <w:tabs>
          <w:tab w:val="left" w:pos="180"/>
        </w:tabs>
        <w:rPr>
          <w:sz w:val="22"/>
          <w:szCs w:val="22"/>
        </w:rPr>
      </w:pPr>
      <w:r w:rsidRPr="004154B3">
        <w:rPr>
          <w:sz w:val="22"/>
          <w:szCs w:val="22"/>
        </w:rPr>
        <w:t xml:space="preserve">   2.2.1.2   poldre, zdrže, prehrádzky a malé viacúčelové vodné nádrže pre stabilizáciu prietoku,</w:t>
      </w:r>
    </w:p>
    <w:p w:rsidR="004154B3" w:rsidRPr="004154B3" w:rsidRDefault="004154B3" w:rsidP="00F67DD6">
      <w:pPr>
        <w:numPr>
          <w:ilvl w:val="1"/>
          <w:numId w:val="12"/>
        </w:numPr>
        <w:suppressAutoHyphens w:val="0"/>
        <w:jc w:val="both"/>
        <w:rPr>
          <w:sz w:val="22"/>
          <w:szCs w:val="22"/>
        </w:rPr>
      </w:pPr>
      <w:r w:rsidRPr="004154B3">
        <w:rPr>
          <w:sz w:val="22"/>
          <w:szCs w:val="22"/>
        </w:rPr>
        <w:t xml:space="preserve">  stavby kanalizácií, skupinových kanalizácií a čistiarní odpadových vôd, v obciach Prešovského kraja,</w:t>
      </w:r>
    </w:p>
    <w:p w:rsidR="004154B3" w:rsidRPr="00E54E65" w:rsidRDefault="004154B3" w:rsidP="004154B3">
      <w:pPr>
        <w:ind w:firstLine="180"/>
        <w:rPr>
          <w:i/>
        </w:rPr>
      </w:pPr>
      <w:r w:rsidRPr="00E54E65">
        <w:rPr>
          <w:i/>
        </w:rPr>
        <w:t>2.8         stavby pre úpravu a revitalizáciu vodných tokov, meliorácií a nádrží,</w:t>
      </w:r>
    </w:p>
    <w:p w:rsidR="004154B3" w:rsidRPr="00E54E65" w:rsidRDefault="004154B3" w:rsidP="004154B3">
      <w:pPr>
        <w:ind w:firstLine="180"/>
        <w:rPr>
          <w:i/>
        </w:rPr>
      </w:pPr>
      <w:r w:rsidRPr="00E54E65">
        <w:rPr>
          <w:i/>
        </w:rPr>
        <w:t>2.9</w:t>
      </w:r>
      <w:r w:rsidRPr="00E54E65">
        <w:rPr>
          <w:i/>
        </w:rPr>
        <w:tab/>
        <w:t xml:space="preserve">    stavby protipovodňových ochranných hrádzí a úpravy profilu koryta,</w:t>
      </w:r>
    </w:p>
    <w:p w:rsidR="004154B3" w:rsidRPr="00E54E65" w:rsidRDefault="004154B3" w:rsidP="00842DCC">
      <w:pPr>
        <w:ind w:left="993" w:hanging="851"/>
        <w:rPr>
          <w:i/>
        </w:rPr>
      </w:pPr>
      <w:r w:rsidRPr="00E54E65">
        <w:rPr>
          <w:i/>
        </w:rPr>
        <w:t>2.10</w:t>
      </w:r>
      <w:r w:rsidRPr="00E54E65">
        <w:rPr>
          <w:i/>
        </w:rPr>
        <w:tab/>
        <w:t xml:space="preserve">    poldre, zdrže, prehrádzky a malé viacúčelové vodné nádrže pre stabilizáciu prietoku,</w:t>
      </w:r>
    </w:p>
    <w:p w:rsidR="004154B3" w:rsidRPr="00E54E65" w:rsidRDefault="004154B3" w:rsidP="004154B3">
      <w:pPr>
        <w:ind w:firstLine="180"/>
        <w:rPr>
          <w:i/>
        </w:rPr>
      </w:pPr>
      <w:r w:rsidRPr="00E54E65">
        <w:rPr>
          <w:i/>
        </w:rPr>
        <w:t>2.11</w:t>
      </w:r>
      <w:r w:rsidRPr="00E54E65">
        <w:rPr>
          <w:i/>
        </w:rPr>
        <w:tab/>
        <w:t xml:space="preserve">    stavby viacúčelových vodných plôch, </w:t>
      </w:r>
    </w:p>
    <w:p w:rsidR="004154B3" w:rsidRPr="00E54E65" w:rsidRDefault="004154B3" w:rsidP="004154B3">
      <w:pPr>
        <w:tabs>
          <w:tab w:val="left" w:pos="180"/>
          <w:tab w:val="left" w:pos="900"/>
        </w:tabs>
        <w:ind w:firstLine="180"/>
        <w:rPr>
          <w:i/>
        </w:rPr>
      </w:pPr>
      <w:r w:rsidRPr="00E54E65">
        <w:rPr>
          <w:i/>
        </w:rPr>
        <w:t>2.13        požiarne nádrže v obciach.</w:t>
      </w:r>
    </w:p>
    <w:p w:rsidR="004154B3" w:rsidRDefault="004154B3" w:rsidP="004154B3">
      <w:pPr>
        <w:pStyle w:val="Nadpis6"/>
        <w:numPr>
          <w:ilvl w:val="0"/>
          <w:numId w:val="0"/>
        </w:numPr>
        <w:rPr>
          <w:color w:val="auto"/>
        </w:rPr>
      </w:pPr>
    </w:p>
    <w:p w:rsidR="004154B3" w:rsidRPr="004A7F30" w:rsidRDefault="004154B3" w:rsidP="004154B3">
      <w:pPr>
        <w:pStyle w:val="Nadpis6"/>
        <w:numPr>
          <w:ilvl w:val="0"/>
          <w:numId w:val="0"/>
        </w:numPr>
        <w:ind w:left="180"/>
        <w:rPr>
          <w:color w:val="auto"/>
        </w:rPr>
      </w:pPr>
      <w:r w:rsidRPr="004154B3">
        <w:rPr>
          <w:color w:val="auto"/>
          <w:sz w:val="22"/>
          <w:szCs w:val="22"/>
        </w:rPr>
        <w:t>3            V oblasti zásobovania  plynom  a energiami</w:t>
      </w:r>
      <w:r w:rsidRPr="004A7F30">
        <w:rPr>
          <w:color w:val="auto"/>
        </w:rPr>
        <w:t>,</w:t>
      </w:r>
    </w:p>
    <w:p w:rsidR="004154B3" w:rsidRPr="00E54E65" w:rsidRDefault="004154B3" w:rsidP="00F67DD6">
      <w:pPr>
        <w:numPr>
          <w:ilvl w:val="1"/>
          <w:numId w:val="6"/>
        </w:numPr>
        <w:tabs>
          <w:tab w:val="clear" w:pos="675"/>
          <w:tab w:val="num" w:pos="900"/>
        </w:tabs>
        <w:suppressAutoHyphens w:val="0"/>
        <w:ind w:left="900" w:hanging="720"/>
        <w:rPr>
          <w:b/>
        </w:rPr>
      </w:pPr>
      <w:r w:rsidRPr="004154B3">
        <w:t xml:space="preserve">v oblasti zásobovania plynom </w:t>
      </w:r>
      <w:r w:rsidRPr="004154B3">
        <w:rPr>
          <w:i/>
        </w:rPr>
        <w:t>-</w:t>
      </w:r>
      <w:r w:rsidRPr="00E54E65">
        <w:rPr>
          <w:i/>
        </w:rPr>
        <w:t xml:space="preserve"> stavby vysokotlakých (VTL) a stredotlakých (STL) plynovodov pre plošné zásobovanie na území Prešovského kraja. </w:t>
      </w:r>
      <w:r>
        <w:rPr>
          <w:b/>
        </w:rPr>
        <w:t xml:space="preserve">                </w:t>
      </w:r>
    </w:p>
    <w:p w:rsidR="004154B3" w:rsidRPr="00E44470" w:rsidRDefault="004154B3" w:rsidP="004154B3">
      <w:pPr>
        <w:tabs>
          <w:tab w:val="left" w:pos="900"/>
        </w:tabs>
        <w:ind w:left="900"/>
        <w:rPr>
          <w:b/>
        </w:rPr>
      </w:pPr>
    </w:p>
    <w:p w:rsidR="004154B3" w:rsidRPr="004154B3" w:rsidRDefault="004154B3" w:rsidP="004154B3">
      <w:pPr>
        <w:pStyle w:val="Nadpis6"/>
        <w:numPr>
          <w:ilvl w:val="0"/>
          <w:numId w:val="0"/>
        </w:numPr>
        <w:ind w:left="142"/>
        <w:rPr>
          <w:color w:val="auto"/>
          <w:sz w:val="22"/>
          <w:szCs w:val="22"/>
        </w:rPr>
      </w:pPr>
      <w:r w:rsidRPr="004154B3">
        <w:rPr>
          <w:color w:val="auto"/>
          <w:sz w:val="22"/>
          <w:szCs w:val="22"/>
        </w:rPr>
        <w:t>5            V oblasti telekomunikácií</w:t>
      </w:r>
    </w:p>
    <w:p w:rsidR="004154B3" w:rsidRPr="004154B3" w:rsidRDefault="004154B3" w:rsidP="00842DCC">
      <w:pPr>
        <w:ind w:left="993" w:hanging="851"/>
      </w:pPr>
      <w:r w:rsidRPr="00E44470">
        <w:rPr>
          <w:b/>
        </w:rPr>
        <w:t>5.</w:t>
      </w:r>
      <w:r w:rsidRPr="004154B3">
        <w:t>1         stavby pre prenos terestriálneho a káblového signálu a stavby sietí informačnej sústavy, a ich  ochranné  pásma.</w:t>
      </w:r>
    </w:p>
    <w:p w:rsidR="004154B3" w:rsidRPr="00E44470" w:rsidRDefault="004154B3" w:rsidP="004154B3">
      <w:pPr>
        <w:ind w:left="142" w:firstLine="180"/>
        <w:rPr>
          <w:b/>
        </w:rPr>
      </w:pPr>
    </w:p>
    <w:p w:rsidR="004154B3" w:rsidRPr="004154B3" w:rsidRDefault="004154B3" w:rsidP="004154B3">
      <w:pPr>
        <w:pStyle w:val="Nadpis6"/>
        <w:numPr>
          <w:ilvl w:val="0"/>
          <w:numId w:val="0"/>
        </w:numPr>
        <w:tabs>
          <w:tab w:val="left" w:pos="900"/>
        </w:tabs>
        <w:ind w:left="180"/>
        <w:jc w:val="left"/>
        <w:rPr>
          <w:color w:val="auto"/>
          <w:sz w:val="22"/>
          <w:szCs w:val="22"/>
        </w:rPr>
      </w:pPr>
      <w:r w:rsidRPr="004154B3">
        <w:rPr>
          <w:color w:val="auto"/>
          <w:sz w:val="22"/>
          <w:szCs w:val="22"/>
        </w:rPr>
        <w:t xml:space="preserve">6            V oblasti obrany štátu a civilnej ochrany obyvateľstva </w:t>
      </w:r>
    </w:p>
    <w:p w:rsidR="004154B3" w:rsidRPr="004154B3" w:rsidRDefault="004154B3" w:rsidP="004154B3">
      <w:pPr>
        <w:tabs>
          <w:tab w:val="left" w:pos="540"/>
          <w:tab w:val="left" w:pos="900"/>
        </w:tabs>
        <w:ind w:firstLine="180"/>
      </w:pPr>
      <w:r w:rsidRPr="004154B3">
        <w:t>6.3         stavby civilnej ochrany obyvateľstva,</w:t>
      </w:r>
    </w:p>
    <w:p w:rsidR="004154B3" w:rsidRPr="004154B3" w:rsidRDefault="004154B3" w:rsidP="004154B3">
      <w:pPr>
        <w:tabs>
          <w:tab w:val="left" w:pos="900"/>
        </w:tabs>
        <w:ind w:firstLine="180"/>
      </w:pPr>
      <w:r w:rsidRPr="004154B3">
        <w:t>6.3.1      zariadenia na ukrývanie obyvateľstva v prípade ich ohrozenia,</w:t>
      </w:r>
    </w:p>
    <w:p w:rsidR="004154B3" w:rsidRPr="004154B3" w:rsidRDefault="004154B3" w:rsidP="004154B3">
      <w:pPr>
        <w:tabs>
          <w:tab w:val="left" w:pos="900"/>
        </w:tabs>
        <w:ind w:firstLine="180"/>
      </w:pPr>
      <w:r w:rsidRPr="004154B3">
        <w:t>6.3.2      zariadenia na signalizáciu a koordináciu činnosti v stave ohrozenia.</w:t>
      </w:r>
    </w:p>
    <w:p w:rsidR="004154B3" w:rsidRPr="00E44470" w:rsidRDefault="004154B3" w:rsidP="004154B3">
      <w:pPr>
        <w:rPr>
          <w:b/>
        </w:rPr>
      </w:pPr>
    </w:p>
    <w:p w:rsidR="004154B3" w:rsidRPr="004154B3" w:rsidRDefault="004154B3" w:rsidP="004154B3">
      <w:pPr>
        <w:pStyle w:val="Nadpis6"/>
        <w:numPr>
          <w:ilvl w:val="0"/>
          <w:numId w:val="0"/>
        </w:numPr>
        <w:tabs>
          <w:tab w:val="left" w:pos="180"/>
          <w:tab w:val="left" w:pos="900"/>
        </w:tabs>
        <w:ind w:left="180"/>
        <w:jc w:val="left"/>
        <w:rPr>
          <w:color w:val="auto"/>
          <w:sz w:val="22"/>
          <w:szCs w:val="22"/>
        </w:rPr>
      </w:pPr>
      <w:r w:rsidRPr="004154B3">
        <w:rPr>
          <w:color w:val="auto"/>
          <w:sz w:val="22"/>
          <w:szCs w:val="22"/>
        </w:rPr>
        <w:t xml:space="preserve">8            V oblasti poľnohospodárstva </w:t>
      </w:r>
    </w:p>
    <w:p w:rsidR="004154B3" w:rsidRPr="004154B3" w:rsidRDefault="004154B3" w:rsidP="004154B3">
      <w:pPr>
        <w:tabs>
          <w:tab w:val="left" w:pos="180"/>
          <w:tab w:val="left" w:pos="900"/>
        </w:tabs>
        <w:ind w:left="900"/>
      </w:pPr>
      <w:r w:rsidRPr="004154B3">
        <w:t xml:space="preserve">8.2         stavby viacúčelových vodných nádrží pre </w:t>
      </w:r>
      <w:r w:rsidRPr="004154B3">
        <w:rPr>
          <w:i/>
        </w:rPr>
        <w:t>protipovodňovú ochranu a</w:t>
      </w:r>
      <w:r w:rsidRPr="004154B3">
        <w:t xml:space="preserve">  zavlažovanie s využitím pre  rekreáciu a turizmus, rybné hospodárstvo a ekostabilizáciu.</w:t>
      </w:r>
    </w:p>
    <w:p w:rsidR="004154B3" w:rsidRPr="00DE082D" w:rsidRDefault="004154B3" w:rsidP="004154B3">
      <w:pPr>
        <w:tabs>
          <w:tab w:val="left" w:pos="900"/>
        </w:tabs>
        <w:ind w:left="900"/>
        <w:rPr>
          <w:b/>
        </w:rPr>
      </w:pPr>
      <w:r>
        <w:rPr>
          <w:b/>
        </w:rPr>
        <w:t xml:space="preserve">         </w:t>
      </w:r>
    </w:p>
    <w:p w:rsidR="004154B3" w:rsidRPr="00842DCC" w:rsidRDefault="004154B3" w:rsidP="004154B3">
      <w:pPr>
        <w:pStyle w:val="Nadpis6"/>
        <w:numPr>
          <w:ilvl w:val="0"/>
          <w:numId w:val="0"/>
        </w:numPr>
        <w:tabs>
          <w:tab w:val="left" w:pos="180"/>
          <w:tab w:val="left" w:pos="900"/>
        </w:tabs>
        <w:ind w:left="180"/>
        <w:jc w:val="left"/>
        <w:rPr>
          <w:color w:val="auto"/>
          <w:sz w:val="22"/>
          <w:szCs w:val="22"/>
        </w:rPr>
      </w:pPr>
      <w:r w:rsidRPr="00842DCC">
        <w:rPr>
          <w:color w:val="auto"/>
          <w:sz w:val="22"/>
          <w:szCs w:val="22"/>
        </w:rPr>
        <w:t>9            V oblasti životného prostredia</w:t>
      </w:r>
    </w:p>
    <w:p w:rsidR="004154B3" w:rsidRPr="004154B3" w:rsidRDefault="004154B3" w:rsidP="004154B3">
      <w:pPr>
        <w:tabs>
          <w:tab w:val="left" w:pos="180"/>
          <w:tab w:val="left" w:pos="900"/>
        </w:tabs>
        <w:ind w:left="900"/>
      </w:pPr>
      <w:r w:rsidRPr="00842DCC">
        <w:t>9.1</w:t>
      </w:r>
      <w:r w:rsidRPr="004154B3">
        <w:t xml:space="preserve">         stavby na ochranu pred prívalovými vodami – ochranné hrádze a úpravy vodného toku, </w:t>
      </w:r>
      <w:r>
        <w:t>pr</w:t>
      </w:r>
      <w:r w:rsidRPr="004154B3">
        <w:t>ehrádzky,      poldre a  viacúčelové vodné nádrže,</w:t>
      </w:r>
    </w:p>
    <w:p w:rsidR="004154B3" w:rsidRPr="004154B3" w:rsidRDefault="004154B3" w:rsidP="004154B3">
      <w:pPr>
        <w:tabs>
          <w:tab w:val="left" w:pos="180"/>
          <w:tab w:val="left" w:pos="900"/>
        </w:tabs>
        <w:ind w:left="315" w:hanging="135"/>
      </w:pPr>
      <w:r w:rsidRPr="004154B3">
        <w:t>9.2         stavby na účely monitorovania stavu  životného prostredia.</w:t>
      </w:r>
    </w:p>
    <w:p w:rsidR="004154B3" w:rsidRPr="00E44470" w:rsidRDefault="004154B3" w:rsidP="004154B3">
      <w:pPr>
        <w:tabs>
          <w:tab w:val="left" w:pos="180"/>
          <w:tab w:val="left" w:pos="900"/>
          <w:tab w:val="left" w:pos="7714"/>
        </w:tabs>
        <w:rPr>
          <w:b/>
        </w:rPr>
      </w:pPr>
      <w:r w:rsidRPr="00E44470">
        <w:rPr>
          <w:b/>
        </w:rPr>
        <w:tab/>
      </w:r>
    </w:p>
    <w:p w:rsidR="00097833" w:rsidRPr="00010ABC" w:rsidRDefault="00097833" w:rsidP="0054566E">
      <w:pPr>
        <w:pStyle w:val="Zarkazkladnhotextu"/>
        <w:ind w:left="567"/>
        <w:rPr>
          <w:sz w:val="20"/>
          <w:szCs w:val="20"/>
        </w:rPr>
      </w:pPr>
      <w:r w:rsidRPr="00010ABC">
        <w:rPr>
          <w:sz w:val="20"/>
          <w:szCs w:val="20"/>
        </w:rPr>
        <w:lastRenderedPageBreak/>
        <w:t>Na uskutočnenie verejnoprospešných stavieb možno podľa § 108 zákona č. 50/1976 Zb. o územnom plánovaní a stavebnom poriadku (stavebný zákon) v znení neskorších predpisov, pozemky, stavby a práva k nim vyvlastniť alebo vlastnícke práva k pozemkom a stavbám obmedziť.</w:t>
      </w:r>
    </w:p>
    <w:p w:rsidR="0054566E" w:rsidRDefault="0054566E" w:rsidP="0054566E">
      <w:pPr>
        <w:ind w:left="567"/>
        <w:jc w:val="both"/>
        <w:rPr>
          <w:rFonts w:ascii="Arial" w:hAnsi="Arial"/>
          <w:sz w:val="22"/>
        </w:rPr>
      </w:pPr>
    </w:p>
    <w:p w:rsidR="00096866" w:rsidRPr="00010ABC" w:rsidRDefault="00096866" w:rsidP="0054566E">
      <w:pPr>
        <w:tabs>
          <w:tab w:val="left" w:pos="2856"/>
        </w:tabs>
        <w:ind w:left="567"/>
        <w:jc w:val="both"/>
        <w:rPr>
          <w:rFonts w:ascii="Arial" w:hAnsi="Arial"/>
          <w:b/>
        </w:rPr>
      </w:pPr>
      <w:r w:rsidRPr="00010ABC">
        <w:rPr>
          <w:rFonts w:ascii="Arial" w:hAnsi="Arial"/>
          <w:b/>
        </w:rPr>
        <w:t>e) Zhodnotenie významu obce v štruktúre osídlenia</w:t>
      </w:r>
    </w:p>
    <w:p w:rsidR="00096866" w:rsidRPr="00010ABC" w:rsidRDefault="00096866" w:rsidP="0054566E">
      <w:pPr>
        <w:pStyle w:val="Import0"/>
        <w:ind w:left="567"/>
        <w:rPr>
          <w:szCs w:val="24"/>
        </w:rPr>
      </w:pPr>
    </w:p>
    <w:p w:rsidR="00096866" w:rsidRPr="00010ABC" w:rsidRDefault="00096866" w:rsidP="0054566E">
      <w:pPr>
        <w:pStyle w:val="Import11"/>
        <w:tabs>
          <w:tab w:val="left" w:pos="8647"/>
        </w:tabs>
        <w:ind w:left="567" w:right="-86"/>
        <w:jc w:val="both"/>
        <w:rPr>
          <w:rFonts w:ascii="Arial" w:hAnsi="Arial"/>
          <w:sz w:val="20"/>
        </w:rPr>
      </w:pPr>
      <w:r w:rsidRPr="00010ABC">
        <w:rPr>
          <w:rFonts w:ascii="Arial" w:hAnsi="Arial"/>
          <w:sz w:val="20"/>
        </w:rPr>
        <w:t xml:space="preserve">Obec </w:t>
      </w:r>
      <w:r w:rsidR="00842DCC">
        <w:rPr>
          <w:rFonts w:ascii="Arial" w:hAnsi="Arial"/>
          <w:sz w:val="20"/>
        </w:rPr>
        <w:t>Poloma</w:t>
      </w:r>
      <w:r w:rsidRPr="00010ABC">
        <w:rPr>
          <w:rFonts w:ascii="Arial" w:hAnsi="Arial"/>
          <w:sz w:val="20"/>
        </w:rPr>
        <w:t xml:space="preserve"> sa nachádza v okrese </w:t>
      </w:r>
      <w:r w:rsidR="00492C6A">
        <w:rPr>
          <w:rFonts w:ascii="Arial" w:hAnsi="Arial"/>
          <w:sz w:val="20"/>
        </w:rPr>
        <w:t>Sabinov</w:t>
      </w:r>
      <w:r w:rsidRPr="00010ABC">
        <w:rPr>
          <w:rFonts w:ascii="Arial" w:hAnsi="Arial"/>
          <w:sz w:val="20"/>
        </w:rPr>
        <w:t xml:space="preserve"> v Prešovskom kraji, </w:t>
      </w:r>
      <w:r w:rsidR="00492C6A">
        <w:rPr>
          <w:rFonts w:ascii="Arial" w:hAnsi="Arial"/>
          <w:sz w:val="20"/>
        </w:rPr>
        <w:t>15</w:t>
      </w:r>
      <w:r w:rsidRPr="00010ABC">
        <w:rPr>
          <w:rFonts w:ascii="Arial" w:hAnsi="Arial"/>
          <w:sz w:val="20"/>
        </w:rPr>
        <w:t xml:space="preserve"> km severo</w:t>
      </w:r>
      <w:r w:rsidR="00492C6A">
        <w:rPr>
          <w:rFonts w:ascii="Arial" w:hAnsi="Arial"/>
          <w:sz w:val="20"/>
        </w:rPr>
        <w:t>zápa</w:t>
      </w:r>
      <w:r w:rsidRPr="00010ABC">
        <w:rPr>
          <w:rFonts w:ascii="Arial" w:hAnsi="Arial"/>
          <w:sz w:val="20"/>
        </w:rPr>
        <w:t xml:space="preserve">dne od </w:t>
      </w:r>
      <w:r w:rsidR="00492C6A">
        <w:rPr>
          <w:rFonts w:ascii="Arial" w:hAnsi="Arial"/>
          <w:sz w:val="20"/>
        </w:rPr>
        <w:t>sídla obvodného významu Lipany</w:t>
      </w:r>
      <w:r w:rsidRPr="00010ABC">
        <w:rPr>
          <w:rFonts w:ascii="Arial" w:hAnsi="Arial"/>
          <w:sz w:val="20"/>
        </w:rPr>
        <w:t>. V území plní funkciu obytn</w:t>
      </w:r>
      <w:r w:rsidR="00492C6A">
        <w:rPr>
          <w:rFonts w:ascii="Arial" w:hAnsi="Arial"/>
          <w:sz w:val="20"/>
        </w:rPr>
        <w:t>o-výrobnú</w:t>
      </w:r>
      <w:r w:rsidRPr="00010ABC">
        <w:rPr>
          <w:rFonts w:ascii="Arial" w:hAnsi="Arial"/>
          <w:sz w:val="20"/>
        </w:rPr>
        <w:t xml:space="preserve">, je to </w:t>
      </w:r>
      <w:r w:rsidR="00492C6A">
        <w:rPr>
          <w:rFonts w:ascii="Arial" w:hAnsi="Arial"/>
          <w:sz w:val="20"/>
        </w:rPr>
        <w:t>vidiecke obytné sídlo</w:t>
      </w:r>
      <w:r w:rsidRPr="00010ABC">
        <w:rPr>
          <w:rFonts w:ascii="Arial" w:hAnsi="Arial"/>
          <w:sz w:val="20"/>
        </w:rPr>
        <w:t xml:space="preserve">. </w:t>
      </w:r>
      <w:r w:rsidR="00842DCC">
        <w:rPr>
          <w:rFonts w:ascii="Arial" w:hAnsi="Arial"/>
          <w:sz w:val="20"/>
        </w:rPr>
        <w:t>Poloma</w:t>
      </w:r>
      <w:r w:rsidRPr="00010ABC">
        <w:rPr>
          <w:rFonts w:ascii="Arial" w:hAnsi="Arial"/>
          <w:sz w:val="20"/>
        </w:rPr>
        <w:t xml:space="preserve"> </w:t>
      </w:r>
      <w:r w:rsidR="00842DCC">
        <w:rPr>
          <w:rFonts w:ascii="Arial" w:hAnsi="Arial"/>
          <w:sz w:val="20"/>
        </w:rPr>
        <w:t>je</w:t>
      </w:r>
      <w:r w:rsidRPr="00010ABC">
        <w:rPr>
          <w:rFonts w:ascii="Arial" w:hAnsi="Arial"/>
          <w:sz w:val="20"/>
        </w:rPr>
        <w:t xml:space="preserve"> miestom bývania obyvateľov pracujúcich prevažne mimo </w:t>
      </w:r>
      <w:r w:rsidR="00B96F8A" w:rsidRPr="00010ABC">
        <w:rPr>
          <w:rFonts w:ascii="Arial" w:hAnsi="Arial"/>
          <w:sz w:val="20"/>
        </w:rPr>
        <w:t>obec</w:t>
      </w:r>
      <w:r w:rsidRPr="00010ABC">
        <w:rPr>
          <w:rFonts w:ascii="Arial" w:hAnsi="Arial"/>
          <w:sz w:val="20"/>
        </w:rPr>
        <w:t xml:space="preserve">. </w:t>
      </w:r>
      <w:r w:rsidR="00492C6A">
        <w:rPr>
          <w:rFonts w:ascii="Arial" w:hAnsi="Arial"/>
          <w:sz w:val="20"/>
        </w:rPr>
        <w:t>V</w:t>
      </w:r>
      <w:r w:rsidRPr="00010ABC">
        <w:rPr>
          <w:rFonts w:ascii="Arial" w:hAnsi="Arial"/>
          <w:sz w:val="20"/>
        </w:rPr>
        <w:t xml:space="preserve">ýrobná funkcia postupne </w:t>
      </w:r>
      <w:r w:rsidR="00492C6A">
        <w:rPr>
          <w:rFonts w:ascii="Arial" w:hAnsi="Arial"/>
          <w:sz w:val="20"/>
        </w:rPr>
        <w:t>klesla,</w:t>
      </w:r>
      <w:r w:rsidRPr="00010ABC">
        <w:rPr>
          <w:rFonts w:ascii="Arial" w:hAnsi="Arial"/>
          <w:sz w:val="20"/>
        </w:rPr>
        <w:t xml:space="preserve"> lebo sa viazala najmä na zá</w:t>
      </w:r>
      <w:r w:rsidR="00492C6A">
        <w:rPr>
          <w:rFonts w:ascii="Arial" w:hAnsi="Arial"/>
          <w:sz w:val="20"/>
        </w:rPr>
        <w:t>kladnú poľnohospodársku výrobu a lesné hospodárstvo.</w:t>
      </w:r>
    </w:p>
    <w:p w:rsidR="00096866" w:rsidRPr="00010ABC" w:rsidRDefault="00096866" w:rsidP="0054566E">
      <w:pPr>
        <w:pStyle w:val="Import11"/>
        <w:tabs>
          <w:tab w:val="left" w:pos="8647"/>
        </w:tabs>
        <w:ind w:left="567" w:right="-86"/>
        <w:jc w:val="both"/>
        <w:rPr>
          <w:rFonts w:ascii="Arial" w:hAnsi="Arial"/>
          <w:sz w:val="20"/>
        </w:rPr>
      </w:pPr>
      <w:r w:rsidRPr="00010ABC">
        <w:rPr>
          <w:rFonts w:ascii="Arial" w:hAnsi="Arial"/>
          <w:sz w:val="20"/>
        </w:rPr>
        <w:t xml:space="preserve">Obec leží </w:t>
      </w:r>
      <w:r w:rsidR="00492C6A">
        <w:rPr>
          <w:rFonts w:ascii="Arial" w:hAnsi="Arial"/>
          <w:sz w:val="20"/>
        </w:rPr>
        <w:t>mimo urbanizačné priestory a osi</w:t>
      </w:r>
      <w:r w:rsidRPr="00010ABC">
        <w:rPr>
          <w:rFonts w:ascii="Arial" w:hAnsi="Arial"/>
          <w:sz w:val="20"/>
        </w:rPr>
        <w:t xml:space="preserve"> v</w:t>
      </w:r>
      <w:r w:rsidR="005A31BD">
        <w:rPr>
          <w:rFonts w:ascii="Arial" w:hAnsi="Arial"/>
          <w:sz w:val="20"/>
        </w:rPr>
        <w:t> poľnohospodárskej pod</w:t>
      </w:r>
      <w:r w:rsidRPr="00010ABC">
        <w:rPr>
          <w:rFonts w:ascii="Arial" w:hAnsi="Arial"/>
          <w:sz w:val="20"/>
        </w:rPr>
        <w:t>horskej</w:t>
      </w:r>
      <w:r w:rsidR="004F6D18">
        <w:rPr>
          <w:rFonts w:ascii="Arial" w:hAnsi="Arial"/>
          <w:sz w:val="20"/>
        </w:rPr>
        <w:t xml:space="preserve"> </w:t>
      </w:r>
      <w:r w:rsidRPr="00010ABC">
        <w:rPr>
          <w:rFonts w:ascii="Arial" w:hAnsi="Arial"/>
          <w:sz w:val="20"/>
        </w:rPr>
        <w:t xml:space="preserve">krajine </w:t>
      </w:r>
      <w:r w:rsidR="00842DCC">
        <w:rPr>
          <w:rFonts w:ascii="Arial" w:hAnsi="Arial"/>
          <w:sz w:val="20"/>
        </w:rPr>
        <w:t xml:space="preserve">susediacej s </w:t>
      </w:r>
      <w:r w:rsidR="004F6D18">
        <w:rPr>
          <w:rFonts w:ascii="Arial" w:hAnsi="Arial"/>
          <w:sz w:val="20"/>
        </w:rPr>
        <w:t>lesn</w:t>
      </w:r>
      <w:r w:rsidR="00842DCC">
        <w:rPr>
          <w:rFonts w:ascii="Arial" w:hAnsi="Arial"/>
          <w:sz w:val="20"/>
        </w:rPr>
        <w:t>ou</w:t>
      </w:r>
      <w:r w:rsidRPr="00010ABC">
        <w:rPr>
          <w:rFonts w:ascii="Arial" w:hAnsi="Arial"/>
          <w:sz w:val="20"/>
        </w:rPr>
        <w:t xml:space="preserve"> krajin</w:t>
      </w:r>
      <w:r w:rsidR="00842DCC">
        <w:rPr>
          <w:rFonts w:ascii="Arial" w:hAnsi="Arial"/>
          <w:sz w:val="20"/>
        </w:rPr>
        <w:t>ou</w:t>
      </w:r>
      <w:r w:rsidRPr="00010ABC">
        <w:rPr>
          <w:rFonts w:ascii="Arial" w:hAnsi="Arial"/>
          <w:sz w:val="20"/>
        </w:rPr>
        <w:t xml:space="preserve"> </w:t>
      </w:r>
      <w:r w:rsidR="004F6D18">
        <w:rPr>
          <w:rFonts w:ascii="Arial" w:hAnsi="Arial"/>
          <w:sz w:val="20"/>
        </w:rPr>
        <w:t>na úpätí Levočských vrchov</w:t>
      </w:r>
      <w:r w:rsidRPr="00010ABC">
        <w:rPr>
          <w:rFonts w:ascii="Arial" w:hAnsi="Arial"/>
          <w:sz w:val="20"/>
        </w:rPr>
        <w:t xml:space="preserve">.  </w:t>
      </w:r>
      <w:r w:rsidR="004F6D18">
        <w:rPr>
          <w:rFonts w:ascii="Arial" w:hAnsi="Arial"/>
          <w:sz w:val="20"/>
        </w:rPr>
        <w:t>Územie má potenciál na rozvoj rekreačnej funkcie pre rozvoj podhorského celoročného strediska cestovného ruchu.</w:t>
      </w:r>
      <w:r w:rsidR="00B96F8A" w:rsidRPr="00010ABC">
        <w:rPr>
          <w:rFonts w:ascii="Arial" w:hAnsi="Arial"/>
          <w:sz w:val="20"/>
        </w:rPr>
        <w:t xml:space="preserve"> </w:t>
      </w:r>
    </w:p>
    <w:p w:rsidR="00096866" w:rsidRDefault="00096866" w:rsidP="0054566E">
      <w:pPr>
        <w:pStyle w:val="Zkladntextodsazen2"/>
        <w:ind w:left="567"/>
        <w:rPr>
          <w:b/>
          <w:sz w:val="22"/>
        </w:rPr>
      </w:pPr>
    </w:p>
    <w:p w:rsidR="00096866" w:rsidRPr="00010ABC" w:rsidRDefault="00096866" w:rsidP="0054566E">
      <w:pPr>
        <w:tabs>
          <w:tab w:val="left" w:pos="2856"/>
        </w:tabs>
        <w:ind w:left="567"/>
        <w:jc w:val="both"/>
        <w:rPr>
          <w:rFonts w:ascii="Arial" w:hAnsi="Arial"/>
          <w:b/>
        </w:rPr>
      </w:pPr>
      <w:r w:rsidRPr="00010ABC">
        <w:rPr>
          <w:rFonts w:ascii="Arial" w:hAnsi="Arial"/>
          <w:b/>
        </w:rPr>
        <w:t>f) Požiadavky na riešenie záujmového územia obce</w:t>
      </w:r>
    </w:p>
    <w:p w:rsidR="00096866" w:rsidRDefault="00096866" w:rsidP="0054566E">
      <w:pPr>
        <w:ind w:left="567" w:firstLine="720"/>
        <w:jc w:val="both"/>
        <w:rPr>
          <w:rFonts w:ascii="Arial" w:hAnsi="Arial"/>
          <w:b/>
          <w:sz w:val="22"/>
        </w:rPr>
      </w:pPr>
    </w:p>
    <w:p w:rsidR="00096866" w:rsidRPr="00010ABC" w:rsidRDefault="00096866" w:rsidP="0054566E">
      <w:pPr>
        <w:pStyle w:val="Zarkazkladnhotextu"/>
        <w:ind w:left="567" w:firstLine="720"/>
        <w:rPr>
          <w:sz w:val="20"/>
          <w:szCs w:val="20"/>
        </w:rPr>
      </w:pPr>
      <w:r w:rsidRPr="00010ABC">
        <w:rPr>
          <w:sz w:val="20"/>
          <w:szCs w:val="20"/>
        </w:rPr>
        <w:t xml:space="preserve">Záujmovým územím obce je územie priľahlé k územiu obce, ktorého funkčné využitie a priestorové usporiadanie sa musí riešiť vo vzájomnej funkčnej a technickej súvislosti s územím obce. Záujmovým územím obce </w:t>
      </w:r>
      <w:r w:rsidR="00842DCC">
        <w:rPr>
          <w:sz w:val="20"/>
          <w:szCs w:val="20"/>
        </w:rPr>
        <w:t>Poloma</w:t>
      </w:r>
      <w:r w:rsidRPr="00010ABC">
        <w:rPr>
          <w:sz w:val="20"/>
          <w:szCs w:val="20"/>
        </w:rPr>
        <w:t xml:space="preserve"> je územie susediacich okolitých obcí, t.j. obcí </w:t>
      </w:r>
      <w:r w:rsidR="00F20C6E">
        <w:rPr>
          <w:sz w:val="20"/>
          <w:szCs w:val="20"/>
        </w:rPr>
        <w:t>Krásna Lúka</w:t>
      </w:r>
      <w:r w:rsidR="00842DCC">
        <w:rPr>
          <w:sz w:val="20"/>
          <w:szCs w:val="20"/>
        </w:rPr>
        <w:t>, Šarišské Dravce, Torysa, Brezovica a Tichý Potok v okrese Sabinov</w:t>
      </w:r>
      <w:r w:rsidRPr="00010ABC">
        <w:rPr>
          <w:sz w:val="20"/>
          <w:szCs w:val="20"/>
        </w:rPr>
        <w:t>.</w:t>
      </w:r>
    </w:p>
    <w:p w:rsidR="00096866" w:rsidRPr="00010ABC" w:rsidRDefault="00096866" w:rsidP="0054566E">
      <w:pPr>
        <w:pStyle w:val="Zarkazkladnhotextu"/>
        <w:ind w:left="567" w:firstLine="720"/>
        <w:rPr>
          <w:sz w:val="20"/>
          <w:szCs w:val="20"/>
        </w:rPr>
      </w:pPr>
      <w:r w:rsidRPr="00010ABC">
        <w:rPr>
          <w:sz w:val="20"/>
          <w:szCs w:val="20"/>
        </w:rPr>
        <w:t xml:space="preserve">V rámci riešenia územného plánu obce </w:t>
      </w:r>
      <w:r w:rsidR="00842DCC">
        <w:rPr>
          <w:sz w:val="20"/>
          <w:szCs w:val="20"/>
        </w:rPr>
        <w:t>Poloma</w:t>
      </w:r>
      <w:r w:rsidRPr="00010ABC">
        <w:rPr>
          <w:sz w:val="20"/>
          <w:szCs w:val="20"/>
        </w:rPr>
        <w:t xml:space="preserve"> je potrebné riešiť najmä vzájomné súvislosti  funkčného využitia plôch a riešenia technického vybavenia územia</w:t>
      </w:r>
      <w:r w:rsidR="00F41C53" w:rsidRPr="00010ABC">
        <w:rPr>
          <w:sz w:val="20"/>
          <w:szCs w:val="20"/>
        </w:rPr>
        <w:t xml:space="preserve"> v katastri obce a</w:t>
      </w:r>
      <w:r w:rsidRPr="00010ABC">
        <w:rPr>
          <w:sz w:val="20"/>
          <w:szCs w:val="20"/>
        </w:rPr>
        <w:t xml:space="preserve"> v katastráln</w:t>
      </w:r>
      <w:r w:rsidR="00BB307A">
        <w:rPr>
          <w:sz w:val="20"/>
          <w:szCs w:val="20"/>
        </w:rPr>
        <w:t>ych</w:t>
      </w:r>
      <w:r w:rsidRPr="00010ABC">
        <w:rPr>
          <w:sz w:val="20"/>
          <w:szCs w:val="20"/>
        </w:rPr>
        <w:t xml:space="preserve"> územ</w:t>
      </w:r>
      <w:r w:rsidR="00BB307A">
        <w:rPr>
          <w:sz w:val="20"/>
          <w:szCs w:val="20"/>
        </w:rPr>
        <w:t xml:space="preserve">iach </w:t>
      </w:r>
      <w:r w:rsidR="00747CFF">
        <w:rPr>
          <w:sz w:val="20"/>
          <w:szCs w:val="20"/>
        </w:rPr>
        <w:t>susediacich obcí, najmä obcí Šarišské Dravce a Torysa</w:t>
      </w:r>
      <w:r w:rsidRPr="00010ABC">
        <w:rPr>
          <w:sz w:val="20"/>
          <w:szCs w:val="20"/>
        </w:rPr>
        <w:t>. S</w:t>
      </w:r>
      <w:r w:rsidR="00BB307A">
        <w:rPr>
          <w:sz w:val="20"/>
          <w:szCs w:val="20"/>
        </w:rPr>
        <w:t xml:space="preserve"> územím </w:t>
      </w:r>
      <w:r w:rsidR="00747CFF">
        <w:rPr>
          <w:sz w:val="20"/>
          <w:szCs w:val="20"/>
        </w:rPr>
        <w:t xml:space="preserve">bývalého </w:t>
      </w:r>
      <w:r w:rsidR="00BB307A">
        <w:rPr>
          <w:sz w:val="20"/>
          <w:szCs w:val="20"/>
        </w:rPr>
        <w:t xml:space="preserve">vojenského obvodu je potrebné koordinovať </w:t>
      </w:r>
      <w:r w:rsidRPr="00010ABC">
        <w:rPr>
          <w:sz w:val="20"/>
          <w:szCs w:val="20"/>
        </w:rPr>
        <w:t xml:space="preserve"> rozvoj rekreačnej funkcie ako novej rozvojovej funkcie mik</w:t>
      </w:r>
      <w:r w:rsidR="00747CFF">
        <w:rPr>
          <w:sz w:val="20"/>
          <w:szCs w:val="20"/>
        </w:rPr>
        <w:t>r</w:t>
      </w:r>
      <w:r w:rsidRPr="00010ABC">
        <w:rPr>
          <w:sz w:val="20"/>
          <w:szCs w:val="20"/>
        </w:rPr>
        <w:t>oregiónu.</w:t>
      </w:r>
    </w:p>
    <w:p w:rsidR="00096866" w:rsidRDefault="00096866" w:rsidP="0054566E">
      <w:pPr>
        <w:ind w:left="567" w:firstLine="720"/>
        <w:jc w:val="both"/>
        <w:rPr>
          <w:rFonts w:ascii="Arial" w:hAnsi="Arial"/>
          <w:bCs/>
          <w:sz w:val="22"/>
        </w:rPr>
      </w:pPr>
      <w:r>
        <w:rPr>
          <w:rFonts w:ascii="Arial" w:hAnsi="Arial"/>
          <w:bCs/>
          <w:sz w:val="22"/>
        </w:rPr>
        <w:t xml:space="preserve">       </w:t>
      </w:r>
    </w:p>
    <w:p w:rsidR="00096866" w:rsidRPr="00010ABC" w:rsidRDefault="00096866" w:rsidP="0054566E">
      <w:pPr>
        <w:tabs>
          <w:tab w:val="left" w:pos="3012"/>
        </w:tabs>
        <w:ind w:left="567"/>
        <w:jc w:val="both"/>
        <w:rPr>
          <w:rFonts w:ascii="Arial" w:hAnsi="Arial"/>
          <w:b/>
        </w:rPr>
      </w:pPr>
      <w:r w:rsidRPr="0054566E">
        <w:rPr>
          <w:rFonts w:ascii="Arial" w:hAnsi="Arial"/>
          <w:b/>
        </w:rPr>
        <w:t>g) Základné demografické údaje a prognózy</w:t>
      </w:r>
    </w:p>
    <w:p w:rsidR="00096866" w:rsidRDefault="00096866" w:rsidP="0054566E">
      <w:pPr>
        <w:ind w:left="567"/>
        <w:jc w:val="both"/>
        <w:rPr>
          <w:rFonts w:ascii="Arial" w:hAnsi="Arial"/>
          <w:b/>
          <w:sz w:val="22"/>
        </w:rPr>
      </w:pPr>
    </w:p>
    <w:p w:rsidR="0082558C" w:rsidRDefault="0082558C" w:rsidP="0054566E">
      <w:pPr>
        <w:pStyle w:val="Import8"/>
        <w:tabs>
          <w:tab w:val="clear" w:pos="7632"/>
          <w:tab w:val="left" w:pos="9000"/>
        </w:tabs>
        <w:spacing w:line="240" w:lineRule="auto"/>
        <w:ind w:left="567" w:right="-108" w:firstLine="0"/>
        <w:jc w:val="both"/>
        <w:rPr>
          <w:rFonts w:ascii="Arial" w:hAnsi="Arial" w:cs="Arial"/>
          <w:sz w:val="20"/>
        </w:rPr>
      </w:pPr>
      <w:r>
        <w:rPr>
          <w:sz w:val="20"/>
        </w:rPr>
        <w:t xml:space="preserve">    </w:t>
      </w:r>
      <w:r w:rsidR="00096866" w:rsidRPr="00010ABC">
        <w:rPr>
          <w:rFonts w:ascii="Arial" w:hAnsi="Arial" w:cs="Arial"/>
          <w:sz w:val="20"/>
        </w:rPr>
        <w:t xml:space="preserve">Obec </w:t>
      </w:r>
      <w:r w:rsidR="00842DCC">
        <w:rPr>
          <w:rFonts w:ascii="Arial" w:hAnsi="Arial" w:cs="Arial"/>
          <w:sz w:val="20"/>
        </w:rPr>
        <w:t>Poloma</w:t>
      </w:r>
      <w:r w:rsidR="00096866" w:rsidRPr="00010ABC">
        <w:rPr>
          <w:rFonts w:ascii="Arial" w:hAnsi="Arial" w:cs="Arial"/>
          <w:sz w:val="20"/>
        </w:rPr>
        <w:t xml:space="preserve"> je m</w:t>
      </w:r>
      <w:r w:rsidR="00827C5C">
        <w:rPr>
          <w:rFonts w:ascii="Arial" w:hAnsi="Arial" w:cs="Arial"/>
          <w:sz w:val="20"/>
        </w:rPr>
        <w:t>enšie</w:t>
      </w:r>
      <w:r w:rsidR="00096866" w:rsidRPr="00010ABC">
        <w:rPr>
          <w:rFonts w:ascii="Arial" w:hAnsi="Arial" w:cs="Arial"/>
          <w:sz w:val="20"/>
        </w:rPr>
        <w:t xml:space="preserve"> vidiecke sídlo s počtom obyvateľov </w:t>
      </w:r>
      <w:r w:rsidR="00827C5C">
        <w:rPr>
          <w:rFonts w:ascii="Arial" w:hAnsi="Arial" w:cs="Arial"/>
          <w:sz w:val="20"/>
        </w:rPr>
        <w:t>944</w:t>
      </w:r>
      <w:r w:rsidR="00096866" w:rsidRPr="00010ABC">
        <w:rPr>
          <w:rFonts w:ascii="Arial" w:hAnsi="Arial" w:cs="Arial"/>
          <w:sz w:val="20"/>
        </w:rPr>
        <w:t xml:space="preserve"> </w:t>
      </w:r>
      <w:r w:rsidR="00E86473">
        <w:rPr>
          <w:rFonts w:ascii="Arial" w:hAnsi="Arial" w:cs="Arial"/>
          <w:sz w:val="20"/>
        </w:rPr>
        <w:t>v  roku 201</w:t>
      </w:r>
      <w:r w:rsidR="00827C5C">
        <w:rPr>
          <w:rFonts w:ascii="Arial" w:hAnsi="Arial" w:cs="Arial"/>
          <w:sz w:val="20"/>
        </w:rPr>
        <w:t>6</w:t>
      </w:r>
      <w:r w:rsidR="00E86473">
        <w:rPr>
          <w:rFonts w:ascii="Arial" w:hAnsi="Arial" w:cs="Arial"/>
          <w:sz w:val="20"/>
        </w:rPr>
        <w:t xml:space="preserve"> </w:t>
      </w:r>
      <w:r w:rsidR="00096866" w:rsidRPr="00010ABC">
        <w:rPr>
          <w:rFonts w:ascii="Arial" w:hAnsi="Arial" w:cs="Arial"/>
          <w:sz w:val="20"/>
        </w:rPr>
        <w:t xml:space="preserve">podľa </w:t>
      </w:r>
      <w:r w:rsidR="00E86473">
        <w:rPr>
          <w:rFonts w:ascii="Arial" w:hAnsi="Arial" w:cs="Arial"/>
          <w:sz w:val="20"/>
        </w:rPr>
        <w:t>evidencie obyvateľov na Obecnom úrade</w:t>
      </w:r>
      <w:r w:rsidR="00096866" w:rsidRPr="00010ABC">
        <w:rPr>
          <w:rFonts w:ascii="Arial" w:hAnsi="Arial" w:cs="Arial"/>
          <w:sz w:val="20"/>
        </w:rPr>
        <w:t>. Počet obyvateľov obce dlhodobo mierne stúpa</w:t>
      </w:r>
      <w:r w:rsidR="00EA53FE">
        <w:rPr>
          <w:rFonts w:ascii="Arial" w:hAnsi="Arial" w:cs="Arial"/>
          <w:sz w:val="20"/>
        </w:rPr>
        <w:t>l</w:t>
      </w:r>
      <w:r w:rsidR="00096866" w:rsidRPr="00010ABC">
        <w:rPr>
          <w:rFonts w:ascii="Arial" w:hAnsi="Arial" w:cs="Arial"/>
          <w:sz w:val="20"/>
        </w:rPr>
        <w:t xml:space="preserve">, </w:t>
      </w:r>
      <w:r w:rsidR="00EA53FE">
        <w:rPr>
          <w:rFonts w:ascii="Arial" w:hAnsi="Arial" w:cs="Arial"/>
          <w:sz w:val="20"/>
        </w:rPr>
        <w:t>v poslednom období stagnuje.</w:t>
      </w:r>
      <w:r w:rsidR="00096866" w:rsidRPr="00010ABC">
        <w:rPr>
          <w:rFonts w:ascii="Arial" w:hAnsi="Arial" w:cs="Arial"/>
          <w:sz w:val="20"/>
        </w:rPr>
        <w:t xml:space="preserve"> Demografická skladba je </w:t>
      </w:r>
      <w:r w:rsidR="00B663C9">
        <w:rPr>
          <w:rFonts w:ascii="Arial" w:hAnsi="Arial" w:cs="Arial"/>
          <w:sz w:val="20"/>
        </w:rPr>
        <w:t>progresívn</w:t>
      </w:r>
      <w:r w:rsidR="00096866" w:rsidRPr="00010ABC">
        <w:rPr>
          <w:rFonts w:ascii="Arial" w:hAnsi="Arial" w:cs="Arial"/>
          <w:sz w:val="20"/>
        </w:rPr>
        <w:t xml:space="preserve">a, </w:t>
      </w:r>
      <w:r w:rsidR="00B663C9">
        <w:rPr>
          <w:rFonts w:ascii="Arial" w:hAnsi="Arial" w:cs="Arial"/>
          <w:sz w:val="20"/>
        </w:rPr>
        <w:t xml:space="preserve">ale </w:t>
      </w:r>
      <w:r w:rsidR="00096866" w:rsidRPr="00010ABC">
        <w:rPr>
          <w:rFonts w:ascii="Arial" w:hAnsi="Arial" w:cs="Arial"/>
          <w:sz w:val="20"/>
        </w:rPr>
        <w:t xml:space="preserve">obec </w:t>
      </w:r>
      <w:r w:rsidR="00827C5C">
        <w:rPr>
          <w:rFonts w:ascii="Arial" w:hAnsi="Arial" w:cs="Arial"/>
          <w:sz w:val="20"/>
        </w:rPr>
        <w:t xml:space="preserve">plošne </w:t>
      </w:r>
      <w:r w:rsidR="00096866" w:rsidRPr="00010ABC">
        <w:rPr>
          <w:rFonts w:ascii="Arial" w:hAnsi="Arial" w:cs="Arial"/>
          <w:sz w:val="20"/>
        </w:rPr>
        <w:t>rastie výstavbou nových domov</w:t>
      </w:r>
      <w:r w:rsidR="00EA53FE">
        <w:rPr>
          <w:rFonts w:ascii="Arial" w:hAnsi="Arial" w:cs="Arial"/>
          <w:sz w:val="20"/>
        </w:rPr>
        <w:t xml:space="preserve"> </w:t>
      </w:r>
      <w:r w:rsidR="00B663C9">
        <w:rPr>
          <w:rFonts w:ascii="Arial" w:hAnsi="Arial" w:cs="Arial"/>
          <w:sz w:val="20"/>
        </w:rPr>
        <w:t>najmä z</w:t>
      </w:r>
      <w:r w:rsidR="00EA53FE">
        <w:rPr>
          <w:rFonts w:ascii="Arial" w:hAnsi="Arial" w:cs="Arial"/>
          <w:sz w:val="20"/>
        </w:rPr>
        <w:t> dôvodu znižovania obložnosti bytov</w:t>
      </w:r>
      <w:r w:rsidR="00096866" w:rsidRPr="00010ABC">
        <w:rPr>
          <w:rFonts w:ascii="Arial" w:hAnsi="Arial" w:cs="Arial"/>
          <w:sz w:val="20"/>
        </w:rPr>
        <w:t xml:space="preserve">. </w:t>
      </w:r>
      <w:r w:rsidR="00B663C9">
        <w:rPr>
          <w:rFonts w:ascii="Arial" w:hAnsi="Arial" w:cs="Arial"/>
          <w:sz w:val="20"/>
        </w:rPr>
        <w:t xml:space="preserve">V obci býva 78 % pôvodných obyvateľov. </w:t>
      </w:r>
      <w:r w:rsidR="00096866" w:rsidRPr="00EA53FE">
        <w:rPr>
          <w:rFonts w:ascii="Arial" w:hAnsi="Arial" w:cs="Arial"/>
          <w:sz w:val="20"/>
        </w:rPr>
        <w:t xml:space="preserve">Na stabilizáciu obyvateľstva priaznivo vplýva </w:t>
      </w:r>
      <w:r w:rsidR="00EA53FE">
        <w:rPr>
          <w:rFonts w:ascii="Arial" w:hAnsi="Arial" w:cs="Arial"/>
          <w:sz w:val="20"/>
        </w:rPr>
        <w:t>zlepšujúca sa infraštruktúra obce a zdravé životné prostredie, nepriaznivo ju ovplyvňuje nedostatok pracovných príležitostí</w:t>
      </w:r>
      <w:r w:rsidR="00A03A71">
        <w:rPr>
          <w:rFonts w:ascii="Arial" w:hAnsi="Arial" w:cs="Arial"/>
          <w:sz w:val="20"/>
        </w:rPr>
        <w:t xml:space="preserve"> – v obci je len cca 30 pracovných miest, 70% </w:t>
      </w:r>
      <w:r>
        <w:rPr>
          <w:rFonts w:ascii="Arial" w:hAnsi="Arial" w:cs="Arial"/>
          <w:sz w:val="20"/>
        </w:rPr>
        <w:t>ekonomicky aktívnych obyvateľov odchádza za prácou z obce, v ktorej bola v roku 2011 miera nezamestnanosti 23 %</w:t>
      </w:r>
      <w:r w:rsidR="00096866" w:rsidRPr="00010ABC">
        <w:rPr>
          <w:rFonts w:ascii="Arial" w:hAnsi="Arial" w:cs="Arial"/>
          <w:sz w:val="20"/>
        </w:rPr>
        <w:t xml:space="preserve">. </w:t>
      </w:r>
      <w:r w:rsidR="00854120">
        <w:rPr>
          <w:rFonts w:ascii="Arial" w:hAnsi="Arial" w:cs="Arial"/>
          <w:sz w:val="20"/>
        </w:rPr>
        <w:t>Pre rozvoj obce v budúcich rokoch je potrebný rast pracovných príležitostí v obci a v dochádzkovej vzdialenosti v jej okolí.</w:t>
      </w:r>
    </w:p>
    <w:p w:rsidR="00096866" w:rsidRPr="00010ABC" w:rsidRDefault="0082558C" w:rsidP="0054566E">
      <w:pPr>
        <w:pStyle w:val="Import8"/>
        <w:tabs>
          <w:tab w:val="clear" w:pos="7632"/>
          <w:tab w:val="left" w:pos="9000"/>
        </w:tabs>
        <w:spacing w:line="240" w:lineRule="auto"/>
        <w:ind w:left="567" w:right="-108" w:firstLine="0"/>
        <w:jc w:val="both"/>
        <w:rPr>
          <w:rFonts w:ascii="Arial" w:hAnsi="Arial" w:cs="Arial"/>
          <w:sz w:val="20"/>
        </w:rPr>
      </w:pPr>
      <w:r>
        <w:rPr>
          <w:rFonts w:ascii="Arial" w:hAnsi="Arial" w:cs="Arial"/>
          <w:sz w:val="20"/>
        </w:rPr>
        <w:t xml:space="preserve">        </w:t>
      </w:r>
      <w:r w:rsidR="00096866" w:rsidRPr="00010ABC">
        <w:rPr>
          <w:rFonts w:ascii="Arial" w:hAnsi="Arial" w:cs="Arial"/>
          <w:sz w:val="20"/>
        </w:rPr>
        <w:t xml:space="preserve"> </w:t>
      </w:r>
      <w:r w:rsidR="00EA53FE">
        <w:rPr>
          <w:rFonts w:ascii="Arial" w:hAnsi="Arial" w:cs="Arial"/>
          <w:sz w:val="20"/>
        </w:rPr>
        <w:t>P</w:t>
      </w:r>
      <w:r w:rsidR="00096866" w:rsidRPr="00010ABC">
        <w:rPr>
          <w:rFonts w:ascii="Arial" w:hAnsi="Arial" w:cs="Arial"/>
          <w:sz w:val="20"/>
        </w:rPr>
        <w:t xml:space="preserve">odľa koncepcie rozvoja územia stanovenej v ÚPN VÚC Prešovský kraj </w:t>
      </w:r>
      <w:r w:rsidR="007E57A0">
        <w:rPr>
          <w:rFonts w:ascii="Arial" w:hAnsi="Arial" w:cs="Arial"/>
          <w:sz w:val="20"/>
        </w:rPr>
        <w:t>je</w:t>
      </w:r>
      <w:r w:rsidR="00096866" w:rsidRPr="00010ABC">
        <w:rPr>
          <w:rFonts w:ascii="Arial" w:hAnsi="Arial" w:cs="Arial"/>
          <w:sz w:val="20"/>
        </w:rPr>
        <w:t xml:space="preserve"> </w:t>
      </w:r>
      <w:r w:rsidR="007E57A0">
        <w:rPr>
          <w:rFonts w:ascii="Arial" w:hAnsi="Arial" w:cs="Arial"/>
          <w:sz w:val="20"/>
        </w:rPr>
        <w:t>h</w:t>
      </w:r>
      <w:r w:rsidR="00096866" w:rsidRPr="00010ABC">
        <w:rPr>
          <w:rFonts w:ascii="Arial" w:hAnsi="Arial" w:cs="Arial"/>
          <w:sz w:val="20"/>
        </w:rPr>
        <w:t xml:space="preserve">lavnou funkciou </w:t>
      </w:r>
      <w:r w:rsidR="007E57A0" w:rsidRPr="00010ABC">
        <w:rPr>
          <w:rFonts w:ascii="Arial" w:hAnsi="Arial" w:cs="Arial"/>
          <w:sz w:val="20"/>
        </w:rPr>
        <w:t xml:space="preserve">sídla </w:t>
      </w:r>
      <w:r w:rsidR="007E57A0">
        <w:rPr>
          <w:rFonts w:ascii="Arial" w:hAnsi="Arial" w:cs="Arial"/>
          <w:sz w:val="20"/>
        </w:rPr>
        <w:t>v</w:t>
      </w:r>
      <w:r w:rsidR="00096866" w:rsidRPr="00010ABC">
        <w:rPr>
          <w:rFonts w:ascii="Arial" w:hAnsi="Arial" w:cs="Arial"/>
          <w:sz w:val="20"/>
        </w:rPr>
        <w:t xml:space="preserve"> území je funkcia obytná, doplnkovou </w:t>
      </w:r>
      <w:r w:rsidR="00854120">
        <w:rPr>
          <w:rFonts w:ascii="Arial" w:hAnsi="Arial" w:cs="Arial"/>
          <w:sz w:val="20"/>
        </w:rPr>
        <w:t xml:space="preserve">výrobná, </w:t>
      </w:r>
      <w:r w:rsidR="007E57A0">
        <w:rPr>
          <w:rFonts w:ascii="Arial" w:hAnsi="Arial" w:cs="Arial"/>
          <w:sz w:val="20"/>
        </w:rPr>
        <w:t>rozvojovou funkciou rekreácia</w:t>
      </w:r>
      <w:r w:rsidR="00096866" w:rsidRPr="00010ABC">
        <w:rPr>
          <w:rFonts w:ascii="Arial" w:hAnsi="Arial" w:cs="Arial"/>
          <w:sz w:val="20"/>
        </w:rPr>
        <w:t xml:space="preserve">. Na základe uvedených skutočností v územnom pláne je potrebné počítať </w:t>
      </w:r>
      <w:r w:rsidR="007E57A0">
        <w:rPr>
          <w:rFonts w:ascii="Arial" w:hAnsi="Arial" w:cs="Arial"/>
          <w:sz w:val="20"/>
        </w:rPr>
        <w:t>so stabilizáciou</w:t>
      </w:r>
      <w:r w:rsidR="00096866" w:rsidRPr="00010ABC">
        <w:rPr>
          <w:rFonts w:ascii="Arial" w:hAnsi="Arial" w:cs="Arial"/>
          <w:sz w:val="20"/>
        </w:rPr>
        <w:t xml:space="preserve"> počtu obyvateľov založen</w:t>
      </w:r>
      <w:r w:rsidR="007E57A0">
        <w:rPr>
          <w:rFonts w:ascii="Arial" w:hAnsi="Arial" w:cs="Arial"/>
          <w:sz w:val="20"/>
        </w:rPr>
        <w:t>ou</w:t>
      </w:r>
      <w:r w:rsidR="00096866" w:rsidRPr="00010ABC">
        <w:rPr>
          <w:rFonts w:ascii="Arial" w:hAnsi="Arial" w:cs="Arial"/>
          <w:sz w:val="20"/>
        </w:rPr>
        <w:t xml:space="preserve"> na prirodzenom prírastku obyvateľstva. </w:t>
      </w:r>
    </w:p>
    <w:p w:rsidR="00096866" w:rsidRPr="00010ABC" w:rsidRDefault="00096866" w:rsidP="0054566E">
      <w:pPr>
        <w:ind w:left="567"/>
        <w:jc w:val="both"/>
        <w:rPr>
          <w:rFonts w:ascii="Arial" w:hAnsi="Arial"/>
          <w:bCs/>
          <w:sz w:val="20"/>
          <w:szCs w:val="20"/>
        </w:rPr>
      </w:pPr>
      <w:r w:rsidRPr="00010ABC">
        <w:rPr>
          <w:rFonts w:ascii="Arial" w:hAnsi="Arial"/>
          <w:bCs/>
          <w:sz w:val="20"/>
          <w:szCs w:val="20"/>
        </w:rPr>
        <w:t xml:space="preserve">          Návrh územného plánu bude vychádzať z nasledovného predpokladaného vývoja počtu obyvateľov:</w:t>
      </w:r>
    </w:p>
    <w:p w:rsidR="00096866" w:rsidRPr="00010ABC" w:rsidRDefault="00096866" w:rsidP="0054566E">
      <w:pPr>
        <w:ind w:left="567"/>
        <w:jc w:val="both"/>
        <w:rPr>
          <w:rFonts w:ascii="Arial" w:hAnsi="Arial"/>
          <w:bCs/>
          <w:sz w:val="20"/>
          <w:szCs w:val="20"/>
        </w:rPr>
      </w:pPr>
    </w:p>
    <w:p w:rsidR="00096866" w:rsidRPr="00A4680C" w:rsidRDefault="00096866" w:rsidP="0054566E">
      <w:pPr>
        <w:pBdr>
          <w:bottom w:val="single" w:sz="4" w:space="1" w:color="000000"/>
        </w:pBdr>
        <w:ind w:left="567" w:firstLine="180"/>
        <w:jc w:val="both"/>
        <w:rPr>
          <w:rFonts w:ascii="Arial" w:hAnsi="Arial"/>
          <w:bCs/>
          <w:sz w:val="20"/>
          <w:szCs w:val="20"/>
        </w:rPr>
      </w:pPr>
      <w:r w:rsidRPr="00827C5C">
        <w:rPr>
          <w:rFonts w:ascii="Arial" w:hAnsi="Arial"/>
          <w:bCs/>
          <w:sz w:val="20"/>
          <w:szCs w:val="20"/>
        </w:rPr>
        <w:t xml:space="preserve">Rok                    </w:t>
      </w:r>
      <w:r w:rsidR="00DA5B85">
        <w:rPr>
          <w:rFonts w:ascii="Arial" w:hAnsi="Arial"/>
          <w:bCs/>
          <w:sz w:val="20"/>
          <w:szCs w:val="20"/>
        </w:rPr>
        <w:t xml:space="preserve">              </w:t>
      </w:r>
      <w:r w:rsidRPr="00827C5C">
        <w:rPr>
          <w:rFonts w:ascii="Arial" w:hAnsi="Arial"/>
          <w:bCs/>
          <w:sz w:val="20"/>
          <w:szCs w:val="20"/>
        </w:rPr>
        <w:t xml:space="preserve">        1991       </w:t>
      </w:r>
      <w:r w:rsidRPr="00866AAC">
        <w:rPr>
          <w:rFonts w:ascii="Arial" w:hAnsi="Arial"/>
          <w:bCs/>
          <w:sz w:val="20"/>
          <w:szCs w:val="20"/>
        </w:rPr>
        <w:t>2001       201</w:t>
      </w:r>
      <w:r w:rsidR="00B4414D" w:rsidRPr="00866AAC">
        <w:rPr>
          <w:rFonts w:ascii="Arial" w:hAnsi="Arial"/>
          <w:bCs/>
          <w:sz w:val="20"/>
          <w:szCs w:val="20"/>
        </w:rPr>
        <w:t>1</w:t>
      </w:r>
      <w:r w:rsidRPr="00866AAC">
        <w:rPr>
          <w:rFonts w:ascii="Arial" w:hAnsi="Arial"/>
          <w:bCs/>
          <w:sz w:val="20"/>
          <w:szCs w:val="20"/>
        </w:rPr>
        <w:t xml:space="preserve">  </w:t>
      </w:r>
      <w:r w:rsidR="002A7F90" w:rsidRPr="00866AAC">
        <w:rPr>
          <w:rFonts w:ascii="Arial" w:hAnsi="Arial"/>
          <w:bCs/>
          <w:sz w:val="20"/>
          <w:szCs w:val="20"/>
        </w:rPr>
        <w:t xml:space="preserve"> </w:t>
      </w:r>
      <w:r w:rsidRPr="00866AAC">
        <w:rPr>
          <w:rFonts w:ascii="Arial" w:hAnsi="Arial"/>
          <w:bCs/>
          <w:sz w:val="20"/>
          <w:szCs w:val="20"/>
        </w:rPr>
        <w:t xml:space="preserve"> </w:t>
      </w:r>
      <w:r w:rsidR="00827C5C" w:rsidRPr="00866AAC">
        <w:rPr>
          <w:rFonts w:ascii="Arial" w:hAnsi="Arial"/>
          <w:bCs/>
          <w:sz w:val="20"/>
          <w:szCs w:val="20"/>
        </w:rPr>
        <w:t xml:space="preserve">  </w:t>
      </w:r>
      <w:r w:rsidRPr="00866AAC">
        <w:rPr>
          <w:rFonts w:ascii="Arial" w:hAnsi="Arial"/>
          <w:bCs/>
          <w:sz w:val="20"/>
          <w:szCs w:val="20"/>
        </w:rPr>
        <w:t xml:space="preserve"> </w:t>
      </w:r>
      <w:r w:rsidR="00827C5C" w:rsidRPr="00A4680C">
        <w:rPr>
          <w:rFonts w:ascii="Arial" w:hAnsi="Arial"/>
          <w:bCs/>
          <w:sz w:val="20"/>
          <w:szCs w:val="20"/>
        </w:rPr>
        <w:t>2016</w:t>
      </w:r>
      <w:r w:rsidR="00361F36" w:rsidRPr="00A4680C">
        <w:rPr>
          <w:rFonts w:ascii="Arial" w:hAnsi="Arial"/>
          <w:bCs/>
          <w:sz w:val="20"/>
          <w:szCs w:val="20"/>
        </w:rPr>
        <w:t xml:space="preserve">   </w:t>
      </w:r>
      <w:r w:rsidR="002A7F90" w:rsidRPr="00A4680C">
        <w:rPr>
          <w:rFonts w:ascii="Arial" w:hAnsi="Arial"/>
          <w:bCs/>
          <w:sz w:val="20"/>
          <w:szCs w:val="20"/>
        </w:rPr>
        <w:t xml:space="preserve"> </w:t>
      </w:r>
      <w:r w:rsidR="00361F36" w:rsidRPr="00A4680C">
        <w:rPr>
          <w:rFonts w:ascii="Arial" w:hAnsi="Arial"/>
          <w:bCs/>
          <w:sz w:val="20"/>
          <w:szCs w:val="20"/>
        </w:rPr>
        <w:t xml:space="preserve">  </w:t>
      </w:r>
      <w:r w:rsidRPr="00A4680C">
        <w:rPr>
          <w:rFonts w:ascii="Arial" w:hAnsi="Arial"/>
          <w:bCs/>
          <w:sz w:val="20"/>
          <w:szCs w:val="20"/>
        </w:rPr>
        <w:t>2020        2030</w:t>
      </w:r>
      <w:r w:rsidR="00A9253B" w:rsidRPr="00A4680C">
        <w:rPr>
          <w:rFonts w:ascii="Arial" w:hAnsi="Arial"/>
          <w:bCs/>
          <w:sz w:val="20"/>
          <w:szCs w:val="20"/>
        </w:rPr>
        <w:t xml:space="preserve">        2040</w:t>
      </w:r>
    </w:p>
    <w:p w:rsidR="00B47AEA" w:rsidRPr="00010ABC" w:rsidRDefault="00096866" w:rsidP="0054566E">
      <w:pPr>
        <w:pStyle w:val="Import19"/>
        <w:ind w:left="567" w:firstLine="180"/>
        <w:rPr>
          <w:rFonts w:ascii="Arial" w:hAnsi="Arial"/>
          <w:sz w:val="20"/>
        </w:rPr>
      </w:pPr>
      <w:r w:rsidRPr="00827C5C">
        <w:rPr>
          <w:rFonts w:ascii="Arial" w:hAnsi="Arial"/>
          <w:sz w:val="20"/>
        </w:rPr>
        <w:t xml:space="preserve">Počet obyvateľov      </w:t>
      </w:r>
      <w:r w:rsidR="00010ABC" w:rsidRPr="00827C5C">
        <w:rPr>
          <w:rFonts w:ascii="Arial" w:hAnsi="Arial"/>
          <w:sz w:val="20"/>
        </w:rPr>
        <w:t xml:space="preserve">  </w:t>
      </w:r>
      <w:r w:rsidRPr="00827C5C">
        <w:rPr>
          <w:rFonts w:ascii="Arial" w:hAnsi="Arial"/>
          <w:sz w:val="20"/>
        </w:rPr>
        <w:t xml:space="preserve"> </w:t>
      </w:r>
      <w:r w:rsidR="00DA5B85">
        <w:rPr>
          <w:rFonts w:ascii="Arial" w:hAnsi="Arial"/>
          <w:sz w:val="20"/>
        </w:rPr>
        <w:t xml:space="preserve">               </w:t>
      </w:r>
      <w:r w:rsidRPr="00827C5C">
        <w:rPr>
          <w:rFonts w:ascii="Arial" w:hAnsi="Arial"/>
          <w:sz w:val="20"/>
        </w:rPr>
        <w:t xml:space="preserve"> </w:t>
      </w:r>
      <w:r w:rsidR="00827C5C" w:rsidRPr="00EA53FE">
        <w:rPr>
          <w:rFonts w:ascii="Arial" w:hAnsi="Arial"/>
          <w:sz w:val="20"/>
        </w:rPr>
        <w:t>8</w:t>
      </w:r>
      <w:r w:rsidR="006A4F59" w:rsidRPr="00EA53FE">
        <w:rPr>
          <w:rFonts w:ascii="Arial" w:hAnsi="Arial"/>
          <w:sz w:val="20"/>
        </w:rPr>
        <w:t>58</w:t>
      </w:r>
      <w:r w:rsidRPr="00EA53FE">
        <w:rPr>
          <w:rFonts w:ascii="Arial" w:hAnsi="Arial"/>
          <w:sz w:val="20"/>
        </w:rPr>
        <w:t xml:space="preserve">         </w:t>
      </w:r>
      <w:r w:rsidR="00EA53FE" w:rsidRPr="00866AAC">
        <w:rPr>
          <w:rFonts w:ascii="Arial" w:hAnsi="Arial"/>
          <w:sz w:val="20"/>
        </w:rPr>
        <w:t>946</w:t>
      </w:r>
      <w:r w:rsidRPr="00866AAC">
        <w:rPr>
          <w:rFonts w:ascii="Arial" w:hAnsi="Arial"/>
          <w:sz w:val="20"/>
        </w:rPr>
        <w:t xml:space="preserve">         </w:t>
      </w:r>
      <w:r w:rsidR="00866AAC" w:rsidRPr="00866AAC">
        <w:rPr>
          <w:rFonts w:ascii="Arial" w:hAnsi="Arial"/>
          <w:sz w:val="20"/>
        </w:rPr>
        <w:t>951</w:t>
      </w:r>
      <w:r w:rsidRPr="00866AAC">
        <w:rPr>
          <w:rFonts w:ascii="Arial" w:hAnsi="Arial"/>
          <w:sz w:val="20"/>
        </w:rPr>
        <w:t xml:space="preserve">     </w:t>
      </w:r>
      <w:r w:rsidR="002A7F90" w:rsidRPr="00866AAC">
        <w:rPr>
          <w:rFonts w:ascii="Arial" w:hAnsi="Arial"/>
          <w:sz w:val="20"/>
        </w:rPr>
        <w:t xml:space="preserve"> </w:t>
      </w:r>
      <w:r w:rsidRPr="00866AAC">
        <w:rPr>
          <w:rFonts w:ascii="Arial" w:hAnsi="Arial"/>
          <w:sz w:val="20"/>
        </w:rPr>
        <w:t xml:space="preserve">  </w:t>
      </w:r>
      <w:r w:rsidRPr="00827C5C">
        <w:rPr>
          <w:rFonts w:ascii="Arial" w:hAnsi="Arial"/>
          <w:sz w:val="20"/>
        </w:rPr>
        <w:t xml:space="preserve">  </w:t>
      </w:r>
      <w:r w:rsidR="00827C5C" w:rsidRPr="00827C5C">
        <w:rPr>
          <w:rFonts w:ascii="Arial" w:hAnsi="Arial"/>
          <w:sz w:val="20"/>
        </w:rPr>
        <w:t>944</w:t>
      </w:r>
      <w:r w:rsidR="00361F36" w:rsidRPr="00827C5C">
        <w:rPr>
          <w:rFonts w:ascii="Arial" w:hAnsi="Arial"/>
          <w:sz w:val="20"/>
        </w:rPr>
        <w:t xml:space="preserve">  </w:t>
      </w:r>
      <w:r w:rsidR="00C83D15" w:rsidRPr="00827C5C">
        <w:rPr>
          <w:rFonts w:ascii="Arial" w:hAnsi="Arial"/>
          <w:sz w:val="20"/>
        </w:rPr>
        <w:t xml:space="preserve"> </w:t>
      </w:r>
      <w:r w:rsidR="00945F27" w:rsidRPr="00827C5C">
        <w:rPr>
          <w:rFonts w:ascii="Arial" w:hAnsi="Arial"/>
          <w:sz w:val="20"/>
        </w:rPr>
        <w:t xml:space="preserve"> </w:t>
      </w:r>
      <w:r w:rsidR="00C83D15" w:rsidRPr="00827C5C">
        <w:rPr>
          <w:rFonts w:ascii="Arial" w:hAnsi="Arial"/>
          <w:sz w:val="20"/>
        </w:rPr>
        <w:t xml:space="preserve">     </w:t>
      </w:r>
      <w:r w:rsidR="00A4680C" w:rsidRPr="00A4680C">
        <w:rPr>
          <w:rFonts w:ascii="Arial" w:hAnsi="Arial"/>
          <w:sz w:val="20"/>
        </w:rPr>
        <w:t>935</w:t>
      </w:r>
      <w:r w:rsidR="00C83D15" w:rsidRPr="00A4680C">
        <w:rPr>
          <w:rFonts w:ascii="Arial" w:hAnsi="Arial"/>
          <w:sz w:val="20"/>
        </w:rPr>
        <w:t xml:space="preserve">          </w:t>
      </w:r>
      <w:r w:rsidR="00A4680C" w:rsidRPr="00A4680C">
        <w:rPr>
          <w:rFonts w:ascii="Arial" w:hAnsi="Arial"/>
          <w:sz w:val="20"/>
        </w:rPr>
        <w:t>955</w:t>
      </w:r>
      <w:r w:rsidR="00C83D15" w:rsidRPr="00A4680C">
        <w:rPr>
          <w:rFonts w:ascii="Arial" w:hAnsi="Arial"/>
          <w:sz w:val="20"/>
        </w:rPr>
        <w:t xml:space="preserve">    </w:t>
      </w:r>
      <w:r w:rsidR="000D09BD" w:rsidRPr="00A4680C">
        <w:rPr>
          <w:rFonts w:ascii="Arial" w:hAnsi="Arial"/>
          <w:sz w:val="20"/>
        </w:rPr>
        <w:t xml:space="preserve"> </w:t>
      </w:r>
      <w:r w:rsidR="00C83D15" w:rsidRPr="00A4680C">
        <w:rPr>
          <w:rFonts w:ascii="Arial" w:hAnsi="Arial"/>
          <w:sz w:val="20"/>
        </w:rPr>
        <w:t xml:space="preserve">  </w:t>
      </w:r>
      <w:r w:rsidR="00347BAD" w:rsidRPr="00A4680C">
        <w:rPr>
          <w:rFonts w:ascii="Arial" w:hAnsi="Arial"/>
          <w:sz w:val="20"/>
        </w:rPr>
        <w:t xml:space="preserve"> </w:t>
      </w:r>
      <w:r w:rsidR="00A4680C">
        <w:rPr>
          <w:rFonts w:ascii="Arial" w:hAnsi="Arial"/>
          <w:sz w:val="20"/>
        </w:rPr>
        <w:t>1000</w:t>
      </w:r>
    </w:p>
    <w:p w:rsidR="00096866" w:rsidRPr="00010ABC" w:rsidRDefault="00B47AEA" w:rsidP="0054566E">
      <w:pPr>
        <w:pStyle w:val="Import19"/>
        <w:ind w:left="567" w:firstLine="180"/>
        <w:rPr>
          <w:rFonts w:ascii="Arial" w:hAnsi="Arial"/>
          <w:sz w:val="20"/>
        </w:rPr>
      </w:pPr>
      <w:r w:rsidRPr="00010ABC">
        <w:rPr>
          <w:rFonts w:ascii="Arial" w:hAnsi="Arial"/>
          <w:sz w:val="20"/>
        </w:rPr>
        <w:t xml:space="preserve">                                                                  </w:t>
      </w:r>
      <w:r w:rsidR="00361F36" w:rsidRPr="00010ABC">
        <w:rPr>
          <w:rFonts w:ascii="Arial" w:hAnsi="Arial"/>
          <w:sz w:val="20"/>
        </w:rPr>
        <w:t xml:space="preserve">         </w:t>
      </w:r>
    </w:p>
    <w:p w:rsidR="00096866" w:rsidRPr="00010ABC" w:rsidRDefault="00096866" w:rsidP="0054566E">
      <w:pPr>
        <w:ind w:left="567" w:firstLine="540"/>
        <w:jc w:val="both"/>
        <w:rPr>
          <w:rFonts w:ascii="Arial" w:hAnsi="Arial"/>
          <w:bCs/>
          <w:sz w:val="20"/>
          <w:szCs w:val="20"/>
        </w:rPr>
      </w:pPr>
      <w:r w:rsidRPr="00010ABC">
        <w:rPr>
          <w:rFonts w:ascii="Arial" w:hAnsi="Arial"/>
          <w:bCs/>
          <w:sz w:val="20"/>
          <w:szCs w:val="20"/>
        </w:rPr>
        <w:t>Na základe uvedeného predpokladu vývoja počtu obyvateľov a všeobecného trendu znižovania obložnosti bytov je potrebné vychádzať z nasledujúcej potreby počtu bytov v návrhovom období:</w:t>
      </w:r>
    </w:p>
    <w:p w:rsidR="00096866" w:rsidRPr="00010ABC" w:rsidRDefault="00096866" w:rsidP="0054566E">
      <w:pPr>
        <w:ind w:left="567" w:firstLine="540"/>
        <w:jc w:val="both"/>
        <w:rPr>
          <w:rFonts w:ascii="Arial" w:hAnsi="Arial"/>
          <w:bCs/>
          <w:sz w:val="20"/>
          <w:szCs w:val="20"/>
        </w:rPr>
      </w:pPr>
    </w:p>
    <w:p w:rsidR="00096866" w:rsidRPr="00010ABC" w:rsidRDefault="00096866" w:rsidP="0054566E">
      <w:pPr>
        <w:pBdr>
          <w:bottom w:val="single" w:sz="4" w:space="1" w:color="000000"/>
        </w:pBdr>
        <w:ind w:left="567" w:firstLine="540"/>
        <w:jc w:val="both"/>
        <w:rPr>
          <w:rFonts w:ascii="Arial" w:hAnsi="Arial"/>
          <w:bCs/>
          <w:sz w:val="20"/>
          <w:szCs w:val="20"/>
        </w:rPr>
      </w:pPr>
      <w:r w:rsidRPr="00010ABC">
        <w:rPr>
          <w:rFonts w:ascii="Arial" w:hAnsi="Arial"/>
          <w:bCs/>
          <w:sz w:val="20"/>
          <w:szCs w:val="20"/>
        </w:rPr>
        <w:t xml:space="preserve">Rok                                     </w:t>
      </w:r>
      <w:r w:rsidR="00A9253B" w:rsidRPr="00010ABC">
        <w:rPr>
          <w:rFonts w:ascii="Arial" w:hAnsi="Arial"/>
          <w:bCs/>
          <w:sz w:val="20"/>
          <w:szCs w:val="20"/>
        </w:rPr>
        <w:t xml:space="preserve">1991 </w:t>
      </w:r>
      <w:r w:rsidRPr="00010ABC">
        <w:rPr>
          <w:rFonts w:ascii="Arial" w:hAnsi="Arial"/>
          <w:bCs/>
          <w:sz w:val="20"/>
          <w:szCs w:val="20"/>
        </w:rPr>
        <w:t xml:space="preserve">  </w:t>
      </w:r>
      <w:r w:rsidR="00A9253B" w:rsidRPr="00010ABC">
        <w:rPr>
          <w:rFonts w:ascii="Arial" w:hAnsi="Arial"/>
          <w:bCs/>
          <w:sz w:val="20"/>
          <w:szCs w:val="20"/>
        </w:rPr>
        <w:t xml:space="preserve">  </w:t>
      </w:r>
      <w:r w:rsidRPr="00010ABC">
        <w:rPr>
          <w:rFonts w:ascii="Arial" w:hAnsi="Arial"/>
          <w:bCs/>
          <w:sz w:val="20"/>
          <w:szCs w:val="20"/>
        </w:rPr>
        <w:t xml:space="preserve">   2001   </w:t>
      </w:r>
      <w:r w:rsidR="00A9253B" w:rsidRPr="00010ABC">
        <w:rPr>
          <w:rFonts w:ascii="Arial" w:hAnsi="Arial"/>
          <w:bCs/>
          <w:sz w:val="20"/>
          <w:szCs w:val="20"/>
        </w:rPr>
        <w:t xml:space="preserve"> </w:t>
      </w:r>
      <w:r w:rsidRPr="00010ABC">
        <w:rPr>
          <w:rFonts w:ascii="Arial" w:hAnsi="Arial"/>
          <w:bCs/>
          <w:sz w:val="20"/>
          <w:szCs w:val="20"/>
        </w:rPr>
        <w:t xml:space="preserve">    </w:t>
      </w:r>
      <w:r w:rsidRPr="00A4680C">
        <w:rPr>
          <w:rFonts w:ascii="Arial" w:hAnsi="Arial"/>
          <w:bCs/>
          <w:sz w:val="20"/>
          <w:szCs w:val="20"/>
        </w:rPr>
        <w:t>201</w:t>
      </w:r>
      <w:r w:rsidR="00A9253B" w:rsidRPr="00A4680C">
        <w:rPr>
          <w:rFonts w:ascii="Arial" w:hAnsi="Arial"/>
          <w:bCs/>
          <w:sz w:val="20"/>
          <w:szCs w:val="20"/>
        </w:rPr>
        <w:t>1</w:t>
      </w:r>
      <w:r w:rsidRPr="00010ABC">
        <w:rPr>
          <w:rFonts w:ascii="Arial" w:hAnsi="Arial"/>
          <w:bCs/>
          <w:sz w:val="20"/>
          <w:szCs w:val="20"/>
        </w:rPr>
        <w:t xml:space="preserve">      </w:t>
      </w:r>
      <w:r w:rsidR="00945F27">
        <w:rPr>
          <w:rFonts w:ascii="Arial" w:hAnsi="Arial"/>
          <w:bCs/>
          <w:sz w:val="20"/>
          <w:szCs w:val="20"/>
        </w:rPr>
        <w:t xml:space="preserve"> </w:t>
      </w:r>
      <w:r w:rsidRPr="00010ABC">
        <w:rPr>
          <w:rFonts w:ascii="Arial" w:hAnsi="Arial"/>
          <w:bCs/>
          <w:sz w:val="20"/>
          <w:szCs w:val="20"/>
        </w:rPr>
        <w:t xml:space="preserve"> 2020        2030</w:t>
      </w:r>
      <w:r w:rsidR="00A9253B" w:rsidRPr="00010ABC">
        <w:rPr>
          <w:rFonts w:ascii="Arial" w:hAnsi="Arial"/>
          <w:bCs/>
          <w:sz w:val="20"/>
          <w:szCs w:val="20"/>
        </w:rPr>
        <w:t xml:space="preserve">       2040</w:t>
      </w:r>
    </w:p>
    <w:p w:rsidR="006A4F59" w:rsidRPr="00010ABC" w:rsidRDefault="00096866" w:rsidP="0054566E">
      <w:pPr>
        <w:ind w:left="567" w:firstLine="540"/>
        <w:jc w:val="both"/>
        <w:rPr>
          <w:rFonts w:ascii="Arial" w:hAnsi="Arial"/>
          <w:bCs/>
          <w:sz w:val="20"/>
          <w:szCs w:val="20"/>
        </w:rPr>
      </w:pPr>
      <w:r w:rsidRPr="00010ABC">
        <w:rPr>
          <w:rFonts w:ascii="Arial" w:hAnsi="Arial"/>
          <w:bCs/>
          <w:sz w:val="20"/>
          <w:szCs w:val="20"/>
        </w:rPr>
        <w:t xml:space="preserve">Počet obývaných bytov     </w:t>
      </w:r>
      <w:r w:rsidR="00010ABC">
        <w:rPr>
          <w:rFonts w:ascii="Arial" w:hAnsi="Arial"/>
          <w:bCs/>
          <w:sz w:val="20"/>
          <w:szCs w:val="20"/>
        </w:rPr>
        <w:t xml:space="preserve"> </w:t>
      </w:r>
      <w:r w:rsidRPr="00010ABC">
        <w:rPr>
          <w:rFonts w:ascii="Arial" w:hAnsi="Arial"/>
          <w:bCs/>
          <w:sz w:val="20"/>
          <w:szCs w:val="20"/>
        </w:rPr>
        <w:t xml:space="preserve">  </w:t>
      </w:r>
      <w:r w:rsidR="00945F27">
        <w:rPr>
          <w:rFonts w:ascii="Arial" w:hAnsi="Arial"/>
          <w:bCs/>
          <w:sz w:val="20"/>
          <w:szCs w:val="20"/>
        </w:rPr>
        <w:t xml:space="preserve"> </w:t>
      </w:r>
      <w:r w:rsidR="00A9253B" w:rsidRPr="00010ABC">
        <w:rPr>
          <w:rFonts w:ascii="Arial" w:hAnsi="Arial"/>
          <w:bCs/>
          <w:sz w:val="20"/>
          <w:szCs w:val="20"/>
        </w:rPr>
        <w:t>1</w:t>
      </w:r>
      <w:r w:rsidR="006A4F59">
        <w:rPr>
          <w:rFonts w:ascii="Arial" w:hAnsi="Arial"/>
          <w:bCs/>
          <w:sz w:val="20"/>
          <w:szCs w:val="20"/>
        </w:rPr>
        <w:t>74</w:t>
      </w:r>
      <w:r w:rsidRPr="00010ABC">
        <w:rPr>
          <w:rFonts w:ascii="Arial" w:hAnsi="Arial"/>
          <w:bCs/>
          <w:sz w:val="20"/>
          <w:szCs w:val="20"/>
        </w:rPr>
        <w:t xml:space="preserve">     </w:t>
      </w:r>
      <w:r w:rsidR="00A9253B" w:rsidRPr="00010ABC">
        <w:rPr>
          <w:rFonts w:ascii="Arial" w:hAnsi="Arial"/>
          <w:bCs/>
          <w:sz w:val="20"/>
          <w:szCs w:val="20"/>
        </w:rPr>
        <w:t xml:space="preserve"> </w:t>
      </w:r>
      <w:r w:rsidR="00EA53FE">
        <w:rPr>
          <w:rFonts w:ascii="Arial" w:hAnsi="Arial"/>
          <w:bCs/>
          <w:sz w:val="20"/>
          <w:szCs w:val="20"/>
        </w:rPr>
        <w:t xml:space="preserve">  </w:t>
      </w:r>
      <w:r w:rsidR="00A9253B" w:rsidRPr="00010ABC">
        <w:rPr>
          <w:rFonts w:ascii="Arial" w:hAnsi="Arial"/>
          <w:bCs/>
          <w:sz w:val="20"/>
          <w:szCs w:val="20"/>
        </w:rPr>
        <w:t xml:space="preserve"> </w:t>
      </w:r>
      <w:r w:rsidR="00EA53FE">
        <w:rPr>
          <w:rFonts w:ascii="Arial" w:hAnsi="Arial"/>
          <w:bCs/>
          <w:sz w:val="20"/>
          <w:szCs w:val="20"/>
        </w:rPr>
        <w:t>188</w:t>
      </w:r>
      <w:r w:rsidRPr="00010ABC">
        <w:rPr>
          <w:rFonts w:ascii="Arial" w:hAnsi="Arial"/>
          <w:bCs/>
          <w:sz w:val="20"/>
          <w:szCs w:val="20"/>
        </w:rPr>
        <w:t xml:space="preserve">     </w:t>
      </w:r>
      <w:r w:rsidR="00A9253B" w:rsidRPr="00010ABC">
        <w:rPr>
          <w:rFonts w:ascii="Arial" w:hAnsi="Arial"/>
          <w:bCs/>
          <w:sz w:val="20"/>
          <w:szCs w:val="20"/>
        </w:rPr>
        <w:t xml:space="preserve">   </w:t>
      </w:r>
      <w:r w:rsidRPr="00010ABC">
        <w:rPr>
          <w:rFonts w:ascii="Arial" w:hAnsi="Arial"/>
          <w:bCs/>
          <w:sz w:val="20"/>
          <w:szCs w:val="20"/>
        </w:rPr>
        <w:t xml:space="preserve"> </w:t>
      </w:r>
      <w:r w:rsidR="00E10720">
        <w:rPr>
          <w:rFonts w:ascii="Arial" w:hAnsi="Arial"/>
          <w:bCs/>
          <w:sz w:val="20"/>
          <w:szCs w:val="20"/>
        </w:rPr>
        <w:t xml:space="preserve"> </w:t>
      </w:r>
      <w:r w:rsidR="00A4680C" w:rsidRPr="00A4680C">
        <w:rPr>
          <w:rFonts w:ascii="Arial" w:hAnsi="Arial"/>
          <w:bCs/>
          <w:sz w:val="20"/>
          <w:szCs w:val="20"/>
        </w:rPr>
        <w:t>203</w:t>
      </w:r>
      <w:r w:rsidR="0059268D" w:rsidRPr="00A4680C">
        <w:rPr>
          <w:rFonts w:ascii="Arial" w:hAnsi="Arial"/>
          <w:bCs/>
          <w:sz w:val="20"/>
          <w:szCs w:val="20"/>
        </w:rPr>
        <w:t xml:space="preserve"> </w:t>
      </w:r>
      <w:r w:rsidRPr="00A4680C">
        <w:rPr>
          <w:rFonts w:ascii="Arial" w:hAnsi="Arial"/>
          <w:bCs/>
          <w:sz w:val="20"/>
          <w:szCs w:val="20"/>
        </w:rPr>
        <w:t xml:space="preserve">       </w:t>
      </w:r>
      <w:r w:rsidR="00565B49" w:rsidRPr="00A4680C">
        <w:rPr>
          <w:rFonts w:ascii="Arial" w:hAnsi="Arial"/>
          <w:bCs/>
          <w:sz w:val="20"/>
          <w:szCs w:val="20"/>
        </w:rPr>
        <w:t xml:space="preserve"> </w:t>
      </w:r>
      <w:r w:rsidR="00A4680C" w:rsidRPr="00A4680C">
        <w:rPr>
          <w:rFonts w:ascii="Arial" w:hAnsi="Arial"/>
          <w:bCs/>
          <w:sz w:val="20"/>
          <w:szCs w:val="20"/>
        </w:rPr>
        <w:t xml:space="preserve"> 22</w:t>
      </w:r>
      <w:r w:rsidR="000D09BD" w:rsidRPr="00A4680C">
        <w:rPr>
          <w:rFonts w:ascii="Arial" w:hAnsi="Arial"/>
          <w:bCs/>
          <w:sz w:val="20"/>
          <w:szCs w:val="20"/>
        </w:rPr>
        <w:t>0</w:t>
      </w:r>
      <w:r w:rsidR="00565B49" w:rsidRPr="00A4680C">
        <w:rPr>
          <w:rFonts w:ascii="Arial" w:hAnsi="Arial"/>
          <w:bCs/>
          <w:sz w:val="20"/>
          <w:szCs w:val="20"/>
        </w:rPr>
        <w:t xml:space="preserve">         </w:t>
      </w:r>
      <w:r w:rsidR="00A4680C" w:rsidRPr="00A4680C">
        <w:rPr>
          <w:rFonts w:ascii="Arial" w:hAnsi="Arial"/>
          <w:bCs/>
          <w:sz w:val="20"/>
          <w:szCs w:val="20"/>
        </w:rPr>
        <w:t>23</w:t>
      </w:r>
      <w:r w:rsidR="00347BAD" w:rsidRPr="00A4680C">
        <w:rPr>
          <w:rFonts w:ascii="Arial" w:hAnsi="Arial"/>
          <w:bCs/>
          <w:sz w:val="20"/>
          <w:szCs w:val="20"/>
        </w:rPr>
        <w:t>5</w:t>
      </w:r>
      <w:r w:rsidR="00565B49" w:rsidRPr="00A4680C">
        <w:rPr>
          <w:rFonts w:ascii="Arial" w:hAnsi="Arial"/>
          <w:bCs/>
          <w:sz w:val="20"/>
          <w:szCs w:val="20"/>
        </w:rPr>
        <w:t xml:space="preserve">         </w:t>
      </w:r>
      <w:r w:rsidR="00A4680C">
        <w:rPr>
          <w:rFonts w:ascii="Arial" w:hAnsi="Arial"/>
          <w:bCs/>
          <w:sz w:val="20"/>
          <w:szCs w:val="20"/>
        </w:rPr>
        <w:t>250</w:t>
      </w:r>
    </w:p>
    <w:p w:rsidR="00096866" w:rsidRPr="00010ABC" w:rsidRDefault="00096866" w:rsidP="0054566E">
      <w:pPr>
        <w:ind w:left="567" w:firstLine="540"/>
        <w:jc w:val="both"/>
        <w:rPr>
          <w:rFonts w:ascii="Arial" w:hAnsi="Arial"/>
          <w:bCs/>
          <w:sz w:val="20"/>
          <w:szCs w:val="20"/>
        </w:rPr>
      </w:pPr>
      <w:r w:rsidRPr="00010ABC">
        <w:rPr>
          <w:rFonts w:ascii="Arial" w:hAnsi="Arial"/>
          <w:bCs/>
          <w:sz w:val="20"/>
          <w:szCs w:val="20"/>
        </w:rPr>
        <w:t xml:space="preserve">Obložnosť   (obyv./byt)      </w:t>
      </w:r>
      <w:r w:rsidR="00A9253B" w:rsidRPr="00010ABC">
        <w:rPr>
          <w:rFonts w:ascii="Arial" w:hAnsi="Arial"/>
          <w:bCs/>
          <w:sz w:val="20"/>
          <w:szCs w:val="20"/>
        </w:rPr>
        <w:t xml:space="preserve"> </w:t>
      </w:r>
      <w:r w:rsidRPr="00010ABC">
        <w:rPr>
          <w:rFonts w:ascii="Arial" w:hAnsi="Arial"/>
          <w:bCs/>
          <w:sz w:val="20"/>
          <w:szCs w:val="20"/>
        </w:rPr>
        <w:t xml:space="preserve"> </w:t>
      </w:r>
      <w:r w:rsidR="0059268D">
        <w:rPr>
          <w:rFonts w:ascii="Arial" w:hAnsi="Arial"/>
          <w:bCs/>
          <w:sz w:val="20"/>
          <w:szCs w:val="20"/>
        </w:rPr>
        <w:t xml:space="preserve">  </w:t>
      </w:r>
      <w:r w:rsidR="006A4F59">
        <w:rPr>
          <w:rFonts w:ascii="Arial" w:hAnsi="Arial"/>
          <w:bCs/>
          <w:sz w:val="20"/>
          <w:szCs w:val="20"/>
        </w:rPr>
        <w:t>4,9</w:t>
      </w:r>
      <w:r w:rsidRPr="00010ABC">
        <w:rPr>
          <w:rFonts w:ascii="Arial" w:hAnsi="Arial"/>
          <w:bCs/>
          <w:sz w:val="20"/>
          <w:szCs w:val="20"/>
        </w:rPr>
        <w:t xml:space="preserve">       </w:t>
      </w:r>
      <w:r w:rsidR="006A4F59">
        <w:rPr>
          <w:rFonts w:ascii="Arial" w:hAnsi="Arial"/>
          <w:bCs/>
          <w:sz w:val="20"/>
          <w:szCs w:val="20"/>
        </w:rPr>
        <w:t xml:space="preserve"> </w:t>
      </w:r>
      <w:r w:rsidRPr="00010ABC">
        <w:rPr>
          <w:rFonts w:ascii="Arial" w:hAnsi="Arial"/>
          <w:bCs/>
          <w:sz w:val="20"/>
          <w:szCs w:val="20"/>
        </w:rPr>
        <w:t xml:space="preserve">  </w:t>
      </w:r>
      <w:r w:rsidR="00EA53FE">
        <w:rPr>
          <w:rFonts w:ascii="Arial" w:hAnsi="Arial"/>
          <w:bCs/>
          <w:sz w:val="20"/>
          <w:szCs w:val="20"/>
        </w:rPr>
        <w:t>5,0</w:t>
      </w:r>
      <w:r w:rsidRPr="00010ABC">
        <w:rPr>
          <w:rFonts w:ascii="Arial" w:hAnsi="Arial"/>
          <w:bCs/>
          <w:sz w:val="20"/>
          <w:szCs w:val="20"/>
        </w:rPr>
        <w:t xml:space="preserve">          </w:t>
      </w:r>
      <w:r w:rsidR="00E10720">
        <w:rPr>
          <w:rFonts w:ascii="Arial" w:hAnsi="Arial"/>
          <w:bCs/>
          <w:sz w:val="20"/>
          <w:szCs w:val="20"/>
        </w:rPr>
        <w:t xml:space="preserve"> </w:t>
      </w:r>
      <w:r w:rsidR="00A4680C" w:rsidRPr="00A4680C">
        <w:rPr>
          <w:rFonts w:ascii="Arial" w:hAnsi="Arial"/>
          <w:bCs/>
          <w:sz w:val="20"/>
          <w:szCs w:val="20"/>
        </w:rPr>
        <w:t>4,7</w:t>
      </w:r>
      <w:r w:rsidRPr="00A4680C">
        <w:rPr>
          <w:rFonts w:ascii="Arial" w:hAnsi="Arial"/>
          <w:bCs/>
          <w:sz w:val="20"/>
          <w:szCs w:val="20"/>
        </w:rPr>
        <w:t xml:space="preserve"> </w:t>
      </w:r>
      <w:r w:rsidR="00565B49" w:rsidRPr="00A4680C">
        <w:rPr>
          <w:rFonts w:ascii="Arial" w:hAnsi="Arial"/>
          <w:bCs/>
          <w:sz w:val="20"/>
          <w:szCs w:val="20"/>
        </w:rPr>
        <w:t xml:space="preserve">     </w:t>
      </w:r>
      <w:r w:rsidR="00347BAD" w:rsidRPr="00A4680C">
        <w:rPr>
          <w:rFonts w:ascii="Arial" w:hAnsi="Arial"/>
          <w:bCs/>
          <w:sz w:val="20"/>
          <w:szCs w:val="20"/>
        </w:rPr>
        <w:t xml:space="preserve"> </w:t>
      </w:r>
      <w:r w:rsidR="00565B49" w:rsidRPr="00A4680C">
        <w:rPr>
          <w:rFonts w:ascii="Arial" w:hAnsi="Arial"/>
          <w:bCs/>
          <w:sz w:val="20"/>
          <w:szCs w:val="20"/>
        </w:rPr>
        <w:t xml:space="preserve"> </w:t>
      </w:r>
      <w:r w:rsidR="00DA5B85" w:rsidRPr="00A4680C">
        <w:rPr>
          <w:rFonts w:ascii="Arial" w:hAnsi="Arial"/>
          <w:bCs/>
          <w:sz w:val="20"/>
          <w:szCs w:val="20"/>
        </w:rPr>
        <w:t xml:space="preserve"> </w:t>
      </w:r>
      <w:r w:rsidR="00565B49" w:rsidRPr="00A4680C">
        <w:rPr>
          <w:rFonts w:ascii="Arial" w:hAnsi="Arial"/>
          <w:bCs/>
          <w:sz w:val="20"/>
          <w:szCs w:val="20"/>
        </w:rPr>
        <w:t xml:space="preserve"> </w:t>
      </w:r>
      <w:r w:rsidR="00A4680C">
        <w:rPr>
          <w:rFonts w:ascii="Arial" w:hAnsi="Arial"/>
          <w:bCs/>
          <w:sz w:val="20"/>
          <w:szCs w:val="20"/>
        </w:rPr>
        <w:t>4,3</w:t>
      </w:r>
      <w:r w:rsidR="00565B49" w:rsidRPr="00A4680C">
        <w:rPr>
          <w:rFonts w:ascii="Arial" w:hAnsi="Arial"/>
          <w:bCs/>
          <w:sz w:val="20"/>
          <w:szCs w:val="20"/>
        </w:rPr>
        <w:t xml:space="preserve">          </w:t>
      </w:r>
      <w:r w:rsidR="00A4680C">
        <w:rPr>
          <w:rFonts w:ascii="Arial" w:hAnsi="Arial"/>
          <w:bCs/>
          <w:sz w:val="20"/>
          <w:szCs w:val="20"/>
        </w:rPr>
        <w:t>4</w:t>
      </w:r>
      <w:r w:rsidR="00565B49" w:rsidRPr="00A4680C">
        <w:rPr>
          <w:rFonts w:ascii="Arial" w:hAnsi="Arial"/>
          <w:bCs/>
          <w:sz w:val="20"/>
          <w:szCs w:val="20"/>
        </w:rPr>
        <w:t xml:space="preserve">,1          </w:t>
      </w:r>
      <w:r w:rsidR="00A4680C">
        <w:rPr>
          <w:rFonts w:ascii="Arial" w:hAnsi="Arial"/>
          <w:bCs/>
          <w:sz w:val="20"/>
          <w:szCs w:val="20"/>
        </w:rPr>
        <w:t>4</w:t>
      </w:r>
      <w:r w:rsidR="00565B49" w:rsidRPr="00A4680C">
        <w:rPr>
          <w:rFonts w:ascii="Arial" w:hAnsi="Arial"/>
          <w:bCs/>
          <w:sz w:val="20"/>
          <w:szCs w:val="20"/>
        </w:rPr>
        <w:t>,</w:t>
      </w:r>
      <w:r w:rsidR="00A4680C">
        <w:rPr>
          <w:rFonts w:ascii="Arial" w:hAnsi="Arial"/>
          <w:bCs/>
          <w:sz w:val="20"/>
          <w:szCs w:val="20"/>
        </w:rPr>
        <w:t>0</w:t>
      </w:r>
    </w:p>
    <w:p w:rsidR="00096866" w:rsidRPr="00010ABC" w:rsidRDefault="00096866" w:rsidP="0054566E">
      <w:pPr>
        <w:ind w:left="567" w:firstLine="540"/>
        <w:jc w:val="both"/>
        <w:rPr>
          <w:rFonts w:ascii="Arial" w:hAnsi="Arial"/>
          <w:bCs/>
          <w:sz w:val="20"/>
          <w:szCs w:val="20"/>
        </w:rPr>
      </w:pPr>
    </w:p>
    <w:p w:rsidR="00096866" w:rsidRPr="00010ABC" w:rsidRDefault="00096866" w:rsidP="0054566E">
      <w:pPr>
        <w:ind w:left="567" w:firstLine="540"/>
        <w:jc w:val="both"/>
        <w:rPr>
          <w:rFonts w:ascii="Arial" w:hAnsi="Arial"/>
          <w:bCs/>
          <w:sz w:val="20"/>
          <w:szCs w:val="20"/>
        </w:rPr>
      </w:pPr>
      <w:r w:rsidRPr="00010ABC">
        <w:rPr>
          <w:rFonts w:ascii="Arial" w:hAnsi="Arial"/>
          <w:bCs/>
          <w:sz w:val="20"/>
          <w:szCs w:val="20"/>
        </w:rPr>
        <w:t xml:space="preserve">        Pre dosiahnutie tohto predpokladaného počtu obývaných bytov je v </w:t>
      </w:r>
      <w:r w:rsidR="00347BAD">
        <w:rPr>
          <w:rFonts w:ascii="Arial" w:hAnsi="Arial"/>
          <w:bCs/>
          <w:sz w:val="20"/>
          <w:szCs w:val="20"/>
        </w:rPr>
        <w:t>návrhov</w:t>
      </w:r>
      <w:r w:rsidRPr="00010ABC">
        <w:rPr>
          <w:rFonts w:ascii="Arial" w:hAnsi="Arial"/>
          <w:bCs/>
          <w:sz w:val="20"/>
          <w:szCs w:val="20"/>
        </w:rPr>
        <w:t xml:space="preserve">om období potrebné vybudovať cca </w:t>
      </w:r>
      <w:r w:rsidR="00A4680C">
        <w:rPr>
          <w:rFonts w:ascii="Arial" w:hAnsi="Arial"/>
          <w:bCs/>
          <w:sz w:val="20"/>
          <w:szCs w:val="20"/>
        </w:rPr>
        <w:t>6</w:t>
      </w:r>
      <w:r w:rsidR="00347BAD">
        <w:rPr>
          <w:rFonts w:ascii="Arial" w:hAnsi="Arial"/>
          <w:bCs/>
          <w:sz w:val="20"/>
          <w:szCs w:val="20"/>
        </w:rPr>
        <w:t>0</w:t>
      </w:r>
      <w:r w:rsidRPr="00010ABC">
        <w:rPr>
          <w:rFonts w:ascii="Arial" w:hAnsi="Arial"/>
          <w:bCs/>
          <w:sz w:val="20"/>
          <w:szCs w:val="20"/>
        </w:rPr>
        <w:t xml:space="preserve"> bytov, z toho </w:t>
      </w:r>
      <w:r w:rsidR="00347BAD">
        <w:rPr>
          <w:rFonts w:ascii="Arial" w:hAnsi="Arial"/>
          <w:bCs/>
          <w:sz w:val="20"/>
          <w:szCs w:val="20"/>
        </w:rPr>
        <w:t>1</w:t>
      </w:r>
      <w:r w:rsidR="00A4680C">
        <w:rPr>
          <w:rFonts w:ascii="Arial" w:hAnsi="Arial"/>
          <w:bCs/>
          <w:sz w:val="20"/>
          <w:szCs w:val="20"/>
        </w:rPr>
        <w:t>5</w:t>
      </w:r>
      <w:r w:rsidRPr="00010ABC">
        <w:rPr>
          <w:rFonts w:ascii="Arial" w:hAnsi="Arial"/>
          <w:bCs/>
          <w:sz w:val="20"/>
          <w:szCs w:val="20"/>
        </w:rPr>
        <w:t xml:space="preserve"> ako náhradu nevyhovujúceho bytového fondu.  Aj pri tomto vývoji bude </w:t>
      </w:r>
      <w:r w:rsidR="002625DC" w:rsidRPr="00010ABC">
        <w:rPr>
          <w:rFonts w:ascii="Arial" w:hAnsi="Arial"/>
          <w:bCs/>
          <w:sz w:val="20"/>
          <w:szCs w:val="20"/>
        </w:rPr>
        <w:t xml:space="preserve">počet obyvateľov na jeden byt </w:t>
      </w:r>
      <w:r w:rsidR="00A4680C">
        <w:rPr>
          <w:rFonts w:ascii="Arial" w:hAnsi="Arial"/>
          <w:bCs/>
          <w:sz w:val="20"/>
          <w:szCs w:val="20"/>
        </w:rPr>
        <w:t>vyšší</w:t>
      </w:r>
      <w:r w:rsidR="002625DC" w:rsidRPr="00010ABC">
        <w:rPr>
          <w:rFonts w:ascii="Arial" w:hAnsi="Arial"/>
          <w:bCs/>
          <w:sz w:val="20"/>
          <w:szCs w:val="20"/>
        </w:rPr>
        <w:t xml:space="preserve"> ako</w:t>
      </w:r>
      <w:r w:rsidRPr="00010ABC">
        <w:rPr>
          <w:rFonts w:ascii="Arial" w:hAnsi="Arial"/>
          <w:bCs/>
          <w:sz w:val="20"/>
          <w:szCs w:val="20"/>
        </w:rPr>
        <w:t xml:space="preserve"> priemer okresu (r.2001 bol 3,49 obyvateľa na 1 byt) </w:t>
      </w:r>
      <w:r w:rsidRPr="00010ABC">
        <w:rPr>
          <w:rFonts w:ascii="Arial" w:hAnsi="Arial"/>
          <w:bCs/>
          <w:sz w:val="20"/>
          <w:szCs w:val="20"/>
        </w:rPr>
        <w:lastRenderedPageBreak/>
        <w:t xml:space="preserve">a  priemer kraja (3,73 v roku 2001), a bude ešte stále značne zaostávať za priemerom Európskej únie (2,5 ob./byt v roku 2001). </w:t>
      </w:r>
      <w:r w:rsidR="00E10720">
        <w:rPr>
          <w:rFonts w:ascii="Arial" w:hAnsi="Arial"/>
          <w:bCs/>
          <w:sz w:val="20"/>
          <w:szCs w:val="20"/>
        </w:rPr>
        <w:t>Tento fakt však vyplýva z progresívnej demografickej štruktúry obyvateľstva.</w:t>
      </w:r>
    </w:p>
    <w:p w:rsidR="00096866" w:rsidRPr="00010ABC" w:rsidRDefault="00096866" w:rsidP="0054566E">
      <w:pPr>
        <w:ind w:left="567" w:firstLine="540"/>
        <w:jc w:val="both"/>
        <w:rPr>
          <w:rFonts w:ascii="Arial" w:hAnsi="Arial"/>
          <w:bCs/>
          <w:sz w:val="20"/>
          <w:szCs w:val="20"/>
        </w:rPr>
      </w:pPr>
    </w:p>
    <w:p w:rsidR="00096866" w:rsidRPr="00010ABC" w:rsidRDefault="00096866" w:rsidP="0054566E">
      <w:pPr>
        <w:ind w:left="567"/>
        <w:jc w:val="both"/>
        <w:rPr>
          <w:rFonts w:ascii="Arial" w:hAnsi="Arial"/>
          <w:b/>
        </w:rPr>
      </w:pPr>
      <w:r w:rsidRPr="00010ABC">
        <w:rPr>
          <w:rFonts w:ascii="Arial" w:hAnsi="Arial"/>
          <w:b/>
        </w:rPr>
        <w:t>h) Požiadavky na urbanistickú kompozíciu obce</w:t>
      </w:r>
    </w:p>
    <w:p w:rsidR="00096866" w:rsidRDefault="00096866" w:rsidP="0054566E">
      <w:pPr>
        <w:ind w:left="567" w:firstLine="540"/>
        <w:jc w:val="both"/>
        <w:rPr>
          <w:rFonts w:ascii="Arial" w:hAnsi="Arial"/>
          <w:b/>
          <w:sz w:val="22"/>
        </w:rPr>
      </w:pPr>
    </w:p>
    <w:p w:rsidR="00E61FE6" w:rsidRPr="00010ABC" w:rsidRDefault="00096866" w:rsidP="0054566E">
      <w:pPr>
        <w:pStyle w:val="Zkladntext"/>
        <w:ind w:left="567" w:firstLine="540"/>
        <w:rPr>
          <w:sz w:val="20"/>
          <w:szCs w:val="20"/>
        </w:rPr>
      </w:pPr>
      <w:r>
        <w:rPr>
          <w:sz w:val="22"/>
        </w:rPr>
        <w:t xml:space="preserve">       </w:t>
      </w:r>
      <w:r w:rsidRPr="00010ABC">
        <w:rPr>
          <w:sz w:val="20"/>
          <w:szCs w:val="20"/>
        </w:rPr>
        <w:t xml:space="preserve">Obec </w:t>
      </w:r>
      <w:r w:rsidR="00842DCC">
        <w:rPr>
          <w:sz w:val="20"/>
          <w:szCs w:val="20"/>
        </w:rPr>
        <w:t>Poloma</w:t>
      </w:r>
      <w:r w:rsidRPr="00010ABC">
        <w:rPr>
          <w:sz w:val="20"/>
          <w:szCs w:val="20"/>
        </w:rPr>
        <w:t xml:space="preserve"> </w:t>
      </w:r>
      <w:r w:rsidR="00DF1C45">
        <w:rPr>
          <w:sz w:val="20"/>
          <w:szCs w:val="20"/>
        </w:rPr>
        <w:t xml:space="preserve">vznikla ako radové potočné sídlo, ale </w:t>
      </w:r>
      <w:r w:rsidRPr="00010ABC">
        <w:rPr>
          <w:sz w:val="20"/>
          <w:szCs w:val="20"/>
        </w:rPr>
        <w:t xml:space="preserve">urbanisticky </w:t>
      </w:r>
      <w:r w:rsidR="00DF1C45">
        <w:rPr>
          <w:sz w:val="20"/>
          <w:szCs w:val="20"/>
        </w:rPr>
        <w:t xml:space="preserve">sa </w:t>
      </w:r>
      <w:r w:rsidRPr="00010ABC">
        <w:rPr>
          <w:sz w:val="20"/>
          <w:szCs w:val="20"/>
        </w:rPr>
        <w:t xml:space="preserve">vyvíja ako </w:t>
      </w:r>
      <w:r w:rsidR="00DF1C45">
        <w:rPr>
          <w:sz w:val="20"/>
          <w:szCs w:val="20"/>
        </w:rPr>
        <w:t>hromadné cestné</w:t>
      </w:r>
      <w:r w:rsidR="00490588" w:rsidRPr="00010ABC">
        <w:rPr>
          <w:sz w:val="20"/>
          <w:szCs w:val="20"/>
        </w:rPr>
        <w:t xml:space="preserve"> </w:t>
      </w:r>
      <w:r w:rsidRPr="00010ABC">
        <w:rPr>
          <w:sz w:val="20"/>
          <w:szCs w:val="20"/>
        </w:rPr>
        <w:t xml:space="preserve">sídlo s historickým jadrom </w:t>
      </w:r>
      <w:r w:rsidR="00E37131">
        <w:rPr>
          <w:sz w:val="20"/>
          <w:szCs w:val="20"/>
        </w:rPr>
        <w:t>v okolí</w:t>
      </w:r>
      <w:r w:rsidRPr="00010ABC">
        <w:rPr>
          <w:sz w:val="20"/>
          <w:szCs w:val="20"/>
        </w:rPr>
        <w:t xml:space="preserve"> kostola. V urbanistickom pôdoryse obce je </w:t>
      </w:r>
      <w:r w:rsidR="00290038" w:rsidRPr="00010ABC">
        <w:rPr>
          <w:sz w:val="20"/>
          <w:szCs w:val="20"/>
        </w:rPr>
        <w:t xml:space="preserve">v súčasnosti </w:t>
      </w:r>
      <w:r w:rsidRPr="00010ABC">
        <w:rPr>
          <w:sz w:val="20"/>
          <w:szCs w:val="20"/>
        </w:rPr>
        <w:t xml:space="preserve">priestorovo a funkčne stabilizované </w:t>
      </w:r>
      <w:r w:rsidR="00E37131">
        <w:rPr>
          <w:sz w:val="20"/>
          <w:szCs w:val="20"/>
        </w:rPr>
        <w:t>pôvodné</w:t>
      </w:r>
      <w:r w:rsidR="00290038" w:rsidRPr="00010ABC">
        <w:rPr>
          <w:sz w:val="20"/>
          <w:szCs w:val="20"/>
        </w:rPr>
        <w:t xml:space="preserve"> </w:t>
      </w:r>
      <w:r w:rsidRPr="00010ABC">
        <w:rPr>
          <w:sz w:val="20"/>
          <w:szCs w:val="20"/>
        </w:rPr>
        <w:t>centrum obce</w:t>
      </w:r>
      <w:r w:rsidR="00BB752F">
        <w:rPr>
          <w:sz w:val="20"/>
          <w:szCs w:val="20"/>
        </w:rPr>
        <w:t>,</w:t>
      </w:r>
      <w:r w:rsidRPr="00010ABC">
        <w:rPr>
          <w:sz w:val="20"/>
          <w:szCs w:val="20"/>
        </w:rPr>
        <w:t xml:space="preserve"> </w:t>
      </w:r>
      <w:r w:rsidR="00290038" w:rsidRPr="00010ABC">
        <w:rPr>
          <w:sz w:val="20"/>
          <w:szCs w:val="20"/>
        </w:rPr>
        <w:t xml:space="preserve">vymedzené </w:t>
      </w:r>
      <w:r w:rsidR="00930174">
        <w:rPr>
          <w:sz w:val="20"/>
          <w:szCs w:val="20"/>
        </w:rPr>
        <w:t>starým</w:t>
      </w:r>
      <w:r w:rsidR="00290038" w:rsidRPr="00010ABC">
        <w:rPr>
          <w:sz w:val="20"/>
          <w:szCs w:val="20"/>
        </w:rPr>
        <w:t xml:space="preserve"> kostolom, </w:t>
      </w:r>
      <w:r w:rsidR="00BB752F">
        <w:rPr>
          <w:sz w:val="20"/>
          <w:szCs w:val="20"/>
        </w:rPr>
        <w:t xml:space="preserve">a novodobé centrum občianskej vybavenosti tvorené </w:t>
      </w:r>
      <w:r w:rsidR="00290038" w:rsidRPr="00010ABC">
        <w:rPr>
          <w:sz w:val="20"/>
          <w:szCs w:val="20"/>
        </w:rPr>
        <w:t>obecným úradom</w:t>
      </w:r>
      <w:r w:rsidR="00BB752F">
        <w:rPr>
          <w:sz w:val="20"/>
          <w:szCs w:val="20"/>
        </w:rPr>
        <w:t>, kultúrnym domom s knižnicou</w:t>
      </w:r>
      <w:r w:rsidR="00290038" w:rsidRPr="00010ABC">
        <w:rPr>
          <w:sz w:val="20"/>
          <w:szCs w:val="20"/>
        </w:rPr>
        <w:t xml:space="preserve"> a objektom obchodu a hostinca. Hlavnou urbanistickou </w:t>
      </w:r>
      <w:r w:rsidR="00E61FE6" w:rsidRPr="00010ABC">
        <w:rPr>
          <w:sz w:val="20"/>
          <w:szCs w:val="20"/>
        </w:rPr>
        <w:t>osou obce je pôvodná hlavná ulica, v</w:t>
      </w:r>
      <w:r w:rsidR="00E37131">
        <w:rPr>
          <w:sz w:val="20"/>
          <w:szCs w:val="20"/>
        </w:rPr>
        <w:t>edúca súbežne s</w:t>
      </w:r>
      <w:r w:rsidR="000C6F18">
        <w:rPr>
          <w:sz w:val="20"/>
          <w:szCs w:val="20"/>
        </w:rPr>
        <w:t xml:space="preserve"> Polomským </w:t>
      </w:r>
      <w:r w:rsidR="00E37131">
        <w:rPr>
          <w:sz w:val="20"/>
          <w:szCs w:val="20"/>
        </w:rPr>
        <w:t>potokom</w:t>
      </w:r>
      <w:r w:rsidR="00AF7129">
        <w:rPr>
          <w:sz w:val="20"/>
          <w:szCs w:val="20"/>
        </w:rPr>
        <w:t xml:space="preserve">, </w:t>
      </w:r>
      <w:r w:rsidR="000C6F18">
        <w:rPr>
          <w:sz w:val="20"/>
          <w:szCs w:val="20"/>
        </w:rPr>
        <w:t xml:space="preserve">ktorá pokračuje v </w:t>
      </w:r>
      <w:r w:rsidR="00AF7129">
        <w:rPr>
          <w:sz w:val="20"/>
          <w:szCs w:val="20"/>
        </w:rPr>
        <w:t>tras</w:t>
      </w:r>
      <w:r w:rsidR="000C6F18">
        <w:rPr>
          <w:sz w:val="20"/>
          <w:szCs w:val="20"/>
        </w:rPr>
        <w:t>e</w:t>
      </w:r>
      <w:r w:rsidR="00AF7129">
        <w:rPr>
          <w:sz w:val="20"/>
          <w:szCs w:val="20"/>
        </w:rPr>
        <w:t xml:space="preserve"> cesty III.</w:t>
      </w:r>
      <w:r w:rsidR="000C6F18">
        <w:rPr>
          <w:sz w:val="20"/>
          <w:szCs w:val="20"/>
        </w:rPr>
        <w:t xml:space="preserve"> </w:t>
      </w:r>
      <w:r w:rsidR="00AF7129">
        <w:rPr>
          <w:sz w:val="20"/>
          <w:szCs w:val="20"/>
        </w:rPr>
        <w:t>triedy</w:t>
      </w:r>
      <w:r w:rsidR="00562325">
        <w:rPr>
          <w:sz w:val="20"/>
          <w:szCs w:val="20"/>
        </w:rPr>
        <w:t>, vedľajšou osou je ulica vedúca z historického jadra do novodobého centra</w:t>
      </w:r>
      <w:r w:rsidR="00E61FE6" w:rsidRPr="00010ABC">
        <w:rPr>
          <w:sz w:val="20"/>
          <w:szCs w:val="20"/>
        </w:rPr>
        <w:t>. Hlavn</w:t>
      </w:r>
      <w:r w:rsidR="00C13C53">
        <w:rPr>
          <w:sz w:val="20"/>
          <w:szCs w:val="20"/>
        </w:rPr>
        <w:t>ou</w:t>
      </w:r>
      <w:r w:rsidR="00E61FE6" w:rsidRPr="00010ABC">
        <w:rPr>
          <w:sz w:val="20"/>
          <w:szCs w:val="20"/>
        </w:rPr>
        <w:t xml:space="preserve"> prírodn</w:t>
      </w:r>
      <w:r w:rsidR="00C13C53">
        <w:rPr>
          <w:sz w:val="20"/>
          <w:szCs w:val="20"/>
        </w:rPr>
        <w:t>ou</w:t>
      </w:r>
      <w:r w:rsidR="00E61FE6" w:rsidRPr="00010ABC">
        <w:rPr>
          <w:sz w:val="20"/>
          <w:szCs w:val="20"/>
        </w:rPr>
        <w:t xml:space="preserve"> kompozičn</w:t>
      </w:r>
      <w:r w:rsidR="00C13C53">
        <w:rPr>
          <w:sz w:val="20"/>
          <w:szCs w:val="20"/>
        </w:rPr>
        <w:t>ou</w:t>
      </w:r>
      <w:r w:rsidR="00E61FE6" w:rsidRPr="00010ABC">
        <w:rPr>
          <w:sz w:val="20"/>
          <w:szCs w:val="20"/>
        </w:rPr>
        <w:t xml:space="preserve"> os</w:t>
      </w:r>
      <w:r w:rsidR="00C13C53">
        <w:rPr>
          <w:sz w:val="20"/>
          <w:szCs w:val="20"/>
        </w:rPr>
        <w:t>ou</w:t>
      </w:r>
      <w:r w:rsidR="00E61FE6" w:rsidRPr="00010ABC">
        <w:rPr>
          <w:sz w:val="20"/>
          <w:szCs w:val="20"/>
        </w:rPr>
        <w:t xml:space="preserve"> </w:t>
      </w:r>
      <w:r w:rsidR="00C13C53">
        <w:rPr>
          <w:sz w:val="20"/>
          <w:szCs w:val="20"/>
        </w:rPr>
        <w:t>je</w:t>
      </w:r>
      <w:r w:rsidR="00E61FE6" w:rsidRPr="00010ABC">
        <w:rPr>
          <w:sz w:val="20"/>
          <w:szCs w:val="20"/>
        </w:rPr>
        <w:t xml:space="preserve"> tok </w:t>
      </w:r>
      <w:r w:rsidR="00C13C53">
        <w:rPr>
          <w:rFonts w:cs="Arial"/>
          <w:sz w:val="20"/>
          <w:szCs w:val="20"/>
        </w:rPr>
        <w:t xml:space="preserve">Polomského potoka, krajinnou </w:t>
      </w:r>
      <w:r w:rsidR="00E61FE6" w:rsidRPr="00010ABC">
        <w:rPr>
          <w:sz w:val="20"/>
          <w:szCs w:val="20"/>
        </w:rPr>
        <w:t xml:space="preserve"> </w:t>
      </w:r>
      <w:r w:rsidR="00C13C53">
        <w:rPr>
          <w:sz w:val="20"/>
          <w:szCs w:val="20"/>
        </w:rPr>
        <w:t>dominantou je masív Čiernej hory</w:t>
      </w:r>
      <w:r w:rsidR="00E61FE6" w:rsidRPr="00010ABC">
        <w:rPr>
          <w:sz w:val="20"/>
          <w:szCs w:val="20"/>
        </w:rPr>
        <w:t xml:space="preserve"> </w:t>
      </w:r>
      <w:r w:rsidR="00C13C53">
        <w:rPr>
          <w:sz w:val="20"/>
          <w:szCs w:val="20"/>
        </w:rPr>
        <w:t xml:space="preserve">na západnom </w:t>
      </w:r>
      <w:r w:rsidR="00E61FE6" w:rsidRPr="00010ABC">
        <w:rPr>
          <w:sz w:val="20"/>
          <w:szCs w:val="20"/>
        </w:rPr>
        <w:t xml:space="preserve">okraji katastra. </w:t>
      </w:r>
    </w:p>
    <w:p w:rsidR="00096866" w:rsidRPr="00010ABC" w:rsidRDefault="00C13C53" w:rsidP="0054566E">
      <w:pPr>
        <w:pStyle w:val="Zkladntext"/>
        <w:ind w:left="567" w:firstLine="540"/>
        <w:rPr>
          <w:sz w:val="20"/>
          <w:szCs w:val="20"/>
        </w:rPr>
      </w:pPr>
      <w:r>
        <w:rPr>
          <w:sz w:val="20"/>
          <w:szCs w:val="20"/>
        </w:rPr>
        <w:t xml:space="preserve"> </w:t>
      </w:r>
      <w:r w:rsidR="00207DC4" w:rsidRPr="00010ABC">
        <w:rPr>
          <w:sz w:val="20"/>
          <w:szCs w:val="20"/>
        </w:rPr>
        <w:t xml:space="preserve">V koncepcii rozvoja obce je potrebné podporiť dotváranie centra obce </w:t>
      </w:r>
      <w:r w:rsidR="00E37131">
        <w:rPr>
          <w:sz w:val="20"/>
          <w:szCs w:val="20"/>
        </w:rPr>
        <w:t>a kompaktného pôdorysu sídla</w:t>
      </w:r>
      <w:r w:rsidR="00207DC4" w:rsidRPr="00010ABC">
        <w:rPr>
          <w:sz w:val="20"/>
          <w:szCs w:val="20"/>
        </w:rPr>
        <w:t>. Podľa hlavn</w:t>
      </w:r>
      <w:r>
        <w:rPr>
          <w:sz w:val="20"/>
          <w:szCs w:val="20"/>
        </w:rPr>
        <w:t>ých</w:t>
      </w:r>
      <w:r w:rsidR="00207DC4" w:rsidRPr="00010ABC">
        <w:rPr>
          <w:sz w:val="20"/>
          <w:szCs w:val="20"/>
        </w:rPr>
        <w:t xml:space="preserve"> urbanistick</w:t>
      </w:r>
      <w:r>
        <w:rPr>
          <w:sz w:val="20"/>
          <w:szCs w:val="20"/>
        </w:rPr>
        <w:t>ých</w:t>
      </w:r>
      <w:r w:rsidR="00207DC4" w:rsidRPr="00010ABC">
        <w:rPr>
          <w:sz w:val="20"/>
          <w:szCs w:val="20"/>
        </w:rPr>
        <w:t xml:space="preserve"> os</w:t>
      </w:r>
      <w:r>
        <w:rPr>
          <w:sz w:val="20"/>
          <w:szCs w:val="20"/>
        </w:rPr>
        <w:t>í</w:t>
      </w:r>
      <w:r w:rsidR="00207DC4" w:rsidRPr="00010ABC">
        <w:rPr>
          <w:sz w:val="20"/>
          <w:szCs w:val="20"/>
        </w:rPr>
        <w:t xml:space="preserve"> je potrebné komponovať</w:t>
      </w:r>
      <w:r w:rsidR="00096866" w:rsidRPr="00010ABC">
        <w:rPr>
          <w:sz w:val="20"/>
          <w:szCs w:val="20"/>
        </w:rPr>
        <w:t xml:space="preserve"> </w:t>
      </w:r>
      <w:r>
        <w:rPr>
          <w:sz w:val="20"/>
          <w:szCs w:val="20"/>
        </w:rPr>
        <w:t>zastavané územie obce</w:t>
      </w:r>
      <w:r w:rsidR="00207DC4" w:rsidRPr="00010ABC">
        <w:rPr>
          <w:sz w:val="20"/>
          <w:szCs w:val="20"/>
        </w:rPr>
        <w:t xml:space="preserve">. </w:t>
      </w:r>
      <w:r>
        <w:rPr>
          <w:sz w:val="20"/>
          <w:szCs w:val="20"/>
        </w:rPr>
        <w:t>Športové a r</w:t>
      </w:r>
      <w:r w:rsidR="00207DC4" w:rsidRPr="00010ABC">
        <w:rPr>
          <w:sz w:val="20"/>
          <w:szCs w:val="20"/>
        </w:rPr>
        <w:t>ekreačné aktivity a zariadenia sa budú rozvíjať podľa prírodných kompozičných osí</w:t>
      </w:r>
      <w:r w:rsidR="00E37131">
        <w:rPr>
          <w:sz w:val="20"/>
          <w:szCs w:val="20"/>
        </w:rPr>
        <w:t xml:space="preserve"> v celom katastri obce</w:t>
      </w:r>
      <w:r w:rsidR="00096866" w:rsidRPr="00010ABC">
        <w:rPr>
          <w:sz w:val="20"/>
          <w:szCs w:val="20"/>
        </w:rPr>
        <w:t xml:space="preserve">. </w:t>
      </w:r>
    </w:p>
    <w:p w:rsidR="0046607F" w:rsidRPr="00010ABC" w:rsidRDefault="00C13C53" w:rsidP="0054566E">
      <w:pPr>
        <w:pStyle w:val="Zkladntext"/>
        <w:ind w:left="567" w:firstLine="540"/>
        <w:rPr>
          <w:rFonts w:cs="Arial"/>
          <w:sz w:val="20"/>
          <w:szCs w:val="20"/>
        </w:rPr>
      </w:pPr>
      <w:r>
        <w:rPr>
          <w:sz w:val="20"/>
          <w:szCs w:val="20"/>
        </w:rPr>
        <w:t xml:space="preserve"> </w:t>
      </w:r>
      <w:r w:rsidR="0046607F" w:rsidRPr="00010ABC">
        <w:rPr>
          <w:sz w:val="20"/>
          <w:szCs w:val="20"/>
        </w:rPr>
        <w:t>V hmotovej a výškovej kompozícii zástavby by malo dominovať centrum obce a jej hlavn</w:t>
      </w:r>
      <w:r w:rsidR="00682A3A">
        <w:rPr>
          <w:sz w:val="20"/>
          <w:szCs w:val="20"/>
        </w:rPr>
        <w:t>á</w:t>
      </w:r>
      <w:r w:rsidR="0046607F" w:rsidRPr="00010ABC">
        <w:rPr>
          <w:sz w:val="20"/>
          <w:szCs w:val="20"/>
        </w:rPr>
        <w:t xml:space="preserve"> urbanistick</w:t>
      </w:r>
      <w:r w:rsidR="00682A3A">
        <w:rPr>
          <w:sz w:val="20"/>
          <w:szCs w:val="20"/>
        </w:rPr>
        <w:t>á</w:t>
      </w:r>
      <w:r w:rsidR="0046607F" w:rsidRPr="00010ABC">
        <w:rPr>
          <w:sz w:val="20"/>
          <w:szCs w:val="20"/>
        </w:rPr>
        <w:t xml:space="preserve"> os. Kompozičn</w:t>
      </w:r>
      <w:r>
        <w:rPr>
          <w:sz w:val="20"/>
          <w:szCs w:val="20"/>
        </w:rPr>
        <w:t>ou</w:t>
      </w:r>
      <w:r w:rsidR="0046607F" w:rsidRPr="00010ABC">
        <w:rPr>
          <w:sz w:val="20"/>
          <w:szCs w:val="20"/>
        </w:rPr>
        <w:t xml:space="preserve"> dominant</w:t>
      </w:r>
      <w:r>
        <w:rPr>
          <w:sz w:val="20"/>
          <w:szCs w:val="20"/>
        </w:rPr>
        <w:t>ou</w:t>
      </w:r>
      <w:r w:rsidR="0046607F" w:rsidRPr="00010ABC">
        <w:rPr>
          <w:sz w:val="20"/>
          <w:szCs w:val="20"/>
        </w:rPr>
        <w:t xml:space="preserve"> pritom m</w:t>
      </w:r>
      <w:r>
        <w:rPr>
          <w:sz w:val="20"/>
          <w:szCs w:val="20"/>
        </w:rPr>
        <w:t>á</w:t>
      </w:r>
      <w:r w:rsidR="0046607F" w:rsidRPr="00010ABC">
        <w:rPr>
          <w:sz w:val="20"/>
          <w:szCs w:val="20"/>
        </w:rPr>
        <w:t xml:space="preserve"> ostať </w:t>
      </w:r>
      <w:r w:rsidRPr="00010ABC">
        <w:rPr>
          <w:sz w:val="20"/>
          <w:szCs w:val="20"/>
        </w:rPr>
        <w:t>kostol</w:t>
      </w:r>
      <w:r>
        <w:rPr>
          <w:sz w:val="20"/>
          <w:szCs w:val="20"/>
        </w:rPr>
        <w:t>ná</w:t>
      </w:r>
      <w:r w:rsidRPr="00010ABC">
        <w:rPr>
          <w:sz w:val="20"/>
          <w:szCs w:val="20"/>
        </w:rPr>
        <w:t xml:space="preserve"> </w:t>
      </w:r>
      <w:r w:rsidR="0046607F" w:rsidRPr="00010ABC">
        <w:rPr>
          <w:sz w:val="20"/>
          <w:szCs w:val="20"/>
        </w:rPr>
        <w:t>vež</w:t>
      </w:r>
      <w:r>
        <w:rPr>
          <w:sz w:val="20"/>
          <w:szCs w:val="20"/>
        </w:rPr>
        <w:t>a</w:t>
      </w:r>
      <w:r w:rsidR="0046607F" w:rsidRPr="00010ABC">
        <w:rPr>
          <w:sz w:val="20"/>
          <w:szCs w:val="20"/>
        </w:rPr>
        <w:t>.</w:t>
      </w:r>
    </w:p>
    <w:p w:rsidR="00096866" w:rsidRDefault="00096866" w:rsidP="0054566E">
      <w:pPr>
        <w:ind w:left="567"/>
        <w:jc w:val="both"/>
        <w:rPr>
          <w:rFonts w:ascii="Arial" w:hAnsi="Arial"/>
          <w:b/>
          <w:sz w:val="22"/>
        </w:rPr>
      </w:pPr>
    </w:p>
    <w:p w:rsidR="00096866" w:rsidRPr="00010ABC" w:rsidRDefault="00096866" w:rsidP="0054566E">
      <w:pPr>
        <w:ind w:left="567"/>
        <w:jc w:val="both"/>
        <w:rPr>
          <w:rFonts w:ascii="Arial" w:hAnsi="Arial"/>
          <w:b/>
        </w:rPr>
      </w:pPr>
      <w:r w:rsidRPr="00010ABC">
        <w:rPr>
          <w:rFonts w:ascii="Arial" w:hAnsi="Arial"/>
          <w:b/>
        </w:rPr>
        <w:t>i) Požiadavky na obnovu, prestavbu a asanáciu obce</w:t>
      </w:r>
    </w:p>
    <w:p w:rsidR="00096866" w:rsidRDefault="00096866" w:rsidP="0054566E">
      <w:pPr>
        <w:ind w:left="567"/>
        <w:jc w:val="both"/>
        <w:rPr>
          <w:rFonts w:ascii="Arial" w:hAnsi="Arial"/>
          <w:b/>
          <w:sz w:val="22"/>
        </w:rPr>
      </w:pPr>
    </w:p>
    <w:p w:rsidR="00096866" w:rsidRPr="00010ABC" w:rsidRDefault="00096866" w:rsidP="0054566E">
      <w:pPr>
        <w:pStyle w:val="Zkladntext2"/>
        <w:ind w:left="567"/>
        <w:rPr>
          <w:rFonts w:cs="Times New Roman"/>
          <w:bCs/>
          <w:sz w:val="20"/>
          <w:szCs w:val="20"/>
        </w:rPr>
      </w:pPr>
      <w:r w:rsidRPr="00010ABC">
        <w:rPr>
          <w:rFonts w:cs="Times New Roman"/>
          <w:bCs/>
          <w:sz w:val="20"/>
          <w:szCs w:val="20"/>
        </w:rPr>
        <w:t xml:space="preserve">         Vzhľadom na súčasné urbanistické zónovanie a vyhovujúci priemerný stavebnotechnický stav objektov v obci nie sú pre vypracovanie územného plánu obce osobitné požiadavky na obnovu, prestavbu alebo asanáciu súvislejších častí obce. </w:t>
      </w:r>
    </w:p>
    <w:p w:rsidR="00096866" w:rsidRDefault="00096866" w:rsidP="0054566E">
      <w:pPr>
        <w:ind w:left="567"/>
        <w:jc w:val="both"/>
        <w:rPr>
          <w:rFonts w:ascii="Arial" w:hAnsi="Arial"/>
          <w:bCs/>
          <w:sz w:val="22"/>
        </w:rPr>
      </w:pPr>
    </w:p>
    <w:p w:rsidR="00096866" w:rsidRPr="00010ABC" w:rsidRDefault="00096866" w:rsidP="0054566E">
      <w:pPr>
        <w:ind w:left="567"/>
        <w:jc w:val="both"/>
        <w:rPr>
          <w:rFonts w:ascii="Arial" w:hAnsi="Arial"/>
          <w:b/>
        </w:rPr>
      </w:pPr>
      <w:r w:rsidRPr="00010ABC">
        <w:rPr>
          <w:rFonts w:ascii="Arial" w:hAnsi="Arial"/>
          <w:b/>
        </w:rPr>
        <w:t>j)</w:t>
      </w:r>
      <w:r w:rsidR="0054566E">
        <w:rPr>
          <w:rFonts w:ascii="Arial" w:hAnsi="Arial"/>
          <w:b/>
        </w:rPr>
        <w:t xml:space="preserve"> </w:t>
      </w:r>
      <w:r w:rsidRPr="00010ABC">
        <w:rPr>
          <w:rFonts w:ascii="Arial" w:hAnsi="Arial"/>
          <w:b/>
        </w:rPr>
        <w:t xml:space="preserve">Požiadavky na riešenie rozvoja dopravy a koncepcie technickej infraštruktúry </w:t>
      </w:r>
    </w:p>
    <w:p w:rsidR="00096866" w:rsidRDefault="00096866" w:rsidP="0054566E">
      <w:pPr>
        <w:ind w:left="567"/>
        <w:jc w:val="both"/>
        <w:rPr>
          <w:rFonts w:ascii="Arial" w:hAnsi="Arial"/>
          <w:bCs/>
          <w:sz w:val="22"/>
        </w:rPr>
      </w:pPr>
    </w:p>
    <w:p w:rsidR="00096866" w:rsidRPr="00010ABC" w:rsidRDefault="00096866" w:rsidP="0054566E">
      <w:pPr>
        <w:ind w:left="567"/>
        <w:jc w:val="both"/>
        <w:rPr>
          <w:rFonts w:ascii="Arial" w:hAnsi="Arial"/>
          <w:bCs/>
          <w:sz w:val="20"/>
          <w:szCs w:val="20"/>
        </w:rPr>
      </w:pPr>
      <w:r w:rsidRPr="00010ABC">
        <w:rPr>
          <w:rFonts w:ascii="Arial" w:hAnsi="Arial"/>
          <w:b/>
          <w:sz w:val="20"/>
          <w:szCs w:val="20"/>
        </w:rPr>
        <w:t xml:space="preserve">          </w:t>
      </w:r>
      <w:r w:rsidRPr="00010ABC">
        <w:rPr>
          <w:rFonts w:ascii="Arial" w:hAnsi="Arial"/>
          <w:bCs/>
          <w:sz w:val="20"/>
          <w:szCs w:val="20"/>
        </w:rPr>
        <w:t>Obec j</w:t>
      </w:r>
      <w:r w:rsidR="00C06E76" w:rsidRPr="00010ABC">
        <w:rPr>
          <w:rFonts w:ascii="Arial" w:hAnsi="Arial"/>
          <w:bCs/>
          <w:sz w:val="20"/>
          <w:szCs w:val="20"/>
        </w:rPr>
        <w:t xml:space="preserve">e dopravne sprístupnená cestou </w:t>
      </w:r>
      <w:r w:rsidR="00682A3A">
        <w:rPr>
          <w:rFonts w:ascii="Arial" w:hAnsi="Arial"/>
          <w:bCs/>
          <w:sz w:val="20"/>
          <w:szCs w:val="20"/>
        </w:rPr>
        <w:t>I</w:t>
      </w:r>
      <w:r w:rsidRPr="00010ABC">
        <w:rPr>
          <w:rFonts w:ascii="Arial" w:hAnsi="Arial"/>
          <w:bCs/>
          <w:sz w:val="20"/>
          <w:szCs w:val="20"/>
        </w:rPr>
        <w:t>II.</w:t>
      </w:r>
      <w:r w:rsidR="00C13C53">
        <w:rPr>
          <w:rFonts w:ascii="Arial" w:hAnsi="Arial"/>
          <w:bCs/>
          <w:sz w:val="20"/>
          <w:szCs w:val="20"/>
        </w:rPr>
        <w:t xml:space="preserve"> </w:t>
      </w:r>
      <w:r w:rsidRPr="00010ABC">
        <w:rPr>
          <w:rFonts w:ascii="Arial" w:hAnsi="Arial"/>
          <w:bCs/>
          <w:sz w:val="20"/>
          <w:szCs w:val="20"/>
        </w:rPr>
        <w:t>triedy. č.</w:t>
      </w:r>
      <w:r w:rsidR="00C13C53">
        <w:rPr>
          <w:rFonts w:ascii="Arial" w:hAnsi="Arial"/>
          <w:bCs/>
          <w:sz w:val="20"/>
          <w:szCs w:val="20"/>
        </w:rPr>
        <w:t>3172</w:t>
      </w:r>
      <w:r w:rsidRPr="00010ABC">
        <w:rPr>
          <w:rFonts w:ascii="Arial" w:hAnsi="Arial"/>
          <w:bCs/>
          <w:sz w:val="20"/>
          <w:szCs w:val="20"/>
        </w:rPr>
        <w:t xml:space="preserve"> </w:t>
      </w:r>
      <w:r w:rsidR="00C13C53">
        <w:rPr>
          <w:rFonts w:ascii="Arial" w:hAnsi="Arial"/>
          <w:bCs/>
          <w:sz w:val="20"/>
          <w:szCs w:val="20"/>
        </w:rPr>
        <w:t>Šarišské Dravce</w:t>
      </w:r>
      <w:r w:rsidR="00682A3A">
        <w:rPr>
          <w:rFonts w:ascii="Arial" w:hAnsi="Arial"/>
          <w:bCs/>
          <w:sz w:val="20"/>
          <w:szCs w:val="20"/>
        </w:rPr>
        <w:t xml:space="preserve"> - P</w:t>
      </w:r>
      <w:r w:rsidR="00100ACD">
        <w:rPr>
          <w:rFonts w:ascii="Arial" w:hAnsi="Arial"/>
          <w:bCs/>
          <w:sz w:val="20"/>
          <w:szCs w:val="20"/>
        </w:rPr>
        <w:t>olom</w:t>
      </w:r>
      <w:r w:rsidR="00682A3A">
        <w:rPr>
          <w:rFonts w:ascii="Arial" w:hAnsi="Arial"/>
          <w:bCs/>
          <w:sz w:val="20"/>
          <w:szCs w:val="20"/>
        </w:rPr>
        <w:t>a</w:t>
      </w:r>
      <w:r w:rsidRPr="00010ABC">
        <w:rPr>
          <w:rFonts w:ascii="Arial" w:hAnsi="Arial"/>
          <w:bCs/>
          <w:sz w:val="20"/>
          <w:szCs w:val="20"/>
        </w:rPr>
        <w:t>, ktorá</w:t>
      </w:r>
      <w:r w:rsidRPr="00010ABC">
        <w:rPr>
          <w:rFonts w:ascii="Arial" w:hAnsi="Arial" w:cs="Arial"/>
          <w:bCs/>
          <w:sz w:val="20"/>
          <w:szCs w:val="20"/>
        </w:rPr>
        <w:t xml:space="preserve"> </w:t>
      </w:r>
      <w:r w:rsidRPr="00010ABC">
        <w:rPr>
          <w:rFonts w:ascii="Arial" w:hAnsi="Arial" w:cs="Arial"/>
          <w:sz w:val="20"/>
          <w:szCs w:val="20"/>
        </w:rPr>
        <w:t xml:space="preserve">tvorí hlavnú dopravnú os </w:t>
      </w:r>
      <w:r w:rsidR="00C06E76" w:rsidRPr="00010ABC">
        <w:rPr>
          <w:rFonts w:ascii="Arial" w:hAnsi="Arial" w:cs="Arial"/>
          <w:sz w:val="20"/>
          <w:szCs w:val="20"/>
        </w:rPr>
        <w:t>územia.  Úsek</w:t>
      </w:r>
      <w:r w:rsidRPr="00010ABC">
        <w:rPr>
          <w:rFonts w:ascii="Arial" w:hAnsi="Arial"/>
          <w:bCs/>
          <w:sz w:val="20"/>
          <w:szCs w:val="20"/>
        </w:rPr>
        <w:t xml:space="preserve"> tejto cesty </w:t>
      </w:r>
      <w:r w:rsidR="00AF7129">
        <w:rPr>
          <w:rFonts w:ascii="Arial" w:hAnsi="Arial" w:cs="Arial"/>
          <w:sz w:val="20"/>
          <w:szCs w:val="20"/>
        </w:rPr>
        <w:t>v prieťahu obcou je potrebné šírkovo upraviť na kategóriu B3 – MZ</w:t>
      </w:r>
      <w:r w:rsidR="00AF7129">
        <w:rPr>
          <w:rFonts w:ascii="Arial" w:hAnsi="Arial"/>
          <w:bCs/>
          <w:sz w:val="20"/>
          <w:szCs w:val="20"/>
        </w:rPr>
        <w:t xml:space="preserve"> 8,0/50</w:t>
      </w:r>
      <w:r w:rsidR="00854C7C">
        <w:rPr>
          <w:rFonts w:ascii="Arial" w:hAnsi="Arial"/>
          <w:bCs/>
          <w:sz w:val="20"/>
          <w:szCs w:val="20"/>
        </w:rPr>
        <w:t xml:space="preserve"> a</w:t>
      </w:r>
      <w:r w:rsidR="00AF7129">
        <w:rPr>
          <w:rFonts w:ascii="Arial" w:hAnsi="Arial"/>
          <w:bCs/>
          <w:sz w:val="20"/>
          <w:szCs w:val="20"/>
        </w:rPr>
        <w:t xml:space="preserve"> doplniť aspoň </w:t>
      </w:r>
      <w:r w:rsidR="00854C7C">
        <w:rPr>
          <w:rFonts w:ascii="Arial" w:hAnsi="Arial"/>
          <w:bCs/>
          <w:sz w:val="20"/>
          <w:szCs w:val="20"/>
        </w:rPr>
        <w:t>o j</w:t>
      </w:r>
      <w:r w:rsidR="00AF7129">
        <w:rPr>
          <w:rFonts w:ascii="Arial" w:hAnsi="Arial"/>
          <w:bCs/>
          <w:sz w:val="20"/>
          <w:szCs w:val="20"/>
        </w:rPr>
        <w:t>ednostranný chodník</w:t>
      </w:r>
      <w:r w:rsidR="00930174">
        <w:rPr>
          <w:rFonts w:ascii="Arial" w:hAnsi="Arial"/>
          <w:bCs/>
          <w:sz w:val="20"/>
          <w:szCs w:val="20"/>
        </w:rPr>
        <w:t>.</w:t>
      </w:r>
      <w:r w:rsidR="00AF7129">
        <w:rPr>
          <w:rFonts w:ascii="Arial" w:hAnsi="Arial"/>
          <w:bCs/>
          <w:sz w:val="20"/>
          <w:szCs w:val="20"/>
        </w:rPr>
        <w:t xml:space="preserve"> </w:t>
      </w:r>
    </w:p>
    <w:p w:rsidR="00096866" w:rsidRPr="00010ABC" w:rsidRDefault="00854C7C" w:rsidP="0054566E">
      <w:pPr>
        <w:pStyle w:val="Import14"/>
        <w:tabs>
          <w:tab w:val="clear" w:pos="7632"/>
          <w:tab w:val="left" w:pos="7560"/>
        </w:tabs>
        <w:spacing w:line="240" w:lineRule="auto"/>
        <w:ind w:left="567" w:right="72"/>
        <w:jc w:val="both"/>
        <w:rPr>
          <w:rFonts w:ascii="Arial" w:hAnsi="Arial" w:cs="Arial"/>
          <w:sz w:val="20"/>
        </w:rPr>
      </w:pPr>
      <w:r>
        <w:rPr>
          <w:rFonts w:ascii="Arial" w:hAnsi="Arial" w:cs="Arial"/>
          <w:sz w:val="20"/>
        </w:rPr>
        <w:t>M</w:t>
      </w:r>
      <w:r w:rsidR="00096866" w:rsidRPr="00010ABC">
        <w:rPr>
          <w:rFonts w:ascii="Arial" w:hAnsi="Arial" w:cs="Arial"/>
          <w:sz w:val="20"/>
        </w:rPr>
        <w:t>iestn</w:t>
      </w:r>
      <w:r>
        <w:rPr>
          <w:rFonts w:ascii="Arial" w:hAnsi="Arial" w:cs="Arial"/>
          <w:sz w:val="20"/>
        </w:rPr>
        <w:t>e</w:t>
      </w:r>
      <w:r w:rsidR="00096866" w:rsidRPr="00010ABC">
        <w:rPr>
          <w:rFonts w:ascii="Arial" w:hAnsi="Arial" w:cs="Arial"/>
          <w:sz w:val="20"/>
        </w:rPr>
        <w:t xml:space="preserve"> komunikáci</w:t>
      </w:r>
      <w:r>
        <w:rPr>
          <w:rFonts w:ascii="Arial" w:hAnsi="Arial" w:cs="Arial"/>
          <w:sz w:val="20"/>
        </w:rPr>
        <w:t>e</w:t>
      </w:r>
      <w:r w:rsidR="00096866" w:rsidRPr="00010ABC">
        <w:rPr>
          <w:rFonts w:ascii="Arial" w:hAnsi="Arial" w:cs="Arial"/>
          <w:sz w:val="20"/>
        </w:rPr>
        <w:t xml:space="preserve"> m</w:t>
      </w:r>
      <w:r>
        <w:rPr>
          <w:rFonts w:ascii="Arial" w:hAnsi="Arial" w:cs="Arial"/>
          <w:sz w:val="20"/>
        </w:rPr>
        <w:t>ajú</w:t>
      </w:r>
      <w:r w:rsidR="00096866" w:rsidRPr="00010ABC">
        <w:rPr>
          <w:rFonts w:ascii="Arial" w:hAnsi="Arial" w:cs="Arial"/>
          <w:sz w:val="20"/>
        </w:rPr>
        <w:t xml:space="preserve"> funkciu obslužnú, budú navrhnuté na  úpravu na kategóriu C3 - MO 7,5/50 alebo MO 6,5/40.  V šírkovo nedostatočných podmienkach je potrebné zvážiť riešenie </w:t>
      </w:r>
      <w:r w:rsidR="00814473" w:rsidRPr="00010ABC">
        <w:rPr>
          <w:rFonts w:ascii="Arial" w:hAnsi="Arial" w:cs="Arial"/>
          <w:sz w:val="20"/>
        </w:rPr>
        <w:t xml:space="preserve">jednosmerných ciest alebo </w:t>
      </w:r>
      <w:r w:rsidR="00096866" w:rsidRPr="00010ABC">
        <w:rPr>
          <w:rFonts w:ascii="Arial" w:hAnsi="Arial" w:cs="Arial"/>
          <w:sz w:val="20"/>
        </w:rPr>
        <w:t>ukľudnených komunikácií kategórie D s obmedzenou dopravou. Cieľom riešenia je hierarchicky usporiadaný systém miestnych komunikácií zabezpečujúci obsluhu všetkých pozemkov v obci.</w:t>
      </w:r>
      <w:r w:rsidR="00AA3D1B" w:rsidRPr="00010ABC">
        <w:rPr>
          <w:rFonts w:ascii="Arial" w:hAnsi="Arial"/>
          <w:bCs/>
          <w:sz w:val="20"/>
        </w:rPr>
        <w:t xml:space="preserve"> Pozdĺž  </w:t>
      </w:r>
      <w:r w:rsidR="00100ACD">
        <w:rPr>
          <w:rFonts w:ascii="Arial" w:hAnsi="Arial"/>
          <w:bCs/>
          <w:sz w:val="20"/>
        </w:rPr>
        <w:t xml:space="preserve">hlavných </w:t>
      </w:r>
      <w:r>
        <w:rPr>
          <w:rFonts w:ascii="Arial" w:hAnsi="Arial"/>
          <w:bCs/>
          <w:sz w:val="20"/>
        </w:rPr>
        <w:t>miestnych komunikácií</w:t>
      </w:r>
      <w:r w:rsidR="00AA3D1B" w:rsidRPr="00010ABC">
        <w:rPr>
          <w:rFonts w:ascii="Arial" w:hAnsi="Arial"/>
          <w:bCs/>
          <w:sz w:val="20"/>
        </w:rPr>
        <w:t xml:space="preserve"> je potre</w:t>
      </w:r>
      <w:r w:rsidR="00100ACD">
        <w:rPr>
          <w:rFonts w:ascii="Arial" w:hAnsi="Arial"/>
          <w:bCs/>
          <w:sz w:val="20"/>
        </w:rPr>
        <w:t>b</w:t>
      </w:r>
      <w:r w:rsidR="00AA3D1B" w:rsidRPr="00010ABC">
        <w:rPr>
          <w:rFonts w:ascii="Arial" w:hAnsi="Arial"/>
          <w:bCs/>
          <w:sz w:val="20"/>
        </w:rPr>
        <w:t xml:space="preserve">né doplniť chodníky pre peších, </w:t>
      </w:r>
      <w:r>
        <w:rPr>
          <w:rFonts w:ascii="Arial" w:hAnsi="Arial"/>
          <w:bCs/>
          <w:sz w:val="20"/>
        </w:rPr>
        <w:t>pri objektoch občianskej vybavenosti</w:t>
      </w:r>
      <w:r w:rsidR="00AA3D1B" w:rsidRPr="00010ABC">
        <w:rPr>
          <w:rFonts w:ascii="Arial" w:hAnsi="Arial"/>
          <w:bCs/>
          <w:sz w:val="20"/>
        </w:rPr>
        <w:t xml:space="preserve"> vymedziť parkovacie plochy</w:t>
      </w:r>
      <w:r w:rsidRPr="00854C7C">
        <w:rPr>
          <w:rFonts w:ascii="Arial" w:hAnsi="Arial"/>
          <w:bCs/>
          <w:sz w:val="20"/>
        </w:rPr>
        <w:t xml:space="preserve"> </w:t>
      </w:r>
      <w:r w:rsidRPr="00010ABC">
        <w:rPr>
          <w:rFonts w:ascii="Arial" w:hAnsi="Arial"/>
          <w:bCs/>
          <w:sz w:val="20"/>
        </w:rPr>
        <w:t>mimo vozovkovú časť ciest.</w:t>
      </w:r>
      <w:r w:rsidR="00100ACD">
        <w:rPr>
          <w:rFonts w:ascii="Arial" w:hAnsi="Arial"/>
          <w:bCs/>
          <w:sz w:val="20"/>
        </w:rPr>
        <w:t xml:space="preserve"> Na sieť miestnych komunikácií v zastavanom území obce má nadväzovať systém hospodárskych účelových ciest v katastri obce, ktoré by vytvorili dopravné spojenia s ďalšími susednými obcami.</w:t>
      </w:r>
    </w:p>
    <w:p w:rsidR="00096866" w:rsidRPr="00010ABC" w:rsidRDefault="00096866" w:rsidP="0054566E">
      <w:pPr>
        <w:pStyle w:val="Import14"/>
        <w:tabs>
          <w:tab w:val="clear" w:pos="7632"/>
          <w:tab w:val="left" w:pos="7560"/>
        </w:tabs>
        <w:spacing w:line="240" w:lineRule="auto"/>
        <w:ind w:left="567" w:right="72"/>
        <w:jc w:val="both"/>
        <w:rPr>
          <w:rFonts w:ascii="Arial" w:hAnsi="Arial" w:cs="Arial"/>
          <w:bCs/>
          <w:sz w:val="20"/>
        </w:rPr>
      </w:pPr>
      <w:r w:rsidRPr="00010ABC">
        <w:rPr>
          <w:rFonts w:ascii="Arial" w:hAnsi="Arial"/>
          <w:bCs/>
          <w:sz w:val="20"/>
        </w:rPr>
        <w:t>V rámci riešenia komunikačného systému je potrebné navrhnúť spôsob odstránenia dopravných závad najmä v</w:t>
      </w:r>
      <w:r w:rsidR="001026CC">
        <w:rPr>
          <w:rFonts w:ascii="Arial" w:hAnsi="Arial"/>
          <w:bCs/>
          <w:sz w:val="20"/>
        </w:rPr>
        <w:t> </w:t>
      </w:r>
      <w:r w:rsidRPr="00010ABC">
        <w:rPr>
          <w:rFonts w:ascii="Arial" w:hAnsi="Arial"/>
          <w:bCs/>
          <w:sz w:val="20"/>
        </w:rPr>
        <w:t>križovatkách</w:t>
      </w:r>
      <w:r w:rsidR="001026CC">
        <w:rPr>
          <w:rFonts w:ascii="Arial" w:hAnsi="Arial"/>
          <w:bCs/>
          <w:sz w:val="20"/>
        </w:rPr>
        <w:t xml:space="preserve"> ciest</w:t>
      </w:r>
      <w:r w:rsidRPr="00010ABC">
        <w:rPr>
          <w:rFonts w:ascii="Arial" w:hAnsi="Arial" w:cs="Arial"/>
          <w:bCs/>
          <w:sz w:val="20"/>
        </w:rPr>
        <w:t xml:space="preserve">.  </w:t>
      </w:r>
    </w:p>
    <w:p w:rsidR="00854C7C" w:rsidRDefault="00096866" w:rsidP="0054566E">
      <w:pPr>
        <w:ind w:left="567" w:firstLine="720"/>
        <w:jc w:val="both"/>
        <w:rPr>
          <w:rFonts w:ascii="Arial" w:hAnsi="Arial"/>
          <w:bCs/>
          <w:sz w:val="20"/>
          <w:szCs w:val="20"/>
        </w:rPr>
      </w:pPr>
      <w:r w:rsidRPr="00010ABC">
        <w:rPr>
          <w:rFonts w:ascii="Arial" w:hAnsi="Arial"/>
          <w:bCs/>
          <w:sz w:val="20"/>
          <w:szCs w:val="20"/>
        </w:rPr>
        <w:t>Pre rozvoj pešej dopravy treba n</w:t>
      </w:r>
      <w:r w:rsidR="00814473" w:rsidRPr="00010ABC">
        <w:rPr>
          <w:rFonts w:ascii="Arial" w:hAnsi="Arial"/>
          <w:bCs/>
          <w:sz w:val="20"/>
          <w:szCs w:val="20"/>
        </w:rPr>
        <w:t xml:space="preserve">avrhnúť vybudovanie chodníkov na najfrekventovanejších </w:t>
      </w:r>
      <w:r w:rsidRPr="00010ABC">
        <w:rPr>
          <w:rFonts w:ascii="Arial" w:hAnsi="Arial"/>
          <w:bCs/>
          <w:sz w:val="20"/>
          <w:szCs w:val="20"/>
        </w:rPr>
        <w:t>uliciach</w:t>
      </w:r>
      <w:r w:rsidR="001026CC">
        <w:rPr>
          <w:rFonts w:ascii="Arial" w:hAnsi="Arial"/>
          <w:bCs/>
          <w:sz w:val="20"/>
          <w:szCs w:val="20"/>
        </w:rPr>
        <w:t>.</w:t>
      </w:r>
      <w:r w:rsidRPr="00010ABC">
        <w:rPr>
          <w:rFonts w:ascii="Arial" w:hAnsi="Arial"/>
          <w:bCs/>
          <w:sz w:val="20"/>
          <w:szCs w:val="20"/>
        </w:rPr>
        <w:t xml:space="preserve"> </w:t>
      </w:r>
      <w:r w:rsidR="00854C7C">
        <w:rPr>
          <w:rFonts w:ascii="Arial" w:hAnsi="Arial"/>
          <w:bCs/>
          <w:sz w:val="20"/>
          <w:szCs w:val="20"/>
        </w:rPr>
        <w:t>V katastri obce navrhnúť základnú sieť rekreačných a turistických peších trás spájajúcich obec najmä s Levočskými vrchmi a</w:t>
      </w:r>
      <w:r w:rsidR="001026CC">
        <w:rPr>
          <w:rFonts w:ascii="Arial" w:hAnsi="Arial"/>
          <w:bCs/>
          <w:sz w:val="20"/>
          <w:szCs w:val="20"/>
        </w:rPr>
        <w:t> susednými obcami</w:t>
      </w:r>
      <w:r w:rsidR="00854C7C">
        <w:rPr>
          <w:rFonts w:ascii="Arial" w:hAnsi="Arial"/>
          <w:bCs/>
          <w:sz w:val="20"/>
          <w:szCs w:val="20"/>
        </w:rPr>
        <w:t>.</w:t>
      </w:r>
    </w:p>
    <w:p w:rsidR="00096866" w:rsidRPr="00010ABC" w:rsidRDefault="00AA3D1B" w:rsidP="0054566E">
      <w:pPr>
        <w:ind w:left="567" w:firstLine="720"/>
        <w:jc w:val="both"/>
        <w:rPr>
          <w:sz w:val="20"/>
          <w:szCs w:val="20"/>
        </w:rPr>
      </w:pPr>
      <w:r w:rsidRPr="00010ABC">
        <w:rPr>
          <w:rFonts w:ascii="Arial" w:hAnsi="Arial" w:cs="Arial"/>
          <w:sz w:val="20"/>
          <w:szCs w:val="20"/>
        </w:rPr>
        <w:t xml:space="preserve">V obci aj jej katastrálnom území je potrebné riešiť systém trás pre cyklistickú dopravu. </w:t>
      </w:r>
      <w:r w:rsidR="001026CC">
        <w:rPr>
          <w:rFonts w:ascii="Arial" w:hAnsi="Arial" w:cs="Arial"/>
          <w:sz w:val="20"/>
          <w:szCs w:val="20"/>
        </w:rPr>
        <w:t>Sieť miestnych cyklotrás napojiť na medzinárodnú c</w:t>
      </w:r>
      <w:r w:rsidR="00C247E9">
        <w:rPr>
          <w:rFonts w:ascii="Arial" w:hAnsi="Arial" w:cs="Arial"/>
          <w:sz w:val="20"/>
          <w:szCs w:val="20"/>
        </w:rPr>
        <w:t>yklo</w:t>
      </w:r>
      <w:r w:rsidR="001026CC">
        <w:rPr>
          <w:rFonts w:ascii="Arial" w:hAnsi="Arial" w:cs="Arial"/>
          <w:sz w:val="20"/>
          <w:szCs w:val="20"/>
        </w:rPr>
        <w:t xml:space="preserve">magistrálu </w:t>
      </w:r>
      <w:r w:rsidR="00C247E9">
        <w:rPr>
          <w:rFonts w:ascii="Arial" w:hAnsi="Arial" w:cs="Arial"/>
          <w:sz w:val="20"/>
          <w:szCs w:val="20"/>
        </w:rPr>
        <w:t xml:space="preserve"> </w:t>
      </w:r>
      <w:r w:rsidR="001026CC">
        <w:rPr>
          <w:rFonts w:ascii="Arial" w:hAnsi="Arial" w:cs="Arial"/>
          <w:sz w:val="20"/>
          <w:szCs w:val="20"/>
        </w:rPr>
        <w:t xml:space="preserve">EuroVelo 11 vedúcu údolím Kučmanovského potoka </w:t>
      </w:r>
      <w:r w:rsidR="00C247E9">
        <w:rPr>
          <w:rFonts w:ascii="Arial" w:hAnsi="Arial" w:cs="Arial"/>
          <w:sz w:val="20"/>
          <w:szCs w:val="20"/>
        </w:rPr>
        <w:t xml:space="preserve">v smere </w:t>
      </w:r>
      <w:r w:rsidR="003A682A">
        <w:rPr>
          <w:rFonts w:ascii="Arial" w:hAnsi="Arial" w:cs="Arial"/>
          <w:sz w:val="20"/>
          <w:szCs w:val="20"/>
        </w:rPr>
        <w:t xml:space="preserve"> Šarišské Dravce - K</w:t>
      </w:r>
      <w:r w:rsidR="00C247E9">
        <w:rPr>
          <w:rFonts w:ascii="Arial" w:hAnsi="Arial" w:cs="Arial"/>
          <w:sz w:val="20"/>
          <w:szCs w:val="20"/>
        </w:rPr>
        <w:t xml:space="preserve">rásna Lúka – Šambron </w:t>
      </w:r>
      <w:r w:rsidR="003A682A">
        <w:rPr>
          <w:rFonts w:ascii="Arial" w:hAnsi="Arial" w:cs="Arial"/>
          <w:sz w:val="20"/>
          <w:szCs w:val="20"/>
        </w:rPr>
        <w:t xml:space="preserve">a Toryskú cyklomagistrálu vedúcu </w:t>
      </w:r>
      <w:r w:rsidR="00C247E9">
        <w:rPr>
          <w:rFonts w:ascii="Arial" w:hAnsi="Arial" w:cs="Arial"/>
          <w:sz w:val="20"/>
          <w:szCs w:val="20"/>
        </w:rPr>
        <w:t xml:space="preserve">pozdĺž </w:t>
      </w:r>
      <w:r w:rsidR="003A682A">
        <w:rPr>
          <w:rFonts w:ascii="Arial" w:hAnsi="Arial" w:cs="Arial"/>
          <w:sz w:val="20"/>
          <w:szCs w:val="20"/>
        </w:rPr>
        <w:t>rieky Torysa</w:t>
      </w:r>
      <w:r w:rsidR="00A634CE">
        <w:rPr>
          <w:rFonts w:ascii="Arial" w:hAnsi="Arial" w:cs="Arial"/>
          <w:sz w:val="20"/>
          <w:szCs w:val="20"/>
        </w:rPr>
        <w:t xml:space="preserve"> v smere od </w:t>
      </w:r>
      <w:r w:rsidR="003A682A">
        <w:rPr>
          <w:rFonts w:ascii="Arial" w:hAnsi="Arial" w:cs="Arial"/>
          <w:sz w:val="20"/>
          <w:szCs w:val="20"/>
        </w:rPr>
        <w:t xml:space="preserve">obce Torysa </w:t>
      </w:r>
      <w:r w:rsidR="00A634CE">
        <w:rPr>
          <w:rFonts w:ascii="Arial" w:hAnsi="Arial" w:cs="Arial"/>
          <w:sz w:val="20"/>
          <w:szCs w:val="20"/>
        </w:rPr>
        <w:t xml:space="preserve">cez </w:t>
      </w:r>
      <w:r w:rsidR="003A682A">
        <w:rPr>
          <w:rFonts w:ascii="Arial" w:hAnsi="Arial" w:cs="Arial"/>
          <w:sz w:val="20"/>
          <w:szCs w:val="20"/>
        </w:rPr>
        <w:t xml:space="preserve">Brezovicu </w:t>
      </w:r>
      <w:r w:rsidR="00A634CE">
        <w:rPr>
          <w:rFonts w:ascii="Arial" w:hAnsi="Arial" w:cs="Arial"/>
          <w:sz w:val="20"/>
          <w:szCs w:val="20"/>
        </w:rPr>
        <w:t xml:space="preserve">do </w:t>
      </w:r>
      <w:r w:rsidR="003A682A">
        <w:rPr>
          <w:rFonts w:ascii="Arial" w:hAnsi="Arial" w:cs="Arial"/>
          <w:sz w:val="20"/>
          <w:szCs w:val="20"/>
        </w:rPr>
        <w:t xml:space="preserve">Tichého potoka a </w:t>
      </w:r>
      <w:r w:rsidR="00A634CE">
        <w:rPr>
          <w:rFonts w:ascii="Arial" w:hAnsi="Arial" w:cs="Arial"/>
          <w:sz w:val="20"/>
          <w:szCs w:val="20"/>
        </w:rPr>
        <w:t>Levočských vrchov.</w:t>
      </w:r>
    </w:p>
    <w:p w:rsidR="00096866" w:rsidRPr="00010ABC" w:rsidRDefault="002625DC" w:rsidP="0054566E">
      <w:pPr>
        <w:ind w:left="567" w:firstLine="720"/>
        <w:jc w:val="both"/>
        <w:rPr>
          <w:rFonts w:ascii="Arial" w:hAnsi="Arial" w:cs="Arial"/>
          <w:sz w:val="20"/>
          <w:szCs w:val="20"/>
        </w:rPr>
      </w:pPr>
      <w:r w:rsidRPr="00010ABC">
        <w:rPr>
          <w:rFonts w:ascii="Arial" w:hAnsi="Arial" w:cs="Arial"/>
          <w:sz w:val="20"/>
          <w:szCs w:val="20"/>
        </w:rPr>
        <w:t xml:space="preserve"> </w:t>
      </w:r>
      <w:r w:rsidR="00F32454">
        <w:rPr>
          <w:rFonts w:ascii="Arial" w:hAnsi="Arial"/>
          <w:bCs/>
          <w:sz w:val="20"/>
          <w:szCs w:val="20"/>
        </w:rPr>
        <w:t xml:space="preserve">Do </w:t>
      </w:r>
      <w:r w:rsidR="00096866" w:rsidRPr="00010ABC">
        <w:rPr>
          <w:rFonts w:ascii="Arial" w:hAnsi="Arial"/>
          <w:bCs/>
          <w:sz w:val="20"/>
          <w:szCs w:val="20"/>
        </w:rPr>
        <w:t xml:space="preserve"> územného plán</w:t>
      </w:r>
      <w:r w:rsidR="00F32454">
        <w:rPr>
          <w:rFonts w:ascii="Arial" w:hAnsi="Arial"/>
          <w:bCs/>
          <w:sz w:val="20"/>
          <w:szCs w:val="20"/>
        </w:rPr>
        <w:t>u</w:t>
      </w:r>
      <w:r w:rsidR="00096866" w:rsidRPr="00010ABC">
        <w:rPr>
          <w:rFonts w:ascii="Arial" w:hAnsi="Arial"/>
          <w:bCs/>
          <w:sz w:val="20"/>
          <w:szCs w:val="20"/>
        </w:rPr>
        <w:t xml:space="preserve"> je potrebné </w:t>
      </w:r>
      <w:r w:rsidR="00F32454">
        <w:rPr>
          <w:rFonts w:ascii="Arial" w:hAnsi="Arial"/>
          <w:bCs/>
          <w:sz w:val="20"/>
          <w:szCs w:val="20"/>
        </w:rPr>
        <w:t xml:space="preserve">zapracovať projekty na </w:t>
      </w:r>
      <w:r w:rsidR="00096866" w:rsidRPr="00010ABC">
        <w:rPr>
          <w:rFonts w:ascii="Arial" w:hAnsi="Arial"/>
          <w:bCs/>
          <w:sz w:val="20"/>
          <w:szCs w:val="20"/>
        </w:rPr>
        <w:t xml:space="preserve">dobudovanie </w:t>
      </w:r>
      <w:r w:rsidR="00A634CE">
        <w:rPr>
          <w:rFonts w:ascii="Arial" w:hAnsi="Arial"/>
          <w:bCs/>
          <w:sz w:val="20"/>
          <w:szCs w:val="20"/>
        </w:rPr>
        <w:t xml:space="preserve">chýbajúcej </w:t>
      </w:r>
      <w:r w:rsidR="00AA3D1B" w:rsidRPr="00010ABC">
        <w:rPr>
          <w:rFonts w:ascii="Arial" w:hAnsi="Arial"/>
          <w:bCs/>
          <w:sz w:val="20"/>
          <w:szCs w:val="20"/>
        </w:rPr>
        <w:t>technickej infraštruktúry v</w:t>
      </w:r>
      <w:r w:rsidR="00A634CE">
        <w:rPr>
          <w:rFonts w:ascii="Arial" w:hAnsi="Arial"/>
          <w:bCs/>
          <w:sz w:val="20"/>
          <w:szCs w:val="20"/>
        </w:rPr>
        <w:t> obci, t.j. výstavbu splaškovej kanalizácie</w:t>
      </w:r>
      <w:r w:rsidR="00AC3966">
        <w:rPr>
          <w:rFonts w:ascii="Arial" w:hAnsi="Arial"/>
          <w:bCs/>
          <w:sz w:val="20"/>
          <w:szCs w:val="20"/>
        </w:rPr>
        <w:t xml:space="preserve">. Posilnenie vodných zdrojov pre obecný vodovod riešiť prepojením na skupinový vodovod Šarišské Dravce – Krásna Lúka. </w:t>
      </w:r>
      <w:r w:rsidR="00096866" w:rsidRPr="00010ABC">
        <w:rPr>
          <w:rFonts w:ascii="Arial" w:hAnsi="Arial"/>
          <w:bCs/>
          <w:sz w:val="20"/>
          <w:szCs w:val="20"/>
        </w:rPr>
        <w:t xml:space="preserve"> Aj v lokalitách s existujúcimi vzdušnými elektrickými a telefónnymi rozvodmi navrhnúť trasy káblových rozvodov s uložením do zeme. Rekonštrukciu telekomunikačných rozvodov riešiť optokáblami pre umožnenie využívania všetkých druhov digitálych sietí. </w:t>
      </w:r>
      <w:r w:rsidR="00096866" w:rsidRPr="00010ABC">
        <w:rPr>
          <w:rFonts w:ascii="Arial" w:hAnsi="Arial" w:cs="Arial"/>
          <w:sz w:val="20"/>
          <w:szCs w:val="20"/>
        </w:rPr>
        <w:t xml:space="preserve">Pri navrhovaní inžinierskych sietí tieto situovať mimo telesa cesty </w:t>
      </w:r>
      <w:r w:rsidR="00A634CE">
        <w:rPr>
          <w:rFonts w:ascii="Arial" w:hAnsi="Arial" w:cs="Arial"/>
          <w:sz w:val="20"/>
          <w:szCs w:val="20"/>
        </w:rPr>
        <w:t>I</w:t>
      </w:r>
      <w:r w:rsidR="00096866" w:rsidRPr="00010ABC">
        <w:rPr>
          <w:rFonts w:ascii="Arial" w:hAnsi="Arial" w:cs="Arial"/>
          <w:sz w:val="20"/>
          <w:szCs w:val="20"/>
        </w:rPr>
        <w:t>II.</w:t>
      </w:r>
      <w:r w:rsidR="002A1CAA">
        <w:rPr>
          <w:rFonts w:ascii="Arial" w:hAnsi="Arial" w:cs="Arial"/>
          <w:sz w:val="20"/>
          <w:szCs w:val="20"/>
        </w:rPr>
        <w:t xml:space="preserve"> </w:t>
      </w:r>
      <w:r w:rsidR="00096866" w:rsidRPr="00010ABC">
        <w:rPr>
          <w:rFonts w:ascii="Arial" w:hAnsi="Arial" w:cs="Arial"/>
          <w:sz w:val="20"/>
          <w:szCs w:val="20"/>
        </w:rPr>
        <w:t>triedy.</w:t>
      </w:r>
      <w:r w:rsidR="00096866" w:rsidRPr="00010ABC">
        <w:rPr>
          <w:sz w:val="20"/>
          <w:szCs w:val="20"/>
        </w:rPr>
        <w:t xml:space="preserve">  </w:t>
      </w:r>
    </w:p>
    <w:p w:rsidR="00E13C50" w:rsidRDefault="00E13C50" w:rsidP="0054566E">
      <w:pPr>
        <w:tabs>
          <w:tab w:val="left" w:pos="2316"/>
        </w:tabs>
        <w:ind w:left="567"/>
        <w:jc w:val="center"/>
        <w:rPr>
          <w:rFonts w:ascii="Arial" w:hAnsi="Arial"/>
          <w:b/>
        </w:rPr>
      </w:pPr>
    </w:p>
    <w:p w:rsidR="00E13C50" w:rsidRDefault="00E13C50" w:rsidP="0054566E">
      <w:pPr>
        <w:tabs>
          <w:tab w:val="left" w:pos="2316"/>
        </w:tabs>
        <w:ind w:left="567"/>
        <w:jc w:val="center"/>
        <w:rPr>
          <w:rFonts w:ascii="Arial" w:hAnsi="Arial"/>
          <w:b/>
        </w:rPr>
      </w:pPr>
    </w:p>
    <w:p w:rsidR="00E13C50" w:rsidRDefault="00E13C50" w:rsidP="0054566E">
      <w:pPr>
        <w:tabs>
          <w:tab w:val="left" w:pos="2316"/>
        </w:tabs>
        <w:ind w:left="567"/>
        <w:jc w:val="center"/>
        <w:rPr>
          <w:rFonts w:ascii="Arial" w:hAnsi="Arial"/>
          <w:b/>
        </w:rPr>
      </w:pPr>
    </w:p>
    <w:p w:rsidR="00096866" w:rsidRPr="00010ABC" w:rsidRDefault="00096866" w:rsidP="0054566E">
      <w:pPr>
        <w:tabs>
          <w:tab w:val="left" w:pos="2316"/>
        </w:tabs>
        <w:ind w:left="567"/>
        <w:jc w:val="center"/>
        <w:rPr>
          <w:rFonts w:ascii="Arial" w:hAnsi="Arial" w:cs="Arial"/>
          <w:b/>
        </w:rPr>
      </w:pPr>
      <w:r w:rsidRPr="00006644">
        <w:rPr>
          <w:rFonts w:ascii="Arial" w:hAnsi="Arial"/>
          <w:b/>
        </w:rPr>
        <w:lastRenderedPageBreak/>
        <w:t xml:space="preserve">k) Požiadavky na ochranu prírody a krajiny, </w:t>
      </w:r>
      <w:r w:rsidRPr="00B12480">
        <w:rPr>
          <w:rFonts w:ascii="Arial" w:hAnsi="Arial"/>
          <w:b/>
        </w:rPr>
        <w:t>kultúrneho dedičstva,  na</w:t>
      </w:r>
      <w:r w:rsidRPr="00010ABC">
        <w:rPr>
          <w:rFonts w:ascii="Arial" w:hAnsi="Arial"/>
          <w:b/>
        </w:rPr>
        <w:t xml:space="preserve"> ochranu prírodných zdrojov, ložísk nerastov a všetkých ďalších chránených území a ich ochranných pásiem vrátane </w:t>
      </w:r>
      <w:r w:rsidRPr="00010ABC">
        <w:rPr>
          <w:rFonts w:ascii="Arial" w:hAnsi="Arial" w:cs="Arial"/>
          <w:b/>
        </w:rPr>
        <w:t>požiadaviek na zabezpečenie ekologickej stability územia</w:t>
      </w:r>
    </w:p>
    <w:p w:rsidR="00096866" w:rsidRDefault="00096866" w:rsidP="0054566E">
      <w:pPr>
        <w:ind w:left="567"/>
        <w:jc w:val="both"/>
        <w:rPr>
          <w:rFonts w:ascii="Arial" w:hAnsi="Arial" w:cs="Arial"/>
          <w:b/>
          <w:sz w:val="22"/>
        </w:rPr>
      </w:pPr>
    </w:p>
    <w:p w:rsidR="00096866" w:rsidRPr="00010ABC" w:rsidRDefault="00096866" w:rsidP="0054566E">
      <w:pPr>
        <w:pStyle w:val="Zkladntext"/>
        <w:ind w:left="567"/>
        <w:rPr>
          <w:rFonts w:cs="Arial"/>
          <w:bCs w:val="0"/>
          <w:sz w:val="20"/>
          <w:szCs w:val="20"/>
        </w:rPr>
      </w:pPr>
      <w:r w:rsidRPr="00010ABC">
        <w:rPr>
          <w:rFonts w:cs="Arial"/>
          <w:bCs w:val="0"/>
          <w:sz w:val="20"/>
          <w:szCs w:val="20"/>
        </w:rPr>
        <w:t xml:space="preserve">             </w:t>
      </w:r>
      <w:r w:rsidR="00930174">
        <w:rPr>
          <w:rFonts w:cs="Arial"/>
          <w:bCs w:val="0"/>
          <w:sz w:val="20"/>
          <w:szCs w:val="20"/>
        </w:rPr>
        <w:t>V</w:t>
      </w:r>
      <w:r w:rsidRPr="00010ABC">
        <w:rPr>
          <w:rFonts w:cs="Arial"/>
          <w:bCs w:val="0"/>
          <w:sz w:val="20"/>
          <w:szCs w:val="20"/>
        </w:rPr>
        <w:t xml:space="preserve"> katastrálno</w:t>
      </w:r>
      <w:r w:rsidR="00930174">
        <w:rPr>
          <w:rFonts w:cs="Arial"/>
          <w:bCs w:val="0"/>
          <w:sz w:val="20"/>
          <w:szCs w:val="20"/>
        </w:rPr>
        <w:t>m</w:t>
      </w:r>
      <w:r w:rsidRPr="00010ABC">
        <w:rPr>
          <w:rFonts w:cs="Arial"/>
          <w:bCs w:val="0"/>
          <w:sz w:val="20"/>
          <w:szCs w:val="20"/>
        </w:rPr>
        <w:t xml:space="preserve"> územ</w:t>
      </w:r>
      <w:r w:rsidR="00930174">
        <w:rPr>
          <w:rFonts w:cs="Arial"/>
          <w:bCs w:val="0"/>
          <w:sz w:val="20"/>
          <w:szCs w:val="20"/>
        </w:rPr>
        <w:t>í</w:t>
      </w:r>
      <w:r w:rsidRPr="00010ABC">
        <w:rPr>
          <w:rFonts w:cs="Arial"/>
          <w:bCs w:val="0"/>
          <w:sz w:val="20"/>
          <w:szCs w:val="20"/>
        </w:rPr>
        <w:t xml:space="preserve"> obce </w:t>
      </w:r>
      <w:r w:rsidR="00842DCC">
        <w:rPr>
          <w:rFonts w:cs="Arial"/>
          <w:bCs w:val="0"/>
          <w:sz w:val="20"/>
          <w:szCs w:val="20"/>
        </w:rPr>
        <w:t>Poloma</w:t>
      </w:r>
      <w:r w:rsidRPr="00010ABC">
        <w:rPr>
          <w:rFonts w:cs="Arial"/>
          <w:bCs w:val="0"/>
          <w:sz w:val="20"/>
          <w:szCs w:val="20"/>
        </w:rPr>
        <w:t xml:space="preserve"> </w:t>
      </w:r>
      <w:r w:rsidR="00006644">
        <w:rPr>
          <w:rFonts w:cs="Arial"/>
          <w:bCs w:val="0"/>
          <w:sz w:val="20"/>
          <w:szCs w:val="20"/>
        </w:rPr>
        <w:t>sa n</w:t>
      </w:r>
      <w:r w:rsidR="002A1CAA">
        <w:rPr>
          <w:rFonts w:cs="Arial"/>
          <w:bCs w:val="0"/>
          <w:sz w:val="20"/>
          <w:szCs w:val="20"/>
        </w:rPr>
        <w:t xml:space="preserve">enachádzajú vyhlásené objekty ochrany prírody, </w:t>
      </w:r>
      <w:r w:rsidR="00ED7F57" w:rsidRPr="00010ABC">
        <w:rPr>
          <w:rFonts w:cs="Arial"/>
          <w:bCs w:val="0"/>
          <w:sz w:val="20"/>
          <w:szCs w:val="20"/>
        </w:rPr>
        <w:t>riešené územi</w:t>
      </w:r>
      <w:r w:rsidR="002A1CAA">
        <w:rPr>
          <w:rFonts w:cs="Arial"/>
          <w:bCs w:val="0"/>
          <w:sz w:val="20"/>
          <w:szCs w:val="20"/>
        </w:rPr>
        <w:t>e</w:t>
      </w:r>
      <w:r w:rsidR="00ED7F57" w:rsidRPr="00010ABC">
        <w:rPr>
          <w:rFonts w:cs="Arial"/>
          <w:bCs w:val="0"/>
          <w:sz w:val="20"/>
          <w:szCs w:val="20"/>
        </w:rPr>
        <w:t xml:space="preserve"> leží v 1.stupni ochrany. </w:t>
      </w:r>
      <w:r w:rsidR="00006644">
        <w:rPr>
          <w:rFonts w:cs="Arial"/>
          <w:bCs w:val="0"/>
          <w:sz w:val="20"/>
          <w:szCs w:val="20"/>
        </w:rPr>
        <w:t>Z prvkov sústavy NATURA 2000 d</w:t>
      </w:r>
      <w:r w:rsidRPr="00010ABC">
        <w:rPr>
          <w:rFonts w:cs="Arial"/>
          <w:bCs w:val="0"/>
          <w:sz w:val="20"/>
          <w:szCs w:val="20"/>
        </w:rPr>
        <w:t xml:space="preserve">o katastrálneho územia </w:t>
      </w:r>
      <w:r w:rsidR="00006644">
        <w:rPr>
          <w:rFonts w:cs="Arial"/>
          <w:bCs w:val="0"/>
          <w:sz w:val="20"/>
          <w:szCs w:val="20"/>
        </w:rPr>
        <w:t xml:space="preserve">obce </w:t>
      </w:r>
      <w:r w:rsidRPr="00010ABC">
        <w:rPr>
          <w:rFonts w:cs="Arial"/>
          <w:bCs w:val="0"/>
          <w:sz w:val="20"/>
          <w:szCs w:val="20"/>
        </w:rPr>
        <w:t xml:space="preserve">zasahuje </w:t>
      </w:r>
      <w:r w:rsidR="00006644">
        <w:rPr>
          <w:rFonts w:cs="Arial"/>
          <w:bCs w:val="0"/>
          <w:sz w:val="20"/>
          <w:szCs w:val="20"/>
        </w:rPr>
        <w:t>C</w:t>
      </w:r>
      <w:r w:rsidRPr="00010ABC">
        <w:rPr>
          <w:rFonts w:cs="Arial"/>
          <w:bCs w:val="0"/>
          <w:sz w:val="20"/>
          <w:szCs w:val="20"/>
        </w:rPr>
        <w:t>hránené vtáčie územie</w:t>
      </w:r>
      <w:r w:rsidR="00006644">
        <w:rPr>
          <w:rFonts w:cs="Arial"/>
          <w:bCs w:val="0"/>
          <w:sz w:val="20"/>
          <w:szCs w:val="20"/>
        </w:rPr>
        <w:t xml:space="preserve"> Levočské vrchy</w:t>
      </w:r>
      <w:r w:rsidR="002A1CAA">
        <w:rPr>
          <w:rFonts w:cs="Arial"/>
          <w:bCs w:val="0"/>
          <w:sz w:val="20"/>
          <w:szCs w:val="20"/>
        </w:rPr>
        <w:t>, do ktorého patria lesné pozemky v západnej časti katastra</w:t>
      </w:r>
      <w:r w:rsidR="00006644">
        <w:rPr>
          <w:rFonts w:cs="Arial"/>
          <w:bCs w:val="0"/>
          <w:sz w:val="20"/>
          <w:szCs w:val="20"/>
        </w:rPr>
        <w:t>. V katastri sa nachádzajú aj biotopy európskeho a národného významu.</w:t>
      </w:r>
      <w:r w:rsidRPr="00010ABC">
        <w:rPr>
          <w:rFonts w:cs="Arial"/>
          <w:bCs w:val="0"/>
          <w:sz w:val="20"/>
          <w:szCs w:val="20"/>
        </w:rPr>
        <w:t xml:space="preserve"> Podľa R – ÚSES okresu </w:t>
      </w:r>
      <w:r w:rsidR="00492C6A">
        <w:rPr>
          <w:rFonts w:cs="Arial"/>
          <w:bCs w:val="0"/>
          <w:sz w:val="20"/>
          <w:szCs w:val="20"/>
        </w:rPr>
        <w:t>Sabinov</w:t>
      </w:r>
      <w:r w:rsidRPr="00010ABC">
        <w:rPr>
          <w:rFonts w:cs="Arial"/>
          <w:bCs w:val="0"/>
          <w:sz w:val="20"/>
          <w:szCs w:val="20"/>
        </w:rPr>
        <w:t xml:space="preserve">, z ktorého boli v ÚPN VÚC Prešovského kraja schválené regionálne biocentrá a reg. biokoridory, </w:t>
      </w:r>
      <w:r w:rsidR="007C6C70">
        <w:rPr>
          <w:rFonts w:cs="Arial"/>
          <w:bCs w:val="0"/>
          <w:sz w:val="20"/>
          <w:szCs w:val="20"/>
        </w:rPr>
        <w:t>do</w:t>
      </w:r>
      <w:r w:rsidRPr="00010ABC">
        <w:rPr>
          <w:rFonts w:cs="Arial"/>
          <w:bCs w:val="0"/>
          <w:sz w:val="20"/>
          <w:szCs w:val="20"/>
        </w:rPr>
        <w:t xml:space="preserve"> k. ú. </w:t>
      </w:r>
      <w:r w:rsidR="00842DCC">
        <w:rPr>
          <w:rFonts w:cs="Arial"/>
          <w:bCs w:val="0"/>
          <w:sz w:val="20"/>
          <w:szCs w:val="20"/>
        </w:rPr>
        <w:t>Poloma</w:t>
      </w:r>
      <w:r w:rsidRPr="00010ABC">
        <w:rPr>
          <w:rFonts w:cs="Arial"/>
          <w:bCs w:val="0"/>
          <w:sz w:val="20"/>
          <w:szCs w:val="20"/>
        </w:rPr>
        <w:t xml:space="preserve"> </w:t>
      </w:r>
      <w:r w:rsidR="007C6C70">
        <w:rPr>
          <w:rFonts w:cs="Arial"/>
          <w:bCs w:val="0"/>
          <w:sz w:val="20"/>
          <w:szCs w:val="20"/>
        </w:rPr>
        <w:t>zasahuje</w:t>
      </w:r>
      <w:r w:rsidR="000977E4">
        <w:rPr>
          <w:rFonts w:cs="Arial"/>
          <w:bCs w:val="0"/>
          <w:sz w:val="20"/>
          <w:szCs w:val="20"/>
        </w:rPr>
        <w:t xml:space="preserve"> nadregionálne biocentrum </w:t>
      </w:r>
      <w:r w:rsidR="00374C0D">
        <w:rPr>
          <w:rFonts w:cs="Arial"/>
          <w:bCs w:val="0"/>
          <w:sz w:val="20"/>
          <w:szCs w:val="20"/>
        </w:rPr>
        <w:t>Tichý Potok</w:t>
      </w:r>
      <w:r w:rsidR="000977E4">
        <w:rPr>
          <w:rFonts w:cs="Arial"/>
          <w:bCs w:val="0"/>
          <w:sz w:val="20"/>
          <w:szCs w:val="20"/>
        </w:rPr>
        <w:t>.</w:t>
      </w:r>
      <w:r w:rsidR="00451084" w:rsidRPr="00010ABC">
        <w:rPr>
          <w:rFonts w:cs="Arial"/>
          <w:bCs w:val="0"/>
          <w:sz w:val="20"/>
          <w:szCs w:val="20"/>
        </w:rPr>
        <w:t xml:space="preserve">  </w:t>
      </w:r>
      <w:r w:rsidRPr="00010ABC">
        <w:rPr>
          <w:rFonts w:cs="Arial"/>
          <w:bCs w:val="0"/>
          <w:sz w:val="20"/>
          <w:szCs w:val="20"/>
        </w:rPr>
        <w:t xml:space="preserve">Pre zapojenie týchto </w:t>
      </w:r>
      <w:r w:rsidR="00451084" w:rsidRPr="00010ABC">
        <w:rPr>
          <w:rFonts w:cs="Arial"/>
          <w:bCs w:val="0"/>
          <w:sz w:val="20"/>
          <w:szCs w:val="20"/>
        </w:rPr>
        <w:t>nadrade</w:t>
      </w:r>
      <w:r w:rsidRPr="00010ABC">
        <w:rPr>
          <w:rFonts w:cs="Arial"/>
          <w:bCs w:val="0"/>
          <w:sz w:val="20"/>
          <w:szCs w:val="20"/>
        </w:rPr>
        <w:t xml:space="preserve">ných prvkov do lokálneho systému ekologickej stability je potrebné využiť </w:t>
      </w:r>
      <w:r w:rsidR="000977E4">
        <w:rPr>
          <w:rFonts w:cs="Arial"/>
          <w:bCs w:val="0"/>
          <w:sz w:val="20"/>
          <w:szCs w:val="20"/>
        </w:rPr>
        <w:t>plochy biotopov národného a európskeho významu a krajinnej zelene</w:t>
      </w:r>
      <w:r w:rsidRPr="00010ABC">
        <w:rPr>
          <w:rFonts w:cs="Arial"/>
          <w:bCs w:val="0"/>
          <w:sz w:val="20"/>
          <w:szCs w:val="20"/>
        </w:rPr>
        <w:t xml:space="preserve">. Ako súčasť riešenia ekologickej rovnováhy súčasnej krajiny je potrebné riešiť úpravu vodného režimu územia s cieľom ochrany obce pred prívalovými vodami. Pozdĺž </w:t>
      </w:r>
      <w:r w:rsidR="007C6C70">
        <w:rPr>
          <w:rFonts w:cs="Arial"/>
          <w:bCs w:val="0"/>
          <w:sz w:val="20"/>
          <w:szCs w:val="20"/>
        </w:rPr>
        <w:t xml:space="preserve">miestnych vodných </w:t>
      </w:r>
      <w:r w:rsidRPr="00010ABC">
        <w:rPr>
          <w:rFonts w:cs="Arial"/>
          <w:bCs w:val="0"/>
          <w:sz w:val="20"/>
          <w:szCs w:val="20"/>
        </w:rPr>
        <w:t xml:space="preserve">tokov zachovať </w:t>
      </w:r>
      <w:r w:rsidR="00451084" w:rsidRPr="00010ABC">
        <w:rPr>
          <w:rFonts w:cs="Arial"/>
          <w:bCs w:val="0"/>
          <w:sz w:val="20"/>
          <w:szCs w:val="20"/>
        </w:rPr>
        <w:t>inundačné územia a prirodzenú vegetáciu</w:t>
      </w:r>
      <w:r w:rsidRPr="00010ABC">
        <w:rPr>
          <w:rFonts w:cs="Arial"/>
          <w:bCs w:val="0"/>
          <w:sz w:val="20"/>
          <w:szCs w:val="20"/>
        </w:rPr>
        <w:t>.</w:t>
      </w:r>
    </w:p>
    <w:p w:rsidR="00096866" w:rsidRPr="00010ABC" w:rsidRDefault="00096866" w:rsidP="0054566E">
      <w:pPr>
        <w:pStyle w:val="Zkladntext"/>
        <w:ind w:left="567"/>
        <w:rPr>
          <w:rFonts w:cs="Arial"/>
          <w:bCs w:val="0"/>
          <w:sz w:val="20"/>
          <w:szCs w:val="20"/>
        </w:rPr>
      </w:pPr>
      <w:r w:rsidRPr="00010ABC">
        <w:rPr>
          <w:rFonts w:cs="Arial"/>
          <w:bCs w:val="0"/>
          <w:sz w:val="20"/>
          <w:szCs w:val="20"/>
        </w:rPr>
        <w:t xml:space="preserve">         V rámci spracovania územného plánu obce je potrebné </w:t>
      </w:r>
      <w:r w:rsidR="00B047F4">
        <w:rPr>
          <w:rFonts w:cs="Arial"/>
          <w:bCs w:val="0"/>
          <w:sz w:val="20"/>
          <w:szCs w:val="20"/>
        </w:rPr>
        <w:t>do neho zapracovať</w:t>
      </w:r>
      <w:r w:rsidRPr="00010ABC">
        <w:rPr>
          <w:rFonts w:cs="Arial"/>
          <w:bCs w:val="0"/>
          <w:sz w:val="20"/>
          <w:szCs w:val="20"/>
        </w:rPr>
        <w:t xml:space="preserve"> miestny územný systém ekologickej stability, predmetom ktorého má byť vyznačenie reálnych prvkov ekologickej stability na miestnej úrovni. Prvky ÚSES na všetkých hierarchických úrovniach ako aj ostatné záujmové územia ochrany prírody a krajiny je potrebné vyznačiť vo výkrese ochrany prírody a krajiny. Všetky vymedzené prvky ÚSES je potrebné akceptovať ako záujmové územia ochrany prírody, ako územia s ekostabilizačnou funkciou a nezasahovať do nich takými aktivitami, ktorými by bola narušená ich funkcia. Pozdĺž vodných tokov zachovať voľné plochy pre výsadbu sprievodnej a brehovej vegetácie. V katastri obce, osobitne v intraviláne, špecifikovať plochy pre realizáciu náhradnej výsadby za </w:t>
      </w:r>
      <w:r w:rsidR="007C6C70">
        <w:rPr>
          <w:rFonts w:cs="Arial"/>
          <w:bCs w:val="0"/>
          <w:sz w:val="20"/>
          <w:szCs w:val="20"/>
        </w:rPr>
        <w:t>výrub</w:t>
      </w:r>
      <w:r w:rsidRPr="00010ABC">
        <w:rPr>
          <w:rFonts w:cs="Arial"/>
          <w:bCs w:val="0"/>
          <w:sz w:val="20"/>
          <w:szCs w:val="20"/>
        </w:rPr>
        <w:t xml:space="preserve"> drev</w:t>
      </w:r>
      <w:r w:rsidR="007C6C70">
        <w:rPr>
          <w:rFonts w:cs="Arial"/>
          <w:bCs w:val="0"/>
          <w:sz w:val="20"/>
          <w:szCs w:val="20"/>
        </w:rPr>
        <w:t>í</w:t>
      </w:r>
      <w:r w:rsidRPr="00010ABC">
        <w:rPr>
          <w:rFonts w:cs="Arial"/>
          <w:bCs w:val="0"/>
          <w:sz w:val="20"/>
          <w:szCs w:val="20"/>
        </w:rPr>
        <w:t>n</w:t>
      </w:r>
      <w:r w:rsidR="007C6C70">
        <w:rPr>
          <w:rFonts w:cs="Arial"/>
          <w:bCs w:val="0"/>
          <w:sz w:val="20"/>
          <w:szCs w:val="20"/>
        </w:rPr>
        <w:t xml:space="preserve"> mimo lesa</w:t>
      </w:r>
      <w:r w:rsidRPr="00010ABC">
        <w:rPr>
          <w:rFonts w:cs="Arial"/>
          <w:bCs w:val="0"/>
          <w:sz w:val="20"/>
          <w:szCs w:val="20"/>
        </w:rPr>
        <w:t>.</w:t>
      </w:r>
    </w:p>
    <w:p w:rsidR="00096866" w:rsidRPr="00010ABC" w:rsidRDefault="00096866" w:rsidP="0054566E">
      <w:pPr>
        <w:pStyle w:val="Zkladntext"/>
        <w:ind w:left="567"/>
        <w:rPr>
          <w:rFonts w:cs="Arial"/>
          <w:bCs w:val="0"/>
          <w:sz w:val="20"/>
          <w:szCs w:val="20"/>
        </w:rPr>
      </w:pPr>
      <w:r w:rsidRPr="00010ABC">
        <w:rPr>
          <w:rFonts w:cs="Arial"/>
          <w:bCs w:val="0"/>
          <w:sz w:val="20"/>
          <w:szCs w:val="20"/>
        </w:rPr>
        <w:t xml:space="preserve">         ÚPN </w:t>
      </w:r>
      <w:r w:rsidR="00ED7F57" w:rsidRPr="00010ABC">
        <w:rPr>
          <w:rFonts w:cs="Arial"/>
          <w:bCs w:val="0"/>
          <w:sz w:val="20"/>
          <w:szCs w:val="20"/>
        </w:rPr>
        <w:t>obce je</w:t>
      </w:r>
      <w:r w:rsidRPr="00010ABC">
        <w:rPr>
          <w:rFonts w:cs="Arial"/>
          <w:bCs w:val="0"/>
          <w:sz w:val="20"/>
          <w:szCs w:val="20"/>
        </w:rPr>
        <w:t xml:space="preserve"> strategický dokument v zmysle zákona č.24/2006 Z.z. o posudzovaní vplyvov na životné prostredie a pri obstarávaní ÚPD je potrebné postupovať v zmysle §4 uvedeného zákona</w:t>
      </w:r>
      <w:r w:rsidR="007C6C70">
        <w:rPr>
          <w:rFonts w:cs="Arial"/>
          <w:bCs w:val="0"/>
          <w:sz w:val="20"/>
          <w:szCs w:val="20"/>
        </w:rPr>
        <w:t xml:space="preserve"> vypracovaním správy o hodnotení vplyvov strategického dokumentu na životné prostredie</w:t>
      </w:r>
      <w:r w:rsidRPr="00010ABC">
        <w:rPr>
          <w:rFonts w:cs="Arial"/>
          <w:bCs w:val="0"/>
          <w:sz w:val="20"/>
          <w:szCs w:val="20"/>
        </w:rPr>
        <w:t>.</w:t>
      </w:r>
    </w:p>
    <w:p w:rsidR="00096866" w:rsidRPr="00010ABC" w:rsidRDefault="00096866" w:rsidP="0054566E">
      <w:pPr>
        <w:pStyle w:val="Import0"/>
        <w:ind w:left="567" w:firstLine="567"/>
        <w:jc w:val="both"/>
        <w:rPr>
          <w:rFonts w:ascii="Arial" w:hAnsi="Arial" w:cs="Arial"/>
          <w:sz w:val="20"/>
        </w:rPr>
      </w:pPr>
      <w:r w:rsidRPr="00010ABC">
        <w:rPr>
          <w:rFonts w:ascii="Arial" w:hAnsi="Arial"/>
          <w:sz w:val="20"/>
        </w:rPr>
        <w:t xml:space="preserve">V obci </w:t>
      </w:r>
      <w:r w:rsidR="00842DCC">
        <w:rPr>
          <w:rFonts w:ascii="Arial" w:hAnsi="Arial"/>
          <w:sz w:val="20"/>
        </w:rPr>
        <w:t>Poloma</w:t>
      </w:r>
      <w:r w:rsidRPr="00010ABC">
        <w:rPr>
          <w:rFonts w:ascii="Arial" w:hAnsi="Arial"/>
          <w:sz w:val="20"/>
        </w:rPr>
        <w:t xml:space="preserve"> </w:t>
      </w:r>
      <w:r w:rsidR="00B047F4">
        <w:rPr>
          <w:rFonts w:ascii="Arial" w:hAnsi="Arial"/>
          <w:sz w:val="20"/>
        </w:rPr>
        <w:t>nie sú evidované kultúrne pamiatky</w:t>
      </w:r>
      <w:r w:rsidR="007C6C70">
        <w:rPr>
          <w:rFonts w:ascii="Arial" w:hAnsi="Arial"/>
          <w:sz w:val="20"/>
        </w:rPr>
        <w:t>. A</w:t>
      </w:r>
      <w:r w:rsidR="00B047F4">
        <w:rPr>
          <w:rFonts w:ascii="Arial" w:hAnsi="Arial"/>
          <w:sz w:val="20"/>
        </w:rPr>
        <w:t>rcheologick</w:t>
      </w:r>
      <w:r w:rsidR="007C6C70">
        <w:rPr>
          <w:rFonts w:ascii="Arial" w:hAnsi="Arial"/>
          <w:sz w:val="20"/>
        </w:rPr>
        <w:t xml:space="preserve">ou </w:t>
      </w:r>
      <w:r w:rsidR="00B047F4">
        <w:rPr>
          <w:rFonts w:ascii="Arial" w:hAnsi="Arial"/>
          <w:sz w:val="20"/>
        </w:rPr>
        <w:t>lokalit</w:t>
      </w:r>
      <w:r w:rsidR="007C6C70">
        <w:rPr>
          <w:rFonts w:ascii="Arial" w:hAnsi="Arial"/>
          <w:sz w:val="20"/>
        </w:rPr>
        <w:t>ou je historické jadro obce</w:t>
      </w:r>
      <w:r w:rsidR="002C08E6" w:rsidRPr="00010ABC">
        <w:rPr>
          <w:rFonts w:ascii="Arial" w:hAnsi="Arial" w:cs="Arial"/>
          <w:sz w:val="20"/>
        </w:rPr>
        <w:t xml:space="preserve">. </w:t>
      </w:r>
      <w:r w:rsidRPr="00010ABC">
        <w:rPr>
          <w:rFonts w:ascii="Arial" w:hAnsi="Arial" w:cs="Arial"/>
          <w:sz w:val="20"/>
        </w:rPr>
        <w:t>V</w:t>
      </w:r>
      <w:r w:rsidR="00B047F4">
        <w:rPr>
          <w:rFonts w:ascii="Arial" w:hAnsi="Arial" w:cs="Arial"/>
          <w:sz w:val="20"/>
        </w:rPr>
        <w:t> územnom pláne je potrebné vytipovať</w:t>
      </w:r>
      <w:r w:rsidRPr="00010ABC">
        <w:rPr>
          <w:rFonts w:ascii="Arial" w:hAnsi="Arial" w:cs="Arial"/>
          <w:sz w:val="20"/>
        </w:rPr>
        <w:t xml:space="preserve"> </w:t>
      </w:r>
      <w:r w:rsidR="007C6C70">
        <w:rPr>
          <w:rFonts w:ascii="Arial" w:hAnsi="Arial" w:cs="Arial"/>
          <w:sz w:val="20"/>
        </w:rPr>
        <w:t xml:space="preserve">nehnuteľné </w:t>
      </w:r>
      <w:r w:rsidRPr="00010ABC">
        <w:rPr>
          <w:rFonts w:ascii="Arial" w:hAnsi="Arial" w:cs="Arial"/>
          <w:sz w:val="20"/>
        </w:rPr>
        <w:t xml:space="preserve">objekty odporúčané na zaradenie do Zoznamu pamätihodností obce. </w:t>
      </w:r>
    </w:p>
    <w:p w:rsidR="00096866" w:rsidRPr="00010ABC" w:rsidRDefault="00096866" w:rsidP="0054566E">
      <w:pPr>
        <w:pStyle w:val="Import0"/>
        <w:ind w:left="567" w:firstLine="567"/>
        <w:jc w:val="both"/>
        <w:rPr>
          <w:rFonts w:ascii="Arial" w:hAnsi="Arial" w:cs="Arial"/>
          <w:sz w:val="20"/>
        </w:rPr>
      </w:pPr>
      <w:r w:rsidRPr="00010ABC">
        <w:rPr>
          <w:rFonts w:ascii="Arial" w:hAnsi="Arial"/>
          <w:sz w:val="20"/>
        </w:rPr>
        <w:t>V katastri obce sa nenachádzajú zistené v</w:t>
      </w:r>
      <w:r w:rsidR="00481B12" w:rsidRPr="00010ABC">
        <w:rPr>
          <w:rFonts w:ascii="Arial" w:hAnsi="Arial"/>
          <w:sz w:val="20"/>
        </w:rPr>
        <w:t>y</w:t>
      </w:r>
      <w:r w:rsidRPr="00010ABC">
        <w:rPr>
          <w:rFonts w:ascii="Arial" w:hAnsi="Arial"/>
          <w:sz w:val="20"/>
        </w:rPr>
        <w:t>hrad</w:t>
      </w:r>
      <w:r w:rsidR="00481B12" w:rsidRPr="00010ABC">
        <w:rPr>
          <w:rFonts w:ascii="Arial" w:hAnsi="Arial"/>
          <w:sz w:val="20"/>
        </w:rPr>
        <w:t>e</w:t>
      </w:r>
      <w:r w:rsidRPr="00010ABC">
        <w:rPr>
          <w:rFonts w:ascii="Arial" w:hAnsi="Arial"/>
          <w:sz w:val="20"/>
        </w:rPr>
        <w:t>né ložiská nerastov.</w:t>
      </w:r>
      <w:r w:rsidR="00481B12" w:rsidRPr="00010ABC">
        <w:rPr>
          <w:rFonts w:ascii="Arial" w:hAnsi="Arial"/>
          <w:sz w:val="20"/>
        </w:rPr>
        <w:t xml:space="preserve"> Nachádzajú sa v ňom však evidované zosuvné územia, ktoré je potrebné rešpektovať v koncepcii využitia územia ako plochy nevhodné pre výstavbu.</w:t>
      </w:r>
    </w:p>
    <w:p w:rsidR="007E78C9" w:rsidRDefault="007E78C9" w:rsidP="0054566E">
      <w:pPr>
        <w:ind w:left="567"/>
        <w:jc w:val="both"/>
        <w:rPr>
          <w:rFonts w:ascii="Arial" w:hAnsi="Arial"/>
          <w:bCs/>
          <w:sz w:val="22"/>
        </w:rPr>
      </w:pPr>
    </w:p>
    <w:p w:rsidR="00096866" w:rsidRPr="00010ABC" w:rsidRDefault="00096866" w:rsidP="0054566E">
      <w:pPr>
        <w:ind w:left="567"/>
        <w:jc w:val="both"/>
        <w:rPr>
          <w:rFonts w:ascii="Arial" w:hAnsi="Arial"/>
          <w:b/>
        </w:rPr>
      </w:pPr>
      <w:r w:rsidRPr="00010ABC">
        <w:rPr>
          <w:rFonts w:ascii="Arial" w:hAnsi="Arial"/>
          <w:b/>
        </w:rPr>
        <w:t>l) Požiadavky z hľadiska ochrany trás nadradených systémov dopravného a technického vybavenia územia</w:t>
      </w:r>
    </w:p>
    <w:p w:rsidR="00096866" w:rsidRDefault="00096866" w:rsidP="0054566E">
      <w:pPr>
        <w:ind w:left="567"/>
        <w:jc w:val="both"/>
        <w:rPr>
          <w:rFonts w:ascii="Arial" w:hAnsi="Arial"/>
          <w:bCs/>
          <w:sz w:val="22"/>
        </w:rPr>
      </w:pPr>
    </w:p>
    <w:p w:rsidR="00096866" w:rsidRPr="00010ABC" w:rsidRDefault="00096866" w:rsidP="0054566E">
      <w:pPr>
        <w:ind w:left="567" w:firstLine="384"/>
        <w:jc w:val="both"/>
        <w:rPr>
          <w:rFonts w:ascii="Arial" w:hAnsi="Arial"/>
          <w:bCs/>
          <w:sz w:val="20"/>
          <w:szCs w:val="20"/>
        </w:rPr>
      </w:pPr>
      <w:r w:rsidRPr="00010ABC">
        <w:rPr>
          <w:rFonts w:ascii="Arial" w:hAnsi="Arial"/>
          <w:bCs/>
          <w:sz w:val="20"/>
          <w:szCs w:val="20"/>
        </w:rPr>
        <w:t xml:space="preserve">         Katastrom obce </w:t>
      </w:r>
      <w:r w:rsidR="007049BA">
        <w:rPr>
          <w:rFonts w:ascii="Arial" w:hAnsi="Arial"/>
          <w:bCs/>
          <w:sz w:val="20"/>
          <w:szCs w:val="20"/>
        </w:rPr>
        <w:t>ne</w:t>
      </w:r>
      <w:r w:rsidRPr="00010ABC">
        <w:rPr>
          <w:rFonts w:ascii="Arial" w:hAnsi="Arial"/>
          <w:bCs/>
          <w:sz w:val="20"/>
          <w:szCs w:val="20"/>
        </w:rPr>
        <w:t xml:space="preserve">prechádzajú trasy nadradených systémov dopravného a technického vybavenia územia. </w:t>
      </w:r>
    </w:p>
    <w:p w:rsidR="00096866" w:rsidRPr="00010ABC" w:rsidRDefault="00096866" w:rsidP="0054566E">
      <w:pPr>
        <w:ind w:left="567"/>
        <w:jc w:val="both"/>
        <w:rPr>
          <w:rFonts w:ascii="Arial" w:hAnsi="Arial"/>
          <w:sz w:val="20"/>
          <w:szCs w:val="20"/>
        </w:rPr>
      </w:pPr>
      <w:r w:rsidRPr="00010ABC">
        <w:rPr>
          <w:rFonts w:ascii="Arial" w:hAnsi="Arial"/>
          <w:b/>
          <w:bCs/>
          <w:sz w:val="20"/>
          <w:szCs w:val="20"/>
        </w:rPr>
        <w:t xml:space="preserve">         </w:t>
      </w:r>
      <w:r w:rsidRPr="00010ABC">
        <w:rPr>
          <w:rFonts w:ascii="Arial" w:hAnsi="Arial"/>
          <w:sz w:val="20"/>
          <w:szCs w:val="20"/>
        </w:rPr>
        <w:t xml:space="preserve"> V riešení územného rozvoja je potrebné chrániť existujúc</w:t>
      </w:r>
      <w:r w:rsidR="0047083D">
        <w:rPr>
          <w:rFonts w:ascii="Arial" w:hAnsi="Arial"/>
          <w:sz w:val="20"/>
          <w:szCs w:val="20"/>
        </w:rPr>
        <w:t>u</w:t>
      </w:r>
      <w:r w:rsidRPr="00010ABC">
        <w:rPr>
          <w:rFonts w:ascii="Arial" w:hAnsi="Arial"/>
          <w:sz w:val="20"/>
          <w:szCs w:val="20"/>
        </w:rPr>
        <w:t xml:space="preserve">  tras</w:t>
      </w:r>
      <w:r w:rsidR="0047083D">
        <w:rPr>
          <w:rFonts w:ascii="Arial" w:hAnsi="Arial"/>
          <w:sz w:val="20"/>
          <w:szCs w:val="20"/>
        </w:rPr>
        <w:t>u</w:t>
      </w:r>
      <w:r w:rsidRPr="00010ABC">
        <w:rPr>
          <w:rFonts w:ascii="Arial" w:hAnsi="Arial"/>
          <w:sz w:val="20"/>
          <w:szCs w:val="20"/>
        </w:rPr>
        <w:t xml:space="preserve"> cesty </w:t>
      </w:r>
      <w:r w:rsidR="0047083D">
        <w:rPr>
          <w:rFonts w:ascii="Arial" w:hAnsi="Arial"/>
          <w:sz w:val="20"/>
          <w:szCs w:val="20"/>
        </w:rPr>
        <w:t>I</w:t>
      </w:r>
      <w:r w:rsidRPr="00010ABC">
        <w:rPr>
          <w:rFonts w:ascii="Arial" w:hAnsi="Arial"/>
          <w:sz w:val="20"/>
          <w:szCs w:val="20"/>
        </w:rPr>
        <w:t>II.</w:t>
      </w:r>
      <w:r w:rsidR="007049BA">
        <w:rPr>
          <w:rFonts w:ascii="Arial" w:hAnsi="Arial"/>
          <w:sz w:val="20"/>
          <w:szCs w:val="20"/>
        </w:rPr>
        <w:t xml:space="preserve"> </w:t>
      </w:r>
      <w:r w:rsidRPr="00010ABC">
        <w:rPr>
          <w:rFonts w:ascii="Arial" w:hAnsi="Arial"/>
          <w:sz w:val="20"/>
          <w:szCs w:val="20"/>
        </w:rPr>
        <w:t>triedy</w:t>
      </w:r>
      <w:r w:rsidR="00F51E34" w:rsidRPr="00010ABC">
        <w:rPr>
          <w:rFonts w:ascii="Arial" w:hAnsi="Arial"/>
          <w:sz w:val="20"/>
          <w:szCs w:val="20"/>
        </w:rPr>
        <w:t xml:space="preserve">.  </w:t>
      </w:r>
      <w:r w:rsidR="007049BA">
        <w:rPr>
          <w:rFonts w:ascii="Arial" w:hAnsi="Arial"/>
          <w:sz w:val="20"/>
          <w:szCs w:val="20"/>
        </w:rPr>
        <w:t xml:space="preserve">Mimo zastavané územie obce </w:t>
      </w:r>
      <w:r w:rsidR="007049BA" w:rsidRPr="00010ABC">
        <w:rPr>
          <w:rFonts w:ascii="Arial" w:hAnsi="Arial"/>
          <w:sz w:val="20"/>
          <w:szCs w:val="20"/>
        </w:rPr>
        <w:t xml:space="preserve">je potrebné </w:t>
      </w:r>
      <w:r w:rsidR="007049BA">
        <w:rPr>
          <w:rFonts w:ascii="Arial" w:hAnsi="Arial"/>
          <w:sz w:val="20"/>
          <w:szCs w:val="20"/>
        </w:rPr>
        <w:t>r</w:t>
      </w:r>
      <w:r w:rsidRPr="00010ABC">
        <w:rPr>
          <w:rFonts w:ascii="Arial" w:hAnsi="Arial"/>
          <w:sz w:val="20"/>
          <w:szCs w:val="20"/>
        </w:rPr>
        <w:t xml:space="preserve">ešpektovať aj trasy existujúceho </w:t>
      </w:r>
      <w:r w:rsidR="00F51E34" w:rsidRPr="00010ABC">
        <w:rPr>
          <w:rFonts w:ascii="Arial" w:hAnsi="Arial"/>
          <w:sz w:val="20"/>
          <w:szCs w:val="20"/>
        </w:rPr>
        <w:t>22 kV elektrického vedenia</w:t>
      </w:r>
      <w:r w:rsidR="007049BA">
        <w:rPr>
          <w:rFonts w:ascii="Arial" w:hAnsi="Arial"/>
          <w:sz w:val="20"/>
          <w:szCs w:val="20"/>
        </w:rPr>
        <w:t xml:space="preserve"> vysokého napätia</w:t>
      </w:r>
      <w:r w:rsidRPr="00010ABC">
        <w:rPr>
          <w:rFonts w:ascii="Arial" w:hAnsi="Arial"/>
          <w:sz w:val="20"/>
          <w:szCs w:val="20"/>
        </w:rPr>
        <w:t>.</w:t>
      </w:r>
    </w:p>
    <w:p w:rsidR="00096866" w:rsidRDefault="00096866" w:rsidP="0054566E">
      <w:pPr>
        <w:ind w:left="567"/>
        <w:jc w:val="both"/>
        <w:rPr>
          <w:rFonts w:ascii="Arial" w:hAnsi="Arial"/>
          <w:b/>
          <w:bCs/>
          <w:sz w:val="22"/>
        </w:rPr>
      </w:pPr>
    </w:p>
    <w:p w:rsidR="00096866" w:rsidRPr="00010ABC" w:rsidRDefault="00096866" w:rsidP="0054566E">
      <w:pPr>
        <w:tabs>
          <w:tab w:val="left" w:pos="2496"/>
        </w:tabs>
        <w:ind w:left="567"/>
        <w:jc w:val="both"/>
        <w:rPr>
          <w:rFonts w:ascii="Arial" w:hAnsi="Arial"/>
          <w:b/>
        </w:rPr>
      </w:pPr>
      <w:r w:rsidRPr="00010ABC">
        <w:rPr>
          <w:rFonts w:ascii="Arial" w:hAnsi="Arial"/>
          <w:b/>
        </w:rPr>
        <w:t>m) Požiadavky vyplývajúce zo záujmov  obrany štátu, požiarnej ochrany, ochrany pred povodňami a civilnej ochrany obyvateľstva</w:t>
      </w:r>
    </w:p>
    <w:p w:rsidR="00096866" w:rsidRDefault="00096866" w:rsidP="0054566E">
      <w:pPr>
        <w:ind w:left="567"/>
        <w:jc w:val="both"/>
        <w:rPr>
          <w:rFonts w:ascii="Arial" w:hAnsi="Arial"/>
          <w:b/>
          <w:sz w:val="22"/>
        </w:rPr>
      </w:pPr>
    </w:p>
    <w:p w:rsidR="00096866" w:rsidRPr="00010ABC" w:rsidRDefault="00096866" w:rsidP="0054566E">
      <w:pPr>
        <w:ind w:left="567"/>
        <w:jc w:val="both"/>
        <w:rPr>
          <w:rFonts w:ascii="Arial" w:hAnsi="Arial"/>
          <w:bCs/>
          <w:sz w:val="20"/>
          <w:szCs w:val="20"/>
        </w:rPr>
      </w:pPr>
      <w:r w:rsidRPr="00010ABC">
        <w:rPr>
          <w:rFonts w:ascii="Arial" w:hAnsi="Arial"/>
          <w:b/>
          <w:sz w:val="20"/>
          <w:szCs w:val="20"/>
        </w:rPr>
        <w:t xml:space="preserve">               </w:t>
      </w:r>
      <w:r w:rsidRPr="00010ABC">
        <w:rPr>
          <w:rFonts w:ascii="Arial" w:hAnsi="Arial"/>
          <w:bCs/>
          <w:sz w:val="20"/>
          <w:szCs w:val="20"/>
        </w:rPr>
        <w:t xml:space="preserve">Z hľadiska ochrany obyvateľstva pred ohrozením je potrebné riešiť </w:t>
      </w:r>
      <w:r w:rsidR="007049BA">
        <w:rPr>
          <w:rFonts w:ascii="Arial" w:hAnsi="Arial"/>
          <w:bCs/>
          <w:sz w:val="20"/>
          <w:szCs w:val="20"/>
        </w:rPr>
        <w:t>úpravu</w:t>
      </w:r>
      <w:r w:rsidRPr="00010ABC">
        <w:rPr>
          <w:rFonts w:ascii="Arial" w:hAnsi="Arial"/>
          <w:bCs/>
          <w:sz w:val="20"/>
          <w:szCs w:val="20"/>
        </w:rPr>
        <w:t xml:space="preserve"> šírkovo nevyhovujúcich existujúcich miestnych komunikácií  pre prístup hasičskej techniky, sanitných a prípadne evakuačných vozidiel ku všetkým objektom v obci.  Pre ochranu obce pred prívalovými vodami je potrebné vymedziť inundačné územia miestnych tokov a navrhnúť spôsob ochrany súčasného aj navrhovaného zastavaného územia obce pred povodňovými vodami</w:t>
      </w:r>
      <w:r w:rsidR="007049BA">
        <w:rPr>
          <w:rFonts w:ascii="Arial" w:hAnsi="Arial"/>
          <w:bCs/>
          <w:sz w:val="20"/>
          <w:szCs w:val="20"/>
        </w:rPr>
        <w:t xml:space="preserve"> a povrchovými vodami z vyššie položených plôch</w:t>
      </w:r>
      <w:r w:rsidRPr="00010ABC">
        <w:rPr>
          <w:rFonts w:ascii="Arial" w:hAnsi="Arial"/>
          <w:bCs/>
          <w:sz w:val="20"/>
          <w:szCs w:val="20"/>
        </w:rPr>
        <w:t>. Pozdĺž brehov miestnych tokov ponechať územnú rezervu šírky 5 m</w:t>
      </w:r>
      <w:r w:rsidR="008D21A6" w:rsidRPr="00010ABC">
        <w:rPr>
          <w:rFonts w:ascii="Arial" w:hAnsi="Arial"/>
          <w:bCs/>
          <w:sz w:val="20"/>
          <w:szCs w:val="20"/>
        </w:rPr>
        <w:t xml:space="preserve"> pre potreby ich opráv a údržby</w:t>
      </w:r>
      <w:r w:rsidRPr="00010ABC">
        <w:rPr>
          <w:rFonts w:ascii="Arial" w:hAnsi="Arial"/>
          <w:bCs/>
          <w:sz w:val="20"/>
          <w:szCs w:val="20"/>
        </w:rPr>
        <w:t>. V rámci protipovodňových opatrení je potrebné navrhnúť aj celkovú úpravu vodného režimu katastrálneho územia obce</w:t>
      </w:r>
      <w:r w:rsidR="007049BA">
        <w:rPr>
          <w:rFonts w:ascii="Arial" w:hAnsi="Arial"/>
          <w:bCs/>
          <w:sz w:val="20"/>
          <w:szCs w:val="20"/>
        </w:rPr>
        <w:t xml:space="preserve"> zameranú na využitie povrchových vôd</w:t>
      </w:r>
      <w:r w:rsidRPr="00010ABC">
        <w:rPr>
          <w:rFonts w:ascii="Arial" w:hAnsi="Arial"/>
          <w:bCs/>
          <w:sz w:val="20"/>
          <w:szCs w:val="20"/>
        </w:rPr>
        <w:t>.</w:t>
      </w:r>
    </w:p>
    <w:p w:rsidR="00096866" w:rsidRPr="00010ABC" w:rsidRDefault="00096866" w:rsidP="0054566E">
      <w:pPr>
        <w:ind w:left="567"/>
        <w:jc w:val="both"/>
        <w:rPr>
          <w:rFonts w:ascii="Arial" w:hAnsi="Arial" w:cs="Arial"/>
          <w:sz w:val="20"/>
          <w:szCs w:val="20"/>
        </w:rPr>
      </w:pPr>
      <w:r w:rsidRPr="00010ABC">
        <w:rPr>
          <w:rFonts w:ascii="Arial" w:hAnsi="Arial" w:cs="Arial"/>
          <w:sz w:val="20"/>
          <w:szCs w:val="20"/>
        </w:rPr>
        <w:t xml:space="preserve">             Požiadavky na ochranné stavby CO obyvateľstva  spracovať v územnom pláne obce </w:t>
      </w:r>
      <w:r w:rsidR="00842DCC">
        <w:rPr>
          <w:rFonts w:ascii="Arial" w:hAnsi="Arial" w:cs="Arial"/>
          <w:sz w:val="20"/>
          <w:szCs w:val="20"/>
        </w:rPr>
        <w:t>Poloma</w:t>
      </w:r>
      <w:r w:rsidRPr="00010ABC">
        <w:rPr>
          <w:rFonts w:ascii="Arial" w:hAnsi="Arial" w:cs="Arial"/>
          <w:sz w:val="20"/>
          <w:szCs w:val="20"/>
        </w:rPr>
        <w:t xml:space="preserve"> v textovej a grafickej časti plánu v zmysle vyhlášky č.55/2001 Z.z. v súlade s vyhl. MV SR č.532/2006 Z.z. Do riešenia zahrnúť hlavné body podľa plánu ukrytia obyvateľov obce. </w:t>
      </w:r>
    </w:p>
    <w:p w:rsidR="00096866" w:rsidRDefault="00EF7FCB" w:rsidP="0054566E">
      <w:pPr>
        <w:ind w:left="567"/>
        <w:jc w:val="both"/>
        <w:rPr>
          <w:rFonts w:ascii="Arial" w:hAnsi="Arial"/>
          <w:bCs/>
          <w:sz w:val="22"/>
        </w:rPr>
      </w:pPr>
      <w:r>
        <w:rPr>
          <w:rFonts w:ascii="Arial" w:hAnsi="Arial"/>
          <w:bCs/>
          <w:sz w:val="22"/>
        </w:rPr>
        <w:t xml:space="preserve"> </w:t>
      </w:r>
    </w:p>
    <w:p w:rsidR="00096866" w:rsidRPr="00010ABC" w:rsidRDefault="00096866" w:rsidP="0054566E">
      <w:pPr>
        <w:ind w:left="567"/>
        <w:jc w:val="both"/>
        <w:rPr>
          <w:rFonts w:ascii="Arial" w:hAnsi="Arial"/>
          <w:b/>
        </w:rPr>
      </w:pPr>
      <w:r w:rsidRPr="00010ABC">
        <w:rPr>
          <w:rFonts w:ascii="Arial" w:hAnsi="Arial"/>
          <w:b/>
        </w:rPr>
        <w:lastRenderedPageBreak/>
        <w:t>n) Požiadavky na riešenie priestorového usporiadania a funkčného využívania územia obce</w:t>
      </w:r>
    </w:p>
    <w:p w:rsidR="00096866" w:rsidRDefault="00096866" w:rsidP="0054566E">
      <w:pPr>
        <w:ind w:left="567"/>
        <w:jc w:val="both"/>
        <w:rPr>
          <w:rFonts w:ascii="Arial" w:hAnsi="Arial"/>
          <w:b/>
          <w:sz w:val="22"/>
        </w:rPr>
      </w:pPr>
    </w:p>
    <w:p w:rsidR="00E251A2" w:rsidRPr="00010ABC" w:rsidRDefault="0046607F" w:rsidP="0054566E">
      <w:pPr>
        <w:pStyle w:val="Zkladntext"/>
        <w:ind w:left="567" w:firstLine="540"/>
        <w:rPr>
          <w:sz w:val="20"/>
          <w:szCs w:val="20"/>
        </w:rPr>
      </w:pPr>
      <w:r w:rsidRPr="00010ABC">
        <w:rPr>
          <w:sz w:val="20"/>
          <w:szCs w:val="20"/>
        </w:rPr>
        <w:t xml:space="preserve">      Kataster obce je vhodne rozčlenený na zastavané územie, poľnohos</w:t>
      </w:r>
      <w:r w:rsidR="00BC63E8" w:rsidRPr="00010ABC">
        <w:rPr>
          <w:sz w:val="20"/>
          <w:szCs w:val="20"/>
        </w:rPr>
        <w:t xml:space="preserve">podársku a lesnú krajinu. Vychádzajúc z toho je v prvom rade potrebné intenzifikovať využitie zastavaného územia </w:t>
      </w:r>
      <w:r w:rsidR="0047083D">
        <w:rPr>
          <w:sz w:val="20"/>
          <w:szCs w:val="20"/>
        </w:rPr>
        <w:t>obce</w:t>
      </w:r>
      <w:r w:rsidR="007049BA">
        <w:rPr>
          <w:sz w:val="20"/>
          <w:szCs w:val="20"/>
        </w:rPr>
        <w:t xml:space="preserve"> a</w:t>
      </w:r>
      <w:r w:rsidR="0054566E">
        <w:rPr>
          <w:sz w:val="20"/>
          <w:szCs w:val="20"/>
        </w:rPr>
        <w:t> </w:t>
      </w:r>
      <w:r w:rsidR="007049BA">
        <w:rPr>
          <w:sz w:val="20"/>
          <w:szCs w:val="20"/>
        </w:rPr>
        <w:t>o</w:t>
      </w:r>
      <w:r w:rsidR="0054566E">
        <w:rPr>
          <w:sz w:val="20"/>
          <w:szCs w:val="20"/>
        </w:rPr>
        <w:t>bec rozvíjať ako kompaktné sídlo s rozvojom najmä východným smerom</w:t>
      </w:r>
      <w:r w:rsidR="00864044" w:rsidRPr="00010ABC">
        <w:rPr>
          <w:sz w:val="20"/>
          <w:szCs w:val="20"/>
        </w:rPr>
        <w:t xml:space="preserve">. </w:t>
      </w:r>
      <w:r w:rsidR="00E251A2" w:rsidRPr="00010ABC">
        <w:rPr>
          <w:sz w:val="20"/>
          <w:szCs w:val="20"/>
        </w:rPr>
        <w:t>V rámci katastrálneho územia obce je potrebné riešiť:</w:t>
      </w:r>
    </w:p>
    <w:p w:rsidR="00E251A2" w:rsidRPr="00010ABC" w:rsidRDefault="009452D1" w:rsidP="0054566E">
      <w:pPr>
        <w:pStyle w:val="Zarkazkladnhotextu"/>
        <w:numPr>
          <w:ilvl w:val="0"/>
          <w:numId w:val="2"/>
        </w:numPr>
        <w:tabs>
          <w:tab w:val="left" w:pos="900"/>
        </w:tabs>
        <w:ind w:left="567" w:firstLine="0"/>
        <w:rPr>
          <w:bCs w:val="0"/>
          <w:sz w:val="20"/>
          <w:szCs w:val="20"/>
        </w:rPr>
      </w:pPr>
      <w:r>
        <w:rPr>
          <w:bCs w:val="0"/>
          <w:sz w:val="20"/>
          <w:szCs w:val="20"/>
        </w:rPr>
        <w:t>koncepciu umiestňovania poľnohospodárskych fariem v krajine v koordinácii s rekreačným využitím územia a ochranou prírody</w:t>
      </w:r>
    </w:p>
    <w:p w:rsidR="00E251A2" w:rsidRPr="00010ABC" w:rsidRDefault="00E251A2" w:rsidP="0054566E">
      <w:pPr>
        <w:pStyle w:val="Zarkazkladnhotextu"/>
        <w:numPr>
          <w:ilvl w:val="0"/>
          <w:numId w:val="2"/>
        </w:numPr>
        <w:tabs>
          <w:tab w:val="left" w:pos="900"/>
        </w:tabs>
        <w:ind w:left="567" w:firstLine="0"/>
        <w:rPr>
          <w:bCs w:val="0"/>
          <w:sz w:val="20"/>
          <w:szCs w:val="20"/>
        </w:rPr>
      </w:pPr>
      <w:r w:rsidRPr="00010ABC">
        <w:rPr>
          <w:bCs w:val="0"/>
          <w:sz w:val="20"/>
          <w:szCs w:val="20"/>
        </w:rPr>
        <w:t>rozvoj rekreačných funkcií v súlade s rekreačným potenciálom krajiny</w:t>
      </w:r>
    </w:p>
    <w:p w:rsidR="00E251A2" w:rsidRPr="00010ABC" w:rsidRDefault="00E251A2" w:rsidP="0054566E">
      <w:pPr>
        <w:pStyle w:val="Zarkazkladnhotextu"/>
        <w:numPr>
          <w:ilvl w:val="0"/>
          <w:numId w:val="2"/>
        </w:numPr>
        <w:tabs>
          <w:tab w:val="left" w:pos="900"/>
        </w:tabs>
        <w:ind w:left="567" w:firstLine="0"/>
        <w:rPr>
          <w:sz w:val="20"/>
          <w:szCs w:val="20"/>
        </w:rPr>
      </w:pPr>
      <w:r w:rsidRPr="00010ABC">
        <w:rPr>
          <w:sz w:val="20"/>
          <w:szCs w:val="20"/>
        </w:rPr>
        <w:t xml:space="preserve">protipovodňovú ochranu </w:t>
      </w:r>
      <w:r w:rsidR="009452D1">
        <w:rPr>
          <w:sz w:val="20"/>
          <w:szCs w:val="20"/>
        </w:rPr>
        <w:t xml:space="preserve">zastavaného </w:t>
      </w:r>
      <w:r w:rsidRPr="00010ABC">
        <w:rPr>
          <w:sz w:val="20"/>
          <w:szCs w:val="20"/>
        </w:rPr>
        <w:t xml:space="preserve">územia  </w:t>
      </w:r>
      <w:r w:rsidR="009452D1">
        <w:rPr>
          <w:sz w:val="20"/>
          <w:szCs w:val="20"/>
        </w:rPr>
        <w:t>obce</w:t>
      </w:r>
      <w:r w:rsidR="0054566E">
        <w:rPr>
          <w:sz w:val="20"/>
          <w:szCs w:val="20"/>
        </w:rPr>
        <w:t>.</w:t>
      </w:r>
    </w:p>
    <w:p w:rsidR="00E251A2" w:rsidRPr="00010ABC" w:rsidRDefault="00E251A2" w:rsidP="0054566E">
      <w:pPr>
        <w:pStyle w:val="Zkladntext"/>
        <w:ind w:left="567" w:firstLine="540"/>
        <w:rPr>
          <w:sz w:val="20"/>
          <w:szCs w:val="20"/>
        </w:rPr>
      </w:pPr>
    </w:p>
    <w:p w:rsidR="0008622B" w:rsidRPr="00010ABC" w:rsidRDefault="00010ABC" w:rsidP="0054566E">
      <w:pPr>
        <w:pStyle w:val="Zkladntext2"/>
        <w:ind w:left="567" w:firstLine="540"/>
        <w:rPr>
          <w:sz w:val="20"/>
          <w:szCs w:val="20"/>
        </w:rPr>
      </w:pPr>
      <w:r>
        <w:rPr>
          <w:sz w:val="20"/>
          <w:szCs w:val="20"/>
        </w:rPr>
        <w:t xml:space="preserve"> </w:t>
      </w:r>
      <w:r w:rsidR="0008622B" w:rsidRPr="00010ABC">
        <w:rPr>
          <w:sz w:val="20"/>
          <w:szCs w:val="20"/>
        </w:rPr>
        <w:t xml:space="preserve">V návrhu </w:t>
      </w:r>
      <w:r w:rsidR="00463024" w:rsidRPr="00010ABC">
        <w:rPr>
          <w:sz w:val="20"/>
          <w:szCs w:val="20"/>
        </w:rPr>
        <w:t>rozvoja zastavaného územia</w:t>
      </w:r>
      <w:r w:rsidR="0008622B" w:rsidRPr="00010ABC">
        <w:rPr>
          <w:sz w:val="20"/>
          <w:szCs w:val="20"/>
        </w:rPr>
        <w:t xml:space="preserve"> vlastnej obce je potrebné navrhnúť rozvoj jednotlivých funkčných zón v súlade so založenou štruktúrou sídla. Pri riešení je potrebné zohľadniť predpoklad ďalšieho rozvoja obce aj po návrhovom období územného plánu. Riešenie bude založené na intenzifikovaní súčasného zastavaného územia obce, využití územných rezerv na plochách </w:t>
      </w:r>
      <w:r w:rsidR="009452D1">
        <w:rPr>
          <w:sz w:val="20"/>
          <w:szCs w:val="20"/>
        </w:rPr>
        <w:t>nevyužívaných záhrad a pozemkov v intraviláne obce</w:t>
      </w:r>
      <w:r w:rsidR="0008622B" w:rsidRPr="00010ABC">
        <w:rPr>
          <w:sz w:val="20"/>
          <w:szCs w:val="20"/>
        </w:rPr>
        <w:t>. Pri rozvoji územia je nutné zohľadniť limity vyplývajúce z priestorových podmienok daných morfológiou terénu</w:t>
      </w:r>
      <w:r w:rsidR="0054566E">
        <w:rPr>
          <w:sz w:val="20"/>
          <w:szCs w:val="20"/>
        </w:rPr>
        <w:t xml:space="preserve"> a vymedzených potenciálne zosuvných území</w:t>
      </w:r>
      <w:r w:rsidR="0008622B" w:rsidRPr="00010ABC">
        <w:rPr>
          <w:sz w:val="20"/>
          <w:szCs w:val="20"/>
        </w:rPr>
        <w:t>.</w:t>
      </w:r>
      <w:r w:rsidR="003F00DD">
        <w:rPr>
          <w:sz w:val="20"/>
          <w:szCs w:val="20"/>
        </w:rPr>
        <w:t xml:space="preserve"> Nenavrhovať priestorovo oddelené časti obce.</w:t>
      </w:r>
    </w:p>
    <w:p w:rsidR="0008622B" w:rsidRPr="00010ABC" w:rsidRDefault="0054566E" w:rsidP="0054566E">
      <w:pPr>
        <w:pStyle w:val="Import8"/>
        <w:ind w:left="567" w:right="72" w:firstLine="540"/>
        <w:jc w:val="both"/>
        <w:rPr>
          <w:rFonts w:ascii="Arial" w:hAnsi="Arial" w:cs="Arial"/>
          <w:sz w:val="20"/>
        </w:rPr>
      </w:pPr>
      <w:r>
        <w:rPr>
          <w:rFonts w:ascii="Arial" w:hAnsi="Arial" w:cs="Arial"/>
          <w:sz w:val="20"/>
        </w:rPr>
        <w:t>Vybavenostné c</w:t>
      </w:r>
      <w:r w:rsidR="0008622B" w:rsidRPr="00010ABC">
        <w:rPr>
          <w:rFonts w:ascii="Arial" w:hAnsi="Arial" w:cs="Arial"/>
          <w:sz w:val="20"/>
        </w:rPr>
        <w:t xml:space="preserve">entrum obce tvorí zóna </w:t>
      </w:r>
      <w:r>
        <w:rPr>
          <w:rFonts w:ascii="Arial" w:hAnsi="Arial" w:cs="Arial"/>
          <w:sz w:val="20"/>
        </w:rPr>
        <w:t>s</w:t>
      </w:r>
      <w:r w:rsidR="0008622B" w:rsidRPr="00010ABC">
        <w:rPr>
          <w:rFonts w:ascii="Arial" w:hAnsi="Arial" w:cs="Arial"/>
          <w:sz w:val="20"/>
        </w:rPr>
        <w:t xml:space="preserve"> objektom Obecného úradu, obchodu</w:t>
      </w:r>
      <w:r>
        <w:rPr>
          <w:rFonts w:ascii="Arial" w:hAnsi="Arial" w:cs="Arial"/>
          <w:sz w:val="20"/>
        </w:rPr>
        <w:t xml:space="preserve"> a pohostinstva</w:t>
      </w:r>
      <w:r w:rsidR="0008622B" w:rsidRPr="00010ABC">
        <w:rPr>
          <w:rFonts w:ascii="Arial" w:hAnsi="Arial" w:cs="Arial"/>
          <w:sz w:val="20"/>
        </w:rPr>
        <w:t xml:space="preserve">. Rozvoj občianskej vybavenosti v centre bude tvorený najmä prestavbou a rozširovaním existujúcich objektov. </w:t>
      </w:r>
      <w:r w:rsidR="003F00DD">
        <w:rPr>
          <w:rFonts w:ascii="Arial" w:hAnsi="Arial" w:cs="Arial"/>
          <w:sz w:val="20"/>
        </w:rPr>
        <w:t>V územnom pláne je potrebné vymedziť lokalitu pre výhľadovú výstavbu nového cintorína.</w:t>
      </w:r>
    </w:p>
    <w:p w:rsidR="0008622B" w:rsidRPr="00010ABC" w:rsidRDefault="0008622B" w:rsidP="0054566E">
      <w:pPr>
        <w:pStyle w:val="Import8"/>
        <w:ind w:left="567" w:right="72" w:firstLine="540"/>
        <w:jc w:val="both"/>
        <w:rPr>
          <w:rFonts w:ascii="Arial" w:hAnsi="Arial" w:cs="Arial"/>
          <w:sz w:val="20"/>
        </w:rPr>
      </w:pPr>
      <w:r w:rsidRPr="00010ABC">
        <w:rPr>
          <w:rFonts w:ascii="Arial" w:hAnsi="Arial" w:cs="Arial"/>
          <w:sz w:val="20"/>
        </w:rPr>
        <w:t xml:space="preserve">Obytná zóna sa bude rozvíjať novou výstavbou v disponibilných lokalitách najmä </w:t>
      </w:r>
      <w:r w:rsidR="0054566E">
        <w:rPr>
          <w:rFonts w:ascii="Arial" w:hAnsi="Arial" w:cs="Arial"/>
          <w:sz w:val="20"/>
        </w:rPr>
        <w:t xml:space="preserve">vo východnej časti </w:t>
      </w:r>
      <w:r w:rsidRPr="00010ABC">
        <w:rPr>
          <w:rFonts w:ascii="Arial" w:hAnsi="Arial" w:cs="Arial"/>
          <w:sz w:val="20"/>
        </w:rPr>
        <w:t>obce. V súčasne zastavanom území obce budú postupne zastavované voľné plochy pr</w:t>
      </w:r>
      <w:r w:rsidR="005A31BD">
        <w:rPr>
          <w:rFonts w:ascii="Arial" w:hAnsi="Arial" w:cs="Arial"/>
          <w:sz w:val="20"/>
        </w:rPr>
        <w:t>ie</w:t>
      </w:r>
      <w:r w:rsidRPr="00010ABC">
        <w:rPr>
          <w:rFonts w:ascii="Arial" w:hAnsi="Arial" w:cs="Arial"/>
          <w:sz w:val="20"/>
        </w:rPr>
        <w:t>l</w:t>
      </w:r>
      <w:r w:rsidR="005A31BD">
        <w:rPr>
          <w:rFonts w:ascii="Arial" w:hAnsi="Arial" w:cs="Arial"/>
          <w:sz w:val="20"/>
        </w:rPr>
        <w:t>u</w:t>
      </w:r>
      <w:r w:rsidRPr="00010ABC">
        <w:rPr>
          <w:rFonts w:ascii="Arial" w:hAnsi="Arial" w:cs="Arial"/>
          <w:sz w:val="20"/>
        </w:rPr>
        <w:t xml:space="preserve">k a väčších záhrad v existujúcej zástavbe. </w:t>
      </w:r>
      <w:r w:rsidR="0054566E">
        <w:rPr>
          <w:rFonts w:ascii="Arial" w:hAnsi="Arial" w:cs="Arial"/>
          <w:sz w:val="20"/>
        </w:rPr>
        <w:t>V územnom pláne je potrebné vymedziť plochu na výstavbu bytových domov s nájomnými bytmi.</w:t>
      </w:r>
    </w:p>
    <w:p w:rsidR="0008622B" w:rsidRPr="00010ABC" w:rsidRDefault="0008622B" w:rsidP="0054566E">
      <w:pPr>
        <w:pStyle w:val="Import14"/>
        <w:ind w:left="567" w:right="72" w:firstLine="540"/>
        <w:jc w:val="both"/>
        <w:rPr>
          <w:rFonts w:ascii="Arial" w:hAnsi="Arial" w:cs="Arial"/>
          <w:sz w:val="20"/>
        </w:rPr>
      </w:pPr>
      <w:r w:rsidRPr="00010ABC">
        <w:rPr>
          <w:rFonts w:ascii="Arial" w:hAnsi="Arial" w:cs="Arial"/>
          <w:sz w:val="20"/>
        </w:rPr>
        <w:t xml:space="preserve">Pre vytvorenie podmienok na rozvoj podnikateľských aktivít, ktoré majú priniesť do obce pracovné príležitosti, bude súčasťou urbanistickej koncepcie rozvoja obce </w:t>
      </w:r>
      <w:r w:rsidR="0054566E">
        <w:rPr>
          <w:rFonts w:ascii="Arial" w:hAnsi="Arial" w:cs="Arial"/>
          <w:sz w:val="20"/>
        </w:rPr>
        <w:t>návrh umiestnenia</w:t>
      </w:r>
      <w:r w:rsidRPr="00010ABC">
        <w:rPr>
          <w:rFonts w:ascii="Arial" w:hAnsi="Arial" w:cs="Arial"/>
          <w:sz w:val="20"/>
        </w:rPr>
        <w:t xml:space="preserve"> výrobno-skladovej zóny</w:t>
      </w:r>
      <w:r w:rsidR="00272C17">
        <w:rPr>
          <w:rFonts w:ascii="Arial" w:hAnsi="Arial" w:cs="Arial"/>
          <w:sz w:val="20"/>
        </w:rPr>
        <w:t xml:space="preserve"> v n</w:t>
      </w:r>
      <w:r w:rsidR="005A31BD">
        <w:rPr>
          <w:rFonts w:ascii="Arial" w:hAnsi="Arial" w:cs="Arial"/>
          <w:sz w:val="20"/>
        </w:rPr>
        <w:t>ad</w:t>
      </w:r>
      <w:r w:rsidR="00272C17">
        <w:rPr>
          <w:rFonts w:ascii="Arial" w:hAnsi="Arial" w:cs="Arial"/>
          <w:sz w:val="20"/>
        </w:rPr>
        <w:t>väznosti na cestu III. triedy</w:t>
      </w:r>
      <w:r w:rsidRPr="00010ABC">
        <w:rPr>
          <w:rFonts w:ascii="Arial" w:hAnsi="Arial" w:cs="Arial"/>
          <w:sz w:val="20"/>
        </w:rPr>
        <w:t>.</w:t>
      </w:r>
    </w:p>
    <w:p w:rsidR="0008622B" w:rsidRPr="00010ABC" w:rsidRDefault="0008622B" w:rsidP="0054566E">
      <w:pPr>
        <w:pStyle w:val="Import14"/>
        <w:ind w:left="567" w:right="72" w:firstLine="540"/>
        <w:jc w:val="both"/>
        <w:rPr>
          <w:rFonts w:ascii="Arial" w:hAnsi="Arial" w:cs="Arial"/>
          <w:sz w:val="20"/>
        </w:rPr>
      </w:pPr>
      <w:r w:rsidRPr="00010ABC">
        <w:rPr>
          <w:rFonts w:ascii="Arial" w:hAnsi="Arial" w:cs="Arial"/>
          <w:sz w:val="20"/>
        </w:rPr>
        <w:t>Ako samostatnú zónu je potrebné riešiť plochy pre rozvoj športovísk a rekreačných zariadení. Riešiť tre</w:t>
      </w:r>
      <w:r w:rsidR="009452D1">
        <w:rPr>
          <w:rFonts w:ascii="Arial" w:hAnsi="Arial" w:cs="Arial"/>
          <w:sz w:val="20"/>
        </w:rPr>
        <w:t xml:space="preserve">ba aj </w:t>
      </w:r>
      <w:r w:rsidR="003F00DD">
        <w:rPr>
          <w:rFonts w:ascii="Arial" w:hAnsi="Arial" w:cs="Arial"/>
          <w:sz w:val="20"/>
        </w:rPr>
        <w:t xml:space="preserve">koncepciu </w:t>
      </w:r>
      <w:r w:rsidR="009452D1">
        <w:rPr>
          <w:rFonts w:ascii="Arial" w:hAnsi="Arial" w:cs="Arial"/>
          <w:sz w:val="20"/>
        </w:rPr>
        <w:t>rozvoj</w:t>
      </w:r>
      <w:r w:rsidR="003F00DD">
        <w:rPr>
          <w:rFonts w:ascii="Arial" w:hAnsi="Arial" w:cs="Arial"/>
          <w:sz w:val="20"/>
        </w:rPr>
        <w:t>a</w:t>
      </w:r>
      <w:r w:rsidR="009452D1">
        <w:rPr>
          <w:rFonts w:ascii="Arial" w:hAnsi="Arial" w:cs="Arial"/>
          <w:sz w:val="20"/>
        </w:rPr>
        <w:t xml:space="preserve"> rekreácie </w:t>
      </w:r>
      <w:r w:rsidR="003F00DD">
        <w:rPr>
          <w:rFonts w:ascii="Arial" w:hAnsi="Arial" w:cs="Arial"/>
          <w:sz w:val="20"/>
        </w:rPr>
        <w:t xml:space="preserve">a cestovného ruchu </w:t>
      </w:r>
      <w:r w:rsidR="009452D1">
        <w:rPr>
          <w:rFonts w:ascii="Arial" w:hAnsi="Arial" w:cs="Arial"/>
          <w:sz w:val="20"/>
        </w:rPr>
        <w:t>v</w:t>
      </w:r>
      <w:r w:rsidR="003F00DD">
        <w:rPr>
          <w:rFonts w:ascii="Arial" w:hAnsi="Arial" w:cs="Arial"/>
          <w:sz w:val="20"/>
        </w:rPr>
        <w:t> obci a jej katastri v súvislosti so zrušením vojenského obvodu Javorina</w:t>
      </w:r>
      <w:r w:rsidRPr="00010ABC">
        <w:rPr>
          <w:rFonts w:ascii="Arial" w:hAnsi="Arial" w:cs="Arial"/>
          <w:sz w:val="20"/>
        </w:rPr>
        <w:t>.</w:t>
      </w:r>
    </w:p>
    <w:p w:rsidR="00096866" w:rsidRPr="00010ABC" w:rsidRDefault="00096866" w:rsidP="0054566E">
      <w:pPr>
        <w:pStyle w:val="Zkladntext"/>
        <w:ind w:left="567"/>
        <w:rPr>
          <w:bCs w:val="0"/>
          <w:sz w:val="20"/>
          <w:szCs w:val="20"/>
        </w:rPr>
      </w:pPr>
    </w:p>
    <w:p w:rsidR="00096866" w:rsidRPr="00010ABC" w:rsidRDefault="00096866" w:rsidP="0054566E">
      <w:pPr>
        <w:tabs>
          <w:tab w:val="left" w:pos="3036"/>
        </w:tabs>
        <w:ind w:left="567"/>
        <w:jc w:val="both"/>
        <w:rPr>
          <w:rFonts w:ascii="Arial" w:hAnsi="Arial"/>
          <w:b/>
        </w:rPr>
      </w:pPr>
      <w:r w:rsidRPr="00010ABC">
        <w:rPr>
          <w:rFonts w:ascii="Arial" w:hAnsi="Arial"/>
          <w:b/>
        </w:rPr>
        <w:t>o)  Požiadavky na riešenie bývania, občianskeho vybavenia, sociálnej infraštruktúry a výroby</w:t>
      </w:r>
    </w:p>
    <w:p w:rsidR="00096866" w:rsidRPr="00010ABC" w:rsidRDefault="00096866" w:rsidP="0054566E">
      <w:pPr>
        <w:ind w:left="567"/>
        <w:jc w:val="both"/>
        <w:rPr>
          <w:rFonts w:ascii="Arial" w:hAnsi="Arial"/>
          <w:b/>
        </w:rPr>
      </w:pPr>
    </w:p>
    <w:p w:rsidR="00096866" w:rsidRPr="00010ABC" w:rsidRDefault="00096866" w:rsidP="0054566E">
      <w:pPr>
        <w:pStyle w:val="Zkladntext"/>
        <w:ind w:left="567"/>
        <w:rPr>
          <w:sz w:val="20"/>
          <w:szCs w:val="20"/>
        </w:rPr>
      </w:pPr>
      <w:r>
        <w:rPr>
          <w:sz w:val="22"/>
        </w:rPr>
        <w:t xml:space="preserve">        </w:t>
      </w:r>
      <w:r w:rsidRPr="00010ABC">
        <w:rPr>
          <w:sz w:val="20"/>
          <w:szCs w:val="20"/>
        </w:rPr>
        <w:t xml:space="preserve">Bývanie riešiť ako hlavnú funkciu vlastného sídla. V území navrhovať výstavbu rodinných domov </w:t>
      </w:r>
      <w:r w:rsidR="003F00DD">
        <w:rPr>
          <w:sz w:val="20"/>
          <w:szCs w:val="20"/>
        </w:rPr>
        <w:t>v súčasných</w:t>
      </w:r>
      <w:r w:rsidRPr="00010ABC">
        <w:rPr>
          <w:sz w:val="20"/>
          <w:szCs w:val="20"/>
        </w:rPr>
        <w:t xml:space="preserve"> obytných zónach. Do rozvoja bývania zahrnúť aj rekonštrukciu alebo prestavbu neobývaných a dispozične nevyhovujúcich objektov. </w:t>
      </w:r>
      <w:r w:rsidR="00372BAF" w:rsidRPr="00010ABC">
        <w:rPr>
          <w:sz w:val="20"/>
          <w:szCs w:val="20"/>
        </w:rPr>
        <w:t>V obc</w:t>
      </w:r>
      <w:r w:rsidR="00B12480">
        <w:rPr>
          <w:sz w:val="20"/>
          <w:szCs w:val="20"/>
        </w:rPr>
        <w:t>i</w:t>
      </w:r>
      <w:r w:rsidR="00372BAF" w:rsidRPr="00010ABC">
        <w:rPr>
          <w:sz w:val="20"/>
          <w:szCs w:val="20"/>
        </w:rPr>
        <w:t xml:space="preserve"> </w:t>
      </w:r>
      <w:r w:rsidR="00B12480">
        <w:rPr>
          <w:sz w:val="20"/>
          <w:szCs w:val="20"/>
        </w:rPr>
        <w:t>riešiť výstavbu</w:t>
      </w:r>
      <w:r w:rsidR="00372BAF" w:rsidRPr="00010ABC">
        <w:rPr>
          <w:sz w:val="20"/>
          <w:szCs w:val="20"/>
        </w:rPr>
        <w:t> nájomný</w:t>
      </w:r>
      <w:r w:rsidR="00B12480">
        <w:rPr>
          <w:sz w:val="20"/>
          <w:szCs w:val="20"/>
        </w:rPr>
        <w:t>ch</w:t>
      </w:r>
      <w:r w:rsidR="00372BAF" w:rsidRPr="00010ABC">
        <w:rPr>
          <w:sz w:val="20"/>
          <w:szCs w:val="20"/>
        </w:rPr>
        <w:t xml:space="preserve">  byt</w:t>
      </w:r>
      <w:r w:rsidR="00B12480">
        <w:rPr>
          <w:sz w:val="20"/>
          <w:szCs w:val="20"/>
        </w:rPr>
        <w:t>ov</w:t>
      </w:r>
      <w:r w:rsidR="00372BAF" w:rsidRPr="00010ABC">
        <w:rPr>
          <w:sz w:val="20"/>
          <w:szCs w:val="20"/>
        </w:rPr>
        <w:t xml:space="preserve"> </w:t>
      </w:r>
      <w:r w:rsidR="00B12480">
        <w:rPr>
          <w:sz w:val="20"/>
          <w:szCs w:val="20"/>
        </w:rPr>
        <w:t xml:space="preserve">formou </w:t>
      </w:r>
      <w:r w:rsidR="003F00DD">
        <w:rPr>
          <w:sz w:val="20"/>
          <w:szCs w:val="20"/>
        </w:rPr>
        <w:t>malopodlažných bytových domov</w:t>
      </w:r>
      <w:r w:rsidR="00372BAF" w:rsidRPr="00010ABC">
        <w:rPr>
          <w:sz w:val="20"/>
          <w:szCs w:val="20"/>
        </w:rPr>
        <w:t xml:space="preserve">. </w:t>
      </w:r>
      <w:r w:rsidRPr="00010ABC">
        <w:rPr>
          <w:sz w:val="20"/>
          <w:szCs w:val="20"/>
        </w:rPr>
        <w:t xml:space="preserve">V územnom pláne riešiť prírastok </w:t>
      </w:r>
      <w:r w:rsidR="00B12480">
        <w:rPr>
          <w:sz w:val="20"/>
          <w:szCs w:val="20"/>
        </w:rPr>
        <w:t>cca</w:t>
      </w:r>
      <w:r w:rsidRPr="00010ABC">
        <w:rPr>
          <w:sz w:val="20"/>
          <w:szCs w:val="20"/>
        </w:rPr>
        <w:t xml:space="preserve"> </w:t>
      </w:r>
      <w:r w:rsidR="003F00DD">
        <w:rPr>
          <w:sz w:val="20"/>
          <w:szCs w:val="20"/>
        </w:rPr>
        <w:t>8</w:t>
      </w:r>
      <w:r w:rsidRPr="00010ABC">
        <w:rPr>
          <w:sz w:val="20"/>
          <w:szCs w:val="20"/>
        </w:rPr>
        <w:t xml:space="preserve">0 bytov, aby bola vytvorená dostatočná rezerva pre zohľadnenie nerovnomerného a neúplného zastavovania jednotlivých navrhnutých lokalít. </w:t>
      </w:r>
    </w:p>
    <w:p w:rsidR="00096866" w:rsidRPr="00010ABC" w:rsidRDefault="00096866" w:rsidP="0054566E">
      <w:pPr>
        <w:pStyle w:val="Zkladntext"/>
        <w:ind w:left="567"/>
        <w:rPr>
          <w:sz w:val="20"/>
          <w:szCs w:val="20"/>
        </w:rPr>
      </w:pPr>
      <w:r w:rsidRPr="00010ABC">
        <w:rPr>
          <w:sz w:val="20"/>
          <w:szCs w:val="20"/>
        </w:rPr>
        <w:t xml:space="preserve">         V nadväznosti na rozvoj bývania riešiť dopĺňanie základnej občianskej vybavenosti</w:t>
      </w:r>
      <w:r w:rsidR="003F00DD">
        <w:rPr>
          <w:sz w:val="20"/>
          <w:szCs w:val="20"/>
        </w:rPr>
        <w:t xml:space="preserve"> v centre obce a existujúcich areáloch občianskej vybavenosti.</w:t>
      </w:r>
      <w:r w:rsidRPr="00010ABC">
        <w:rPr>
          <w:sz w:val="20"/>
          <w:szCs w:val="20"/>
        </w:rPr>
        <w:t xml:space="preserve"> </w:t>
      </w:r>
      <w:r w:rsidR="003F00DD" w:rsidRPr="00010ABC">
        <w:rPr>
          <w:rFonts w:cs="Arial"/>
          <w:sz w:val="20"/>
        </w:rPr>
        <w:t>Centrum bude dotvorené úpravou verejných priestranstiev, základom ktorej bude vybudovanie chodníkov, rozšírenie peších plôch</w:t>
      </w:r>
      <w:r w:rsidR="003F00DD">
        <w:rPr>
          <w:rFonts w:cs="Arial"/>
          <w:sz w:val="20"/>
        </w:rPr>
        <w:t xml:space="preserve"> </w:t>
      </w:r>
      <w:r w:rsidR="003F00DD" w:rsidRPr="00010ABC">
        <w:rPr>
          <w:rFonts w:cs="Arial"/>
          <w:sz w:val="20"/>
        </w:rPr>
        <w:t xml:space="preserve"> a sadové úpravy plôch </w:t>
      </w:r>
      <w:r w:rsidR="003F00DD">
        <w:rPr>
          <w:rFonts w:cs="Arial"/>
          <w:sz w:val="20"/>
        </w:rPr>
        <w:t xml:space="preserve">verejnej </w:t>
      </w:r>
      <w:r w:rsidR="003F00DD" w:rsidRPr="00010ABC">
        <w:rPr>
          <w:rFonts w:cs="Arial"/>
          <w:sz w:val="20"/>
        </w:rPr>
        <w:t xml:space="preserve">zelene. </w:t>
      </w:r>
      <w:r w:rsidR="003F00DD">
        <w:rPr>
          <w:rFonts w:cs="Arial"/>
          <w:sz w:val="20"/>
        </w:rPr>
        <w:t xml:space="preserve">Rovnako budú upravené plochy v historickom centre obce a okolí Polomského potoka. </w:t>
      </w:r>
      <w:r w:rsidRPr="00010ABC">
        <w:rPr>
          <w:sz w:val="20"/>
          <w:szCs w:val="20"/>
        </w:rPr>
        <w:t>V územnom pláne je potrebné vymedziť plochu pr</w:t>
      </w:r>
      <w:r w:rsidR="00B12480">
        <w:rPr>
          <w:sz w:val="20"/>
          <w:szCs w:val="20"/>
        </w:rPr>
        <w:t>e výstavbu maloplošných ihrísk</w:t>
      </w:r>
      <w:r w:rsidR="001C68A9" w:rsidRPr="00010ABC">
        <w:rPr>
          <w:sz w:val="20"/>
          <w:szCs w:val="20"/>
        </w:rPr>
        <w:t xml:space="preserve">. </w:t>
      </w:r>
      <w:r w:rsidRPr="00010ABC">
        <w:rPr>
          <w:sz w:val="20"/>
          <w:szCs w:val="20"/>
        </w:rPr>
        <w:t>V katastri obce riešiť rozvoj rekre</w:t>
      </w:r>
      <w:r w:rsidR="008D21A6" w:rsidRPr="00010ABC">
        <w:rPr>
          <w:sz w:val="20"/>
          <w:szCs w:val="20"/>
        </w:rPr>
        <w:t>ácie</w:t>
      </w:r>
      <w:r w:rsidRPr="00010ABC">
        <w:rPr>
          <w:sz w:val="20"/>
          <w:szCs w:val="20"/>
        </w:rPr>
        <w:t xml:space="preserve"> </w:t>
      </w:r>
      <w:r w:rsidR="008D21A6" w:rsidRPr="00010ABC">
        <w:rPr>
          <w:sz w:val="20"/>
          <w:szCs w:val="20"/>
        </w:rPr>
        <w:t>lokálneho</w:t>
      </w:r>
      <w:r w:rsidRPr="00010ABC">
        <w:rPr>
          <w:sz w:val="20"/>
          <w:szCs w:val="20"/>
        </w:rPr>
        <w:t xml:space="preserve"> </w:t>
      </w:r>
      <w:r w:rsidR="00B12480">
        <w:rPr>
          <w:sz w:val="20"/>
          <w:szCs w:val="20"/>
        </w:rPr>
        <w:t xml:space="preserve">a regionálneho </w:t>
      </w:r>
      <w:r w:rsidRPr="00010ABC">
        <w:rPr>
          <w:sz w:val="20"/>
          <w:szCs w:val="20"/>
        </w:rPr>
        <w:t>významu pre dennú a víkendovú rekreáciu obyvateľov obce a</w:t>
      </w:r>
      <w:r w:rsidR="00B12480">
        <w:rPr>
          <w:sz w:val="20"/>
          <w:szCs w:val="20"/>
        </w:rPr>
        <w:t xml:space="preserve"> najbližších </w:t>
      </w:r>
      <w:r w:rsidR="00272C17">
        <w:rPr>
          <w:sz w:val="20"/>
          <w:szCs w:val="20"/>
        </w:rPr>
        <w:t>sídiel</w:t>
      </w:r>
      <w:r w:rsidRPr="00010ABC">
        <w:rPr>
          <w:sz w:val="20"/>
          <w:szCs w:val="20"/>
        </w:rPr>
        <w:t xml:space="preserve">. V katastri navrhnúť vytvorenie </w:t>
      </w:r>
      <w:r w:rsidR="00582B90" w:rsidRPr="00010ABC">
        <w:rPr>
          <w:sz w:val="20"/>
          <w:szCs w:val="20"/>
        </w:rPr>
        <w:t>športovo – rekreačných</w:t>
      </w:r>
      <w:r w:rsidRPr="00010ABC">
        <w:rPr>
          <w:sz w:val="20"/>
          <w:szCs w:val="20"/>
        </w:rPr>
        <w:t xml:space="preserve"> turistických a cyklistických trás </w:t>
      </w:r>
      <w:r w:rsidR="00582B90" w:rsidRPr="00010ABC">
        <w:rPr>
          <w:sz w:val="20"/>
          <w:szCs w:val="20"/>
        </w:rPr>
        <w:t>spájajúcich obec s okolitými obcami a</w:t>
      </w:r>
      <w:r w:rsidR="00B12480">
        <w:rPr>
          <w:sz w:val="20"/>
          <w:szCs w:val="20"/>
        </w:rPr>
        <w:t> Levočskými vrchmi</w:t>
      </w:r>
      <w:r w:rsidRPr="00010ABC">
        <w:rPr>
          <w:sz w:val="20"/>
          <w:szCs w:val="20"/>
        </w:rPr>
        <w:t xml:space="preserve">. </w:t>
      </w:r>
    </w:p>
    <w:p w:rsidR="00096866" w:rsidRPr="00010ABC" w:rsidRDefault="00096866" w:rsidP="0054566E">
      <w:pPr>
        <w:ind w:left="567"/>
        <w:jc w:val="both"/>
        <w:rPr>
          <w:rFonts w:ascii="Arial" w:hAnsi="Arial"/>
          <w:bCs/>
          <w:sz w:val="20"/>
          <w:szCs w:val="20"/>
        </w:rPr>
      </w:pPr>
      <w:r w:rsidRPr="00010ABC">
        <w:rPr>
          <w:rFonts w:ascii="Arial" w:hAnsi="Arial"/>
          <w:bCs/>
          <w:sz w:val="20"/>
          <w:szCs w:val="20"/>
        </w:rPr>
        <w:t xml:space="preserve">        V územnom pláne riešiť rozvoj hospodárskej základne obce najmä v oblasti služieb</w:t>
      </w:r>
      <w:r w:rsidR="00582B90" w:rsidRPr="00010ABC">
        <w:rPr>
          <w:rFonts w:ascii="Arial" w:hAnsi="Arial"/>
          <w:bCs/>
          <w:sz w:val="20"/>
          <w:szCs w:val="20"/>
        </w:rPr>
        <w:t>,</w:t>
      </w:r>
      <w:r w:rsidRPr="00010ABC">
        <w:rPr>
          <w:rFonts w:ascii="Arial" w:hAnsi="Arial"/>
          <w:bCs/>
          <w:sz w:val="20"/>
          <w:szCs w:val="20"/>
        </w:rPr>
        <w:t> drobnej výroby a </w:t>
      </w:r>
      <w:r w:rsidR="006401EA" w:rsidRPr="00010ABC">
        <w:rPr>
          <w:rFonts w:ascii="Arial" w:hAnsi="Arial"/>
          <w:bCs/>
          <w:sz w:val="20"/>
          <w:szCs w:val="20"/>
        </w:rPr>
        <w:t>skladovania</w:t>
      </w:r>
      <w:r w:rsidRPr="00010ABC">
        <w:rPr>
          <w:rFonts w:ascii="Arial" w:hAnsi="Arial"/>
          <w:bCs/>
          <w:sz w:val="20"/>
          <w:szCs w:val="20"/>
        </w:rPr>
        <w:t>.   Ekonomicky je potrebné primerane využiť aj poľnohospodársky potenciál riešeného územia.</w:t>
      </w:r>
    </w:p>
    <w:p w:rsidR="00096866" w:rsidRDefault="00096866" w:rsidP="0054566E">
      <w:pPr>
        <w:ind w:left="567"/>
        <w:jc w:val="both"/>
        <w:rPr>
          <w:rFonts w:ascii="Arial" w:hAnsi="Arial"/>
          <w:bCs/>
          <w:sz w:val="22"/>
        </w:rPr>
      </w:pPr>
      <w:r>
        <w:rPr>
          <w:rFonts w:ascii="Arial" w:hAnsi="Arial"/>
          <w:bCs/>
          <w:sz w:val="22"/>
        </w:rPr>
        <w:t xml:space="preserve">        </w:t>
      </w:r>
    </w:p>
    <w:p w:rsidR="00096866" w:rsidRPr="00010ABC" w:rsidRDefault="00096866" w:rsidP="0054566E">
      <w:pPr>
        <w:ind w:left="567"/>
        <w:jc w:val="both"/>
        <w:rPr>
          <w:rFonts w:ascii="Arial" w:hAnsi="Arial"/>
          <w:b/>
        </w:rPr>
      </w:pPr>
      <w:r w:rsidRPr="00010ABC">
        <w:rPr>
          <w:rFonts w:ascii="Arial" w:hAnsi="Arial"/>
          <w:b/>
        </w:rPr>
        <w:t>p) Požiadavky z hľadiska životného prostredia</w:t>
      </w:r>
    </w:p>
    <w:p w:rsidR="00096866" w:rsidRDefault="00096866" w:rsidP="0054566E">
      <w:pPr>
        <w:ind w:left="567"/>
        <w:jc w:val="both"/>
        <w:rPr>
          <w:rFonts w:ascii="Arial" w:hAnsi="Arial"/>
          <w:b/>
          <w:sz w:val="22"/>
        </w:rPr>
      </w:pPr>
    </w:p>
    <w:p w:rsidR="00096866" w:rsidRPr="00010ABC" w:rsidRDefault="00096866" w:rsidP="0054566E">
      <w:pPr>
        <w:pStyle w:val="Zkladntext"/>
        <w:ind w:left="567"/>
        <w:rPr>
          <w:sz w:val="20"/>
          <w:szCs w:val="20"/>
        </w:rPr>
      </w:pPr>
      <w:r w:rsidRPr="00010ABC">
        <w:rPr>
          <w:sz w:val="20"/>
          <w:szCs w:val="20"/>
        </w:rPr>
        <w:t xml:space="preserve">         Základnou požiadavkou z hľadiska  životného prostredia je riešenie </w:t>
      </w:r>
      <w:r w:rsidR="0024435F" w:rsidRPr="00010ABC">
        <w:rPr>
          <w:sz w:val="20"/>
          <w:szCs w:val="20"/>
        </w:rPr>
        <w:t xml:space="preserve">rozvoja obce trvalo udržateľným spôsob s rešpektovaním zásad ochrany prírody </w:t>
      </w:r>
      <w:r w:rsidR="00272C17">
        <w:rPr>
          <w:sz w:val="20"/>
          <w:szCs w:val="20"/>
        </w:rPr>
        <w:t>na</w:t>
      </w:r>
      <w:r w:rsidR="00B12480">
        <w:rPr>
          <w:sz w:val="20"/>
          <w:szCs w:val="20"/>
        </w:rPr>
        <w:t xml:space="preserve"> plochách prvkov územného systému ekologickej </w:t>
      </w:r>
      <w:r w:rsidR="00B12480">
        <w:rPr>
          <w:sz w:val="20"/>
          <w:szCs w:val="20"/>
        </w:rPr>
        <w:lastRenderedPageBreak/>
        <w:t>stability</w:t>
      </w:r>
      <w:r w:rsidRPr="00010ABC">
        <w:rPr>
          <w:sz w:val="20"/>
          <w:szCs w:val="20"/>
        </w:rPr>
        <w:t xml:space="preserve">. </w:t>
      </w:r>
      <w:r w:rsidR="00624367">
        <w:rPr>
          <w:sz w:val="20"/>
          <w:szCs w:val="20"/>
        </w:rPr>
        <w:t xml:space="preserve">Pre zabezpečenie pitnej vody a ochrany vôd pred znečistením je potrebné riešiť výstavbu splaškovej kanalizácie. </w:t>
      </w:r>
      <w:r w:rsidRPr="00010ABC">
        <w:rPr>
          <w:sz w:val="20"/>
          <w:szCs w:val="20"/>
        </w:rPr>
        <w:t xml:space="preserve">Pre skvalitnenie obytného prostredia je potrebné dotvoriť verejné plochy, skvalitniť existujúce a navrhnúť nové plochy verejnej zelene. Je potrebné navrhnúť </w:t>
      </w:r>
      <w:r w:rsidR="005A31BD">
        <w:rPr>
          <w:sz w:val="20"/>
          <w:szCs w:val="20"/>
        </w:rPr>
        <w:t xml:space="preserve">zberný dvor a </w:t>
      </w:r>
      <w:r w:rsidR="00582B90" w:rsidRPr="00010ABC">
        <w:rPr>
          <w:sz w:val="20"/>
          <w:szCs w:val="20"/>
        </w:rPr>
        <w:t xml:space="preserve">kompostovisko na zelený odpad </w:t>
      </w:r>
      <w:r w:rsidR="006401EA" w:rsidRPr="00010ABC">
        <w:rPr>
          <w:sz w:val="20"/>
          <w:szCs w:val="20"/>
        </w:rPr>
        <w:t xml:space="preserve">a </w:t>
      </w:r>
      <w:r w:rsidRPr="00010ABC">
        <w:rPr>
          <w:sz w:val="20"/>
          <w:szCs w:val="20"/>
        </w:rPr>
        <w:t>opatrenia na zabránenie vznikania nelegálnych skládok v katastri obce</w:t>
      </w:r>
      <w:r w:rsidR="00582B90" w:rsidRPr="00010ABC">
        <w:rPr>
          <w:sz w:val="20"/>
          <w:szCs w:val="20"/>
        </w:rPr>
        <w:t>.</w:t>
      </w:r>
      <w:r w:rsidRPr="00010ABC">
        <w:rPr>
          <w:sz w:val="20"/>
          <w:szCs w:val="20"/>
        </w:rPr>
        <w:t xml:space="preserve"> </w:t>
      </w:r>
      <w:r w:rsidR="00272C17">
        <w:rPr>
          <w:sz w:val="20"/>
          <w:szCs w:val="20"/>
        </w:rPr>
        <w:t>Do regulatívov územného rozvoja zahrnúť podporu primeranému využívania obnoviteľných zdrojov energie.</w:t>
      </w:r>
    </w:p>
    <w:p w:rsidR="00096866" w:rsidRDefault="00096866" w:rsidP="0054566E">
      <w:pPr>
        <w:ind w:left="567"/>
        <w:jc w:val="both"/>
        <w:rPr>
          <w:rFonts w:ascii="Arial" w:hAnsi="Arial"/>
          <w:bCs/>
          <w:sz w:val="22"/>
        </w:rPr>
      </w:pPr>
    </w:p>
    <w:p w:rsidR="00096866" w:rsidRPr="00010ABC" w:rsidRDefault="00096866" w:rsidP="0054566E">
      <w:pPr>
        <w:ind w:left="567"/>
        <w:jc w:val="both"/>
        <w:rPr>
          <w:rFonts w:ascii="Arial" w:hAnsi="Arial"/>
          <w:b/>
        </w:rPr>
      </w:pPr>
      <w:r w:rsidRPr="00010ABC">
        <w:rPr>
          <w:rFonts w:ascii="Arial" w:hAnsi="Arial"/>
          <w:b/>
        </w:rPr>
        <w:t>q) Osobitné požiadavky z hľadiska ochrany poľnohospodárskeho a lesného pôdneho fondu</w:t>
      </w:r>
    </w:p>
    <w:p w:rsidR="00096866" w:rsidRDefault="00096866" w:rsidP="0054566E">
      <w:pPr>
        <w:ind w:left="567"/>
        <w:jc w:val="both"/>
        <w:rPr>
          <w:rFonts w:ascii="Arial" w:hAnsi="Arial"/>
          <w:b/>
          <w:sz w:val="22"/>
        </w:rPr>
      </w:pPr>
    </w:p>
    <w:p w:rsidR="0024435F" w:rsidRPr="00010ABC" w:rsidRDefault="00096866" w:rsidP="0054566E">
      <w:pPr>
        <w:ind w:left="567"/>
        <w:jc w:val="both"/>
        <w:rPr>
          <w:rFonts w:ascii="Arial" w:hAnsi="Arial" w:cs="Arial"/>
          <w:sz w:val="20"/>
          <w:szCs w:val="20"/>
        </w:rPr>
      </w:pPr>
      <w:r w:rsidRPr="00010ABC">
        <w:rPr>
          <w:rFonts w:ascii="Arial" w:hAnsi="Arial"/>
          <w:b/>
          <w:sz w:val="20"/>
          <w:szCs w:val="20"/>
        </w:rPr>
        <w:t xml:space="preserve">          </w:t>
      </w:r>
      <w:r w:rsidR="00010ABC">
        <w:rPr>
          <w:rFonts w:ascii="Arial" w:hAnsi="Arial" w:cs="Arial"/>
          <w:sz w:val="20"/>
          <w:szCs w:val="20"/>
        </w:rPr>
        <w:t xml:space="preserve">  </w:t>
      </w:r>
      <w:r w:rsidR="0024435F" w:rsidRPr="00010ABC">
        <w:rPr>
          <w:rFonts w:ascii="Arial" w:hAnsi="Arial" w:cs="Arial"/>
          <w:sz w:val="20"/>
          <w:szCs w:val="20"/>
        </w:rPr>
        <w:t>Pri spracovaní územného plánu vychádzať zo zásady nezmenšovania plôch lesných porastov a návrhu zalesnenia pre poľnohospodárstvo nevhodných plôch.</w:t>
      </w:r>
    </w:p>
    <w:p w:rsidR="00096866" w:rsidRPr="00010ABC" w:rsidRDefault="00272C17" w:rsidP="0054566E">
      <w:pPr>
        <w:ind w:left="567"/>
        <w:jc w:val="both"/>
        <w:rPr>
          <w:rFonts w:ascii="Arial" w:hAnsi="Arial"/>
          <w:bCs/>
          <w:sz w:val="20"/>
          <w:szCs w:val="20"/>
        </w:rPr>
      </w:pPr>
      <w:r>
        <w:rPr>
          <w:rFonts w:ascii="Arial" w:hAnsi="Arial"/>
          <w:bCs/>
          <w:sz w:val="20"/>
          <w:szCs w:val="20"/>
        </w:rPr>
        <w:t xml:space="preserve">            </w:t>
      </w:r>
      <w:r w:rsidR="00096866" w:rsidRPr="00010ABC">
        <w:rPr>
          <w:rFonts w:ascii="Arial" w:hAnsi="Arial"/>
          <w:bCs/>
          <w:sz w:val="20"/>
          <w:szCs w:val="20"/>
        </w:rPr>
        <w:t>Pre ochranu poľnohospodárskej pôdy pred vodnou eróziou je potrebné zachovať súčasné členenie plôch na ornú pôdu a  trvalé trávne porasty v poľnohospodársky využívanej časti katastra. V poľnohospodárskej krajine je potrebné dotvoriť systém krajinnej ochrannej zelene spo</w:t>
      </w:r>
      <w:r w:rsidR="0024435F" w:rsidRPr="00010ABC">
        <w:rPr>
          <w:rFonts w:ascii="Arial" w:hAnsi="Arial"/>
          <w:bCs/>
          <w:sz w:val="20"/>
          <w:szCs w:val="20"/>
        </w:rPr>
        <w:t>maľujúcej odtok povrchových vôd a tým znižovanie erózie pôdy.</w:t>
      </w:r>
    </w:p>
    <w:p w:rsidR="00096866" w:rsidRPr="00010ABC" w:rsidRDefault="00096866" w:rsidP="0054566E">
      <w:pPr>
        <w:pStyle w:val="Zkladntext"/>
        <w:ind w:left="567"/>
        <w:rPr>
          <w:rFonts w:cs="Arial"/>
          <w:bCs w:val="0"/>
          <w:sz w:val="20"/>
          <w:szCs w:val="20"/>
        </w:rPr>
      </w:pPr>
      <w:r w:rsidRPr="00010ABC">
        <w:rPr>
          <w:rFonts w:cs="Arial"/>
          <w:bCs w:val="0"/>
          <w:sz w:val="20"/>
          <w:szCs w:val="20"/>
        </w:rPr>
        <w:t xml:space="preserve">          Pri návrhu územného plánu je potrebné rešpektovať zásadu ochrany najkvalitnejších a najproduktívnejších pôd podľa zákona o ochrane PPF. </w:t>
      </w:r>
    </w:p>
    <w:p w:rsidR="00096866" w:rsidRPr="00010ABC" w:rsidRDefault="00096866" w:rsidP="0054566E">
      <w:pPr>
        <w:ind w:left="567"/>
        <w:jc w:val="both"/>
        <w:rPr>
          <w:rFonts w:ascii="Arial" w:hAnsi="Arial" w:cs="Arial"/>
          <w:sz w:val="20"/>
          <w:szCs w:val="20"/>
        </w:rPr>
      </w:pPr>
      <w:r w:rsidRPr="00010ABC">
        <w:rPr>
          <w:sz w:val="20"/>
          <w:szCs w:val="20"/>
        </w:rPr>
        <w:t xml:space="preserve">          </w:t>
      </w:r>
      <w:r w:rsidRPr="00010ABC">
        <w:rPr>
          <w:rFonts w:ascii="Arial" w:hAnsi="Arial" w:cs="Arial"/>
          <w:sz w:val="20"/>
          <w:szCs w:val="20"/>
        </w:rPr>
        <w:t xml:space="preserve">Vyhodnotenie a zdôvodnenie perspektívneho odňatia poľnohospodárskej pôdy z PPF bude spracované  v samostatnej prílohe. </w:t>
      </w:r>
    </w:p>
    <w:p w:rsidR="00096866" w:rsidRDefault="00096866" w:rsidP="0054566E">
      <w:pPr>
        <w:ind w:left="567"/>
        <w:jc w:val="both"/>
        <w:rPr>
          <w:rFonts w:ascii="Arial" w:hAnsi="Arial"/>
          <w:b/>
          <w:sz w:val="22"/>
        </w:rPr>
      </w:pPr>
    </w:p>
    <w:p w:rsidR="00096866" w:rsidRPr="00010ABC" w:rsidRDefault="00096866" w:rsidP="0054566E">
      <w:pPr>
        <w:ind w:left="567"/>
        <w:jc w:val="both"/>
        <w:rPr>
          <w:rFonts w:ascii="Arial" w:hAnsi="Arial"/>
          <w:b/>
        </w:rPr>
      </w:pPr>
      <w:r w:rsidRPr="00010ABC">
        <w:rPr>
          <w:rFonts w:ascii="Arial" w:hAnsi="Arial"/>
          <w:b/>
        </w:rPr>
        <w:t>r) Požiadavky na riešenie vymedzených častí územia obce, ktoré je potrebné riešiť územným plánom zóny</w:t>
      </w:r>
    </w:p>
    <w:p w:rsidR="00096866" w:rsidRDefault="00096866" w:rsidP="0054566E">
      <w:pPr>
        <w:ind w:left="567"/>
        <w:jc w:val="both"/>
        <w:rPr>
          <w:rFonts w:ascii="Arial" w:hAnsi="Arial"/>
          <w:b/>
          <w:sz w:val="22"/>
        </w:rPr>
      </w:pPr>
    </w:p>
    <w:p w:rsidR="00096866" w:rsidRPr="00010ABC" w:rsidRDefault="00096866" w:rsidP="0054566E">
      <w:pPr>
        <w:pStyle w:val="Zkladntext"/>
        <w:ind w:left="567"/>
        <w:rPr>
          <w:b/>
          <w:sz w:val="20"/>
          <w:szCs w:val="20"/>
        </w:rPr>
      </w:pPr>
      <w:r>
        <w:rPr>
          <w:sz w:val="22"/>
        </w:rPr>
        <w:t xml:space="preserve">          </w:t>
      </w:r>
      <w:r w:rsidRPr="00010ABC">
        <w:rPr>
          <w:sz w:val="20"/>
          <w:szCs w:val="20"/>
        </w:rPr>
        <w:t xml:space="preserve">V územnom pláne je </w:t>
      </w:r>
      <w:r w:rsidR="00582B90" w:rsidRPr="00010ABC">
        <w:rPr>
          <w:sz w:val="20"/>
          <w:szCs w:val="20"/>
        </w:rPr>
        <w:t>mož</w:t>
      </w:r>
      <w:r w:rsidRPr="00010ABC">
        <w:rPr>
          <w:sz w:val="20"/>
          <w:szCs w:val="20"/>
        </w:rPr>
        <w:t xml:space="preserve">né vymedziť časti územia obce pre riešenie územným plánom zóny </w:t>
      </w:r>
      <w:r w:rsidR="0024435F" w:rsidRPr="00010ABC">
        <w:rPr>
          <w:sz w:val="20"/>
          <w:szCs w:val="20"/>
        </w:rPr>
        <w:t xml:space="preserve">ak z riešenia územného plánu taká potreba vyplynie. </w:t>
      </w:r>
      <w:r w:rsidRPr="00010ABC">
        <w:rPr>
          <w:sz w:val="20"/>
          <w:szCs w:val="20"/>
        </w:rPr>
        <w:t xml:space="preserve"> </w:t>
      </w:r>
    </w:p>
    <w:p w:rsidR="00003E63" w:rsidRDefault="00003E63" w:rsidP="0054566E">
      <w:pPr>
        <w:ind w:left="567"/>
        <w:jc w:val="both"/>
        <w:rPr>
          <w:rFonts w:ascii="Arial" w:hAnsi="Arial"/>
          <w:b/>
          <w:sz w:val="22"/>
        </w:rPr>
      </w:pPr>
    </w:p>
    <w:p w:rsidR="00096866" w:rsidRPr="00010ABC" w:rsidRDefault="00096866" w:rsidP="0054566E">
      <w:pPr>
        <w:ind w:left="567"/>
        <w:jc w:val="both"/>
        <w:rPr>
          <w:rFonts w:ascii="Arial" w:hAnsi="Arial"/>
          <w:b/>
        </w:rPr>
      </w:pPr>
      <w:r w:rsidRPr="00010ABC">
        <w:rPr>
          <w:rFonts w:ascii="Arial" w:hAnsi="Arial"/>
          <w:b/>
        </w:rPr>
        <w:t>s) Požiadavky na určenie regulatívov priestorového usporiadania a funkčného využívania územia</w:t>
      </w:r>
    </w:p>
    <w:p w:rsidR="00096866" w:rsidRDefault="00096866" w:rsidP="0054566E">
      <w:pPr>
        <w:ind w:left="567"/>
        <w:jc w:val="both"/>
        <w:rPr>
          <w:rFonts w:ascii="Arial" w:hAnsi="Arial"/>
          <w:b/>
          <w:sz w:val="22"/>
        </w:rPr>
      </w:pPr>
      <w:r>
        <w:rPr>
          <w:rFonts w:ascii="Arial" w:hAnsi="Arial"/>
          <w:b/>
          <w:sz w:val="22"/>
        </w:rPr>
        <w:t xml:space="preserve">           </w:t>
      </w:r>
    </w:p>
    <w:p w:rsidR="00096866" w:rsidRPr="00010ABC" w:rsidRDefault="00096866" w:rsidP="0054566E">
      <w:pPr>
        <w:ind w:left="567"/>
        <w:jc w:val="both"/>
        <w:rPr>
          <w:rFonts w:ascii="Arial" w:hAnsi="Arial"/>
          <w:bCs/>
          <w:sz w:val="20"/>
          <w:szCs w:val="20"/>
        </w:rPr>
      </w:pPr>
      <w:r>
        <w:rPr>
          <w:rFonts w:ascii="Arial" w:hAnsi="Arial"/>
          <w:b/>
          <w:sz w:val="22"/>
        </w:rPr>
        <w:t xml:space="preserve">           </w:t>
      </w:r>
      <w:r w:rsidRPr="00010ABC">
        <w:rPr>
          <w:rFonts w:ascii="Arial" w:hAnsi="Arial"/>
          <w:bCs/>
          <w:sz w:val="20"/>
          <w:szCs w:val="20"/>
        </w:rPr>
        <w:t xml:space="preserve">Regulatívy priestorového usporiadania a funkčného využívania územia je potrebné navrhnúť pre všetky navrhované ale aj existujúce </w:t>
      </w:r>
      <w:r w:rsidR="00272C17">
        <w:rPr>
          <w:rFonts w:ascii="Arial" w:hAnsi="Arial"/>
          <w:bCs/>
          <w:sz w:val="20"/>
          <w:szCs w:val="20"/>
        </w:rPr>
        <w:t>funkčné</w:t>
      </w:r>
      <w:r w:rsidRPr="00010ABC">
        <w:rPr>
          <w:rFonts w:ascii="Arial" w:hAnsi="Arial"/>
          <w:bCs/>
          <w:sz w:val="20"/>
          <w:szCs w:val="20"/>
        </w:rPr>
        <w:t xml:space="preserve"> plochy v riešenom území. Územný plán stanoví priestorové a funkčné regulatívy formou záväzných a </w:t>
      </w:r>
      <w:r w:rsidR="00272C17">
        <w:rPr>
          <w:rFonts w:ascii="Arial" w:hAnsi="Arial"/>
          <w:bCs/>
          <w:sz w:val="20"/>
          <w:szCs w:val="20"/>
        </w:rPr>
        <w:t>odporú</w:t>
      </w:r>
      <w:r w:rsidRPr="00010ABC">
        <w:rPr>
          <w:rFonts w:ascii="Arial" w:hAnsi="Arial"/>
          <w:bCs/>
          <w:sz w:val="20"/>
          <w:szCs w:val="20"/>
        </w:rPr>
        <w:t>č</w:t>
      </w:r>
      <w:r w:rsidR="005A31BD">
        <w:rPr>
          <w:rFonts w:ascii="Arial" w:hAnsi="Arial"/>
          <w:bCs/>
          <w:sz w:val="20"/>
          <w:szCs w:val="20"/>
        </w:rPr>
        <w:t>a</w:t>
      </w:r>
      <w:r w:rsidRPr="00010ABC">
        <w:rPr>
          <w:rFonts w:ascii="Arial" w:hAnsi="Arial"/>
          <w:bCs/>
          <w:sz w:val="20"/>
          <w:szCs w:val="20"/>
        </w:rPr>
        <w:t xml:space="preserve">ných regulatívov pre jednotlivé </w:t>
      </w:r>
      <w:r w:rsidR="00624367">
        <w:rPr>
          <w:rFonts w:ascii="Arial" w:hAnsi="Arial"/>
          <w:bCs/>
          <w:sz w:val="20"/>
          <w:szCs w:val="20"/>
        </w:rPr>
        <w:t>druhy</w:t>
      </w:r>
      <w:r w:rsidRPr="00010ABC">
        <w:rPr>
          <w:rFonts w:ascii="Arial" w:hAnsi="Arial"/>
          <w:bCs/>
          <w:sz w:val="20"/>
          <w:szCs w:val="20"/>
        </w:rPr>
        <w:t xml:space="preserve"> zástavby, ktoré budú východiskom pri umiestňovaní stavieb a ich rekonštrukciách.</w:t>
      </w:r>
    </w:p>
    <w:p w:rsidR="00096866" w:rsidRPr="00010ABC" w:rsidRDefault="00096866" w:rsidP="0054566E">
      <w:pPr>
        <w:ind w:left="567"/>
        <w:jc w:val="both"/>
        <w:rPr>
          <w:rFonts w:ascii="Arial" w:hAnsi="Arial"/>
          <w:bCs/>
          <w:sz w:val="20"/>
          <w:szCs w:val="20"/>
        </w:rPr>
      </w:pPr>
      <w:r w:rsidRPr="00010ABC">
        <w:rPr>
          <w:rFonts w:ascii="Arial" w:hAnsi="Arial"/>
          <w:bCs/>
          <w:sz w:val="20"/>
          <w:szCs w:val="20"/>
        </w:rPr>
        <w:t xml:space="preserve">          V návrhu sa formou záväzných regulatívov stanoví využívanie všetkých disponibilných plôch v navrhnutom zastavanom území obce s rešpektovaním požiadaviek na environmentálne vhodné a bezpečné využívanie územia.  Požadujú sa nasledovné regulatívne prvky:</w:t>
      </w:r>
    </w:p>
    <w:p w:rsidR="00096866" w:rsidRPr="00010ABC" w:rsidRDefault="00096866" w:rsidP="00272C17">
      <w:pPr>
        <w:numPr>
          <w:ilvl w:val="0"/>
          <w:numId w:val="2"/>
        </w:numPr>
        <w:tabs>
          <w:tab w:val="left" w:pos="900"/>
        </w:tabs>
        <w:ind w:left="567" w:firstLine="0"/>
        <w:jc w:val="both"/>
        <w:rPr>
          <w:rFonts w:ascii="Arial" w:hAnsi="Arial"/>
          <w:bCs/>
          <w:sz w:val="20"/>
          <w:szCs w:val="20"/>
        </w:rPr>
      </w:pPr>
      <w:r w:rsidRPr="00010ABC">
        <w:rPr>
          <w:rFonts w:ascii="Arial" w:hAnsi="Arial"/>
          <w:bCs/>
          <w:sz w:val="20"/>
          <w:szCs w:val="20"/>
        </w:rPr>
        <w:t>funkčná využiteľnosť pozemkov</w:t>
      </w:r>
    </w:p>
    <w:p w:rsidR="00096866" w:rsidRPr="00010ABC" w:rsidRDefault="00096866" w:rsidP="00272C17">
      <w:pPr>
        <w:numPr>
          <w:ilvl w:val="0"/>
          <w:numId w:val="2"/>
        </w:numPr>
        <w:tabs>
          <w:tab w:val="left" w:pos="900"/>
        </w:tabs>
        <w:ind w:left="567" w:firstLine="0"/>
        <w:jc w:val="both"/>
        <w:rPr>
          <w:rFonts w:ascii="Arial" w:hAnsi="Arial"/>
          <w:bCs/>
          <w:sz w:val="20"/>
          <w:szCs w:val="20"/>
        </w:rPr>
      </w:pPr>
      <w:r w:rsidRPr="00010ABC">
        <w:rPr>
          <w:rFonts w:ascii="Arial" w:hAnsi="Arial"/>
          <w:bCs/>
          <w:sz w:val="20"/>
          <w:szCs w:val="20"/>
        </w:rPr>
        <w:t xml:space="preserve">obmedzujúce prvky, javy a činnosti v území </w:t>
      </w:r>
    </w:p>
    <w:p w:rsidR="00096866" w:rsidRPr="00010ABC" w:rsidRDefault="00096866" w:rsidP="00272C17">
      <w:pPr>
        <w:numPr>
          <w:ilvl w:val="0"/>
          <w:numId w:val="2"/>
        </w:numPr>
        <w:tabs>
          <w:tab w:val="left" w:pos="900"/>
        </w:tabs>
        <w:ind w:left="567" w:firstLine="0"/>
        <w:jc w:val="both"/>
        <w:rPr>
          <w:rFonts w:ascii="Arial" w:hAnsi="Arial"/>
          <w:bCs/>
          <w:sz w:val="20"/>
          <w:szCs w:val="20"/>
        </w:rPr>
      </w:pPr>
      <w:r w:rsidRPr="00010ABC">
        <w:rPr>
          <w:rFonts w:ascii="Arial" w:hAnsi="Arial"/>
          <w:bCs/>
          <w:sz w:val="20"/>
          <w:szCs w:val="20"/>
        </w:rPr>
        <w:t>maximálna zastavateľnosť pozemku</w:t>
      </w:r>
    </w:p>
    <w:p w:rsidR="00096866" w:rsidRPr="00010ABC" w:rsidRDefault="00096866" w:rsidP="00272C17">
      <w:pPr>
        <w:numPr>
          <w:ilvl w:val="0"/>
          <w:numId w:val="2"/>
        </w:numPr>
        <w:tabs>
          <w:tab w:val="left" w:pos="900"/>
        </w:tabs>
        <w:ind w:left="567" w:firstLine="0"/>
        <w:jc w:val="both"/>
        <w:rPr>
          <w:rFonts w:ascii="Arial" w:hAnsi="Arial"/>
          <w:bCs/>
          <w:sz w:val="20"/>
          <w:szCs w:val="20"/>
        </w:rPr>
      </w:pPr>
      <w:r w:rsidRPr="00010ABC">
        <w:rPr>
          <w:rFonts w:ascii="Arial" w:hAnsi="Arial"/>
          <w:bCs/>
          <w:sz w:val="20"/>
          <w:szCs w:val="20"/>
        </w:rPr>
        <w:t>podlažnosť.</w:t>
      </w:r>
    </w:p>
    <w:p w:rsidR="00096866" w:rsidRPr="00010ABC" w:rsidRDefault="00096866" w:rsidP="0054566E">
      <w:pPr>
        <w:pStyle w:val="Zkladntextodsazen2"/>
        <w:ind w:left="567"/>
        <w:rPr>
          <w:rFonts w:cs="Times New Roman"/>
          <w:bCs/>
          <w:sz w:val="20"/>
          <w:szCs w:val="20"/>
        </w:rPr>
      </w:pPr>
      <w:r w:rsidRPr="00010ABC">
        <w:rPr>
          <w:rFonts w:cs="Times New Roman"/>
          <w:bCs/>
          <w:sz w:val="20"/>
          <w:szCs w:val="20"/>
        </w:rPr>
        <w:t>V záväznej časti budú určené hranice zastavaného územia, usporiadania verejného dopravného, občianskeho a technického vybavenia územia, verejnoprospešné stavby, chránené časti krajiny, prvk</w:t>
      </w:r>
      <w:r w:rsidR="00272C17">
        <w:rPr>
          <w:rFonts w:cs="Times New Roman"/>
          <w:bCs/>
          <w:sz w:val="20"/>
          <w:szCs w:val="20"/>
        </w:rPr>
        <w:t>y</w:t>
      </w:r>
      <w:r w:rsidRPr="00010ABC">
        <w:rPr>
          <w:rFonts w:cs="Times New Roman"/>
          <w:bCs/>
          <w:sz w:val="20"/>
          <w:szCs w:val="20"/>
        </w:rPr>
        <w:t xml:space="preserve"> ÚSES-u, zásady ochrany a využívania prírodných zdrojov, tvorby zelene a ostatné požiadavky v súlade s ustanovením §13 ods.3 bod b) zákona</w:t>
      </w:r>
      <w:r w:rsidR="002401E5" w:rsidRPr="00010ABC">
        <w:rPr>
          <w:rFonts w:cs="Times New Roman"/>
          <w:bCs/>
          <w:sz w:val="20"/>
          <w:szCs w:val="20"/>
        </w:rPr>
        <w:t xml:space="preserve"> č.50/1976 Zb. v znení neskorších predpisov o územnom plánovaní a stavebnom poriadku.</w:t>
      </w:r>
      <w:r w:rsidRPr="00010ABC">
        <w:rPr>
          <w:rFonts w:cs="Times New Roman"/>
          <w:bCs/>
          <w:sz w:val="20"/>
          <w:szCs w:val="20"/>
        </w:rPr>
        <w:t xml:space="preserve">. </w:t>
      </w:r>
    </w:p>
    <w:p w:rsidR="00096866" w:rsidRPr="00010ABC" w:rsidRDefault="00272C17" w:rsidP="0054566E">
      <w:pPr>
        <w:ind w:left="567"/>
        <w:jc w:val="both"/>
        <w:rPr>
          <w:rFonts w:ascii="Arial" w:hAnsi="Arial"/>
          <w:bCs/>
          <w:sz w:val="20"/>
          <w:szCs w:val="20"/>
        </w:rPr>
      </w:pPr>
      <w:r>
        <w:rPr>
          <w:rFonts w:ascii="Arial" w:hAnsi="Arial"/>
          <w:bCs/>
          <w:sz w:val="20"/>
          <w:szCs w:val="20"/>
        </w:rPr>
        <w:t xml:space="preserve">            </w:t>
      </w:r>
      <w:r w:rsidR="00096866" w:rsidRPr="00010ABC">
        <w:rPr>
          <w:rFonts w:ascii="Arial" w:hAnsi="Arial"/>
          <w:bCs/>
          <w:sz w:val="20"/>
          <w:szCs w:val="20"/>
        </w:rPr>
        <w:t xml:space="preserve">V dokumentácii sa vyžaduje znázornenie všetkých druhov ochranných pásiem. </w:t>
      </w:r>
    </w:p>
    <w:p w:rsidR="00096866" w:rsidRDefault="00096866" w:rsidP="0054566E">
      <w:pPr>
        <w:ind w:left="567"/>
        <w:jc w:val="both"/>
        <w:rPr>
          <w:rFonts w:ascii="Arial" w:hAnsi="Arial"/>
          <w:b/>
          <w:sz w:val="22"/>
        </w:rPr>
      </w:pPr>
      <w:r>
        <w:rPr>
          <w:rFonts w:ascii="Arial" w:hAnsi="Arial"/>
          <w:b/>
          <w:sz w:val="22"/>
        </w:rPr>
        <w:t xml:space="preserve">        </w:t>
      </w:r>
    </w:p>
    <w:p w:rsidR="00096866" w:rsidRPr="00010ABC" w:rsidRDefault="00096866" w:rsidP="0054566E">
      <w:pPr>
        <w:ind w:left="567"/>
        <w:jc w:val="both"/>
        <w:rPr>
          <w:rFonts w:ascii="Arial" w:hAnsi="Arial"/>
          <w:b/>
        </w:rPr>
      </w:pPr>
      <w:r w:rsidRPr="00010ABC">
        <w:rPr>
          <w:rFonts w:ascii="Arial" w:hAnsi="Arial"/>
          <w:b/>
        </w:rPr>
        <w:t>t) Požiadavky na vymedzenie plôch pre verejnoprospešné stavby</w:t>
      </w:r>
    </w:p>
    <w:p w:rsidR="00096866" w:rsidRDefault="00096866" w:rsidP="0054566E">
      <w:pPr>
        <w:ind w:left="567"/>
        <w:jc w:val="both"/>
        <w:rPr>
          <w:rFonts w:ascii="Arial" w:hAnsi="Arial"/>
          <w:b/>
          <w:sz w:val="22"/>
        </w:rPr>
      </w:pPr>
    </w:p>
    <w:p w:rsidR="00096866" w:rsidRPr="00010ABC" w:rsidRDefault="00096866" w:rsidP="0054566E">
      <w:pPr>
        <w:pStyle w:val="Zkladntext"/>
        <w:ind w:left="567"/>
        <w:rPr>
          <w:sz w:val="20"/>
          <w:szCs w:val="20"/>
        </w:rPr>
      </w:pPr>
      <w:r w:rsidRPr="00010ABC">
        <w:rPr>
          <w:sz w:val="20"/>
          <w:szCs w:val="20"/>
        </w:rPr>
        <w:t xml:space="preserve">            V územnom pláne je potrebné vymedziť plochy pre verejnoprospešné stavby uvedené v ÚPN VÚC Prešovský samosprávny kraj, uvedené v kap.d) tohoto zadania,  a verejnoprospešné stavby navrhnuté v územnom pláne obce.  Vymedzenie plôch pre verejnoprospešné stavby je potrebné zdokumentovať v prehľadnej tabuľke v návrhu záväznej časti ÚPN a grafickou formou vo výkrese schéma záväzných častí.</w:t>
      </w:r>
    </w:p>
    <w:p w:rsidR="00096866" w:rsidRDefault="00096866" w:rsidP="0054566E">
      <w:pPr>
        <w:ind w:left="567"/>
        <w:jc w:val="both"/>
        <w:rPr>
          <w:rFonts w:ascii="Arial" w:hAnsi="Arial"/>
          <w:bCs/>
          <w:sz w:val="22"/>
        </w:rPr>
      </w:pPr>
    </w:p>
    <w:p w:rsidR="00E13C50" w:rsidRDefault="00E13C50" w:rsidP="0054566E">
      <w:pPr>
        <w:ind w:left="567"/>
        <w:jc w:val="both"/>
        <w:rPr>
          <w:rFonts w:ascii="Arial" w:hAnsi="Arial"/>
          <w:bCs/>
          <w:sz w:val="22"/>
        </w:rPr>
      </w:pPr>
    </w:p>
    <w:p w:rsidR="00E13C50" w:rsidRDefault="00E13C50" w:rsidP="0054566E">
      <w:pPr>
        <w:ind w:left="567"/>
        <w:jc w:val="both"/>
        <w:rPr>
          <w:rFonts w:ascii="Arial" w:hAnsi="Arial"/>
          <w:bCs/>
          <w:sz w:val="22"/>
        </w:rPr>
      </w:pPr>
    </w:p>
    <w:p w:rsidR="00096866" w:rsidRPr="00010ABC" w:rsidRDefault="00096866" w:rsidP="0054566E">
      <w:pPr>
        <w:ind w:left="567"/>
        <w:jc w:val="both"/>
        <w:rPr>
          <w:rFonts w:ascii="Arial" w:hAnsi="Arial"/>
          <w:b/>
        </w:rPr>
      </w:pPr>
      <w:r w:rsidRPr="00010ABC">
        <w:rPr>
          <w:rFonts w:ascii="Arial" w:hAnsi="Arial"/>
          <w:b/>
        </w:rPr>
        <w:lastRenderedPageBreak/>
        <w:t>u) Požiadavky na rozsah a úpravu dokumentácie územného plánu</w:t>
      </w:r>
    </w:p>
    <w:p w:rsidR="00096866" w:rsidRDefault="00096866" w:rsidP="0054566E">
      <w:pPr>
        <w:ind w:left="567"/>
        <w:jc w:val="both"/>
        <w:rPr>
          <w:rFonts w:ascii="Arial" w:hAnsi="Arial"/>
          <w:b/>
          <w:sz w:val="22"/>
        </w:rPr>
      </w:pPr>
    </w:p>
    <w:p w:rsidR="00096866" w:rsidRPr="00010ABC" w:rsidRDefault="00010ABC" w:rsidP="0054566E">
      <w:pPr>
        <w:pStyle w:val="Zkladntext"/>
        <w:ind w:left="567"/>
        <w:rPr>
          <w:b/>
          <w:sz w:val="20"/>
          <w:szCs w:val="20"/>
        </w:rPr>
      </w:pPr>
      <w:r>
        <w:rPr>
          <w:sz w:val="20"/>
          <w:szCs w:val="20"/>
        </w:rPr>
        <w:t xml:space="preserve">           </w:t>
      </w:r>
      <w:r w:rsidR="00096866" w:rsidRPr="00010ABC">
        <w:rPr>
          <w:sz w:val="20"/>
          <w:szCs w:val="20"/>
        </w:rPr>
        <w:t>Rozsah a obsah dokumentácie bude vypracovaný v súlade s §12 vyhl. MŽP SR č.55/2002 Z.z. Mierka hlavn</w:t>
      </w:r>
      <w:r w:rsidR="006401EA" w:rsidRPr="00010ABC">
        <w:rPr>
          <w:sz w:val="20"/>
          <w:szCs w:val="20"/>
        </w:rPr>
        <w:t>ého</w:t>
      </w:r>
      <w:r w:rsidR="00096866" w:rsidRPr="00010ABC">
        <w:rPr>
          <w:sz w:val="20"/>
          <w:szCs w:val="20"/>
        </w:rPr>
        <w:t xml:space="preserve"> výkres</w:t>
      </w:r>
      <w:r w:rsidR="006401EA" w:rsidRPr="00010ABC">
        <w:rPr>
          <w:sz w:val="20"/>
          <w:szCs w:val="20"/>
        </w:rPr>
        <w:t>u</w:t>
      </w:r>
      <w:r w:rsidR="00096866" w:rsidRPr="00010ABC">
        <w:rPr>
          <w:sz w:val="20"/>
          <w:szCs w:val="20"/>
        </w:rPr>
        <w:t xml:space="preserve"> bude </w:t>
      </w:r>
      <w:r w:rsidR="00096866" w:rsidRPr="00010ABC">
        <w:rPr>
          <w:sz w:val="20"/>
          <w:szCs w:val="20"/>
          <w:shd w:val="clear" w:color="auto" w:fill="FFFFFF"/>
        </w:rPr>
        <w:t>1:5000</w:t>
      </w:r>
      <w:r w:rsidR="00096866" w:rsidRPr="00010ABC">
        <w:rPr>
          <w:sz w:val="20"/>
          <w:szCs w:val="20"/>
        </w:rPr>
        <w:t>, výkresov zastavaného územia 1:2000, výkres záujmového územia v mierke 1:25 000. Územný plán bude dodaný v troch tlačených a jednom elektronickom vyhotovení.</w:t>
      </w:r>
      <w:r w:rsidR="00096866" w:rsidRPr="00010ABC">
        <w:rPr>
          <w:b/>
          <w:sz w:val="20"/>
          <w:szCs w:val="20"/>
        </w:rPr>
        <w:t xml:space="preserve"> </w:t>
      </w:r>
    </w:p>
    <w:p w:rsidR="00096866" w:rsidRPr="00010ABC" w:rsidRDefault="00096866" w:rsidP="0054566E">
      <w:pPr>
        <w:pStyle w:val="Zkladntext"/>
        <w:ind w:left="567"/>
        <w:rPr>
          <w:b/>
          <w:sz w:val="20"/>
          <w:szCs w:val="20"/>
        </w:rPr>
      </w:pPr>
    </w:p>
    <w:p w:rsidR="00096866" w:rsidRPr="00010ABC" w:rsidRDefault="00096866" w:rsidP="0054566E">
      <w:pPr>
        <w:pStyle w:val="Zkladntext"/>
        <w:ind w:left="567"/>
        <w:rPr>
          <w:b/>
          <w:sz w:val="20"/>
          <w:szCs w:val="20"/>
        </w:rPr>
      </w:pPr>
    </w:p>
    <w:p w:rsidR="00096866" w:rsidRPr="00010ABC" w:rsidRDefault="00096866" w:rsidP="0054566E">
      <w:pPr>
        <w:pStyle w:val="Zkladntext"/>
        <w:ind w:left="567"/>
        <w:rPr>
          <w:sz w:val="20"/>
          <w:szCs w:val="20"/>
        </w:rPr>
      </w:pPr>
      <w:r w:rsidRPr="00010ABC">
        <w:rPr>
          <w:b/>
          <w:sz w:val="20"/>
          <w:szCs w:val="20"/>
        </w:rPr>
        <w:t xml:space="preserve">                                                                                                                                    Koniec</w:t>
      </w:r>
    </w:p>
    <w:sectPr w:rsidR="00096866" w:rsidRPr="00010ABC" w:rsidSect="005A31BD">
      <w:footerReference w:type="default" r:id="rId7"/>
      <w:footnotePr>
        <w:pos w:val="beneathText"/>
      </w:footnotePr>
      <w:pgSz w:w="11905" w:h="16837"/>
      <w:pgMar w:top="1417" w:right="565" w:bottom="1417" w:left="1417" w:header="70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9C" w:rsidRDefault="003A069C">
      <w:r>
        <w:separator/>
      </w:r>
    </w:p>
  </w:endnote>
  <w:endnote w:type="continuationSeparator" w:id="0">
    <w:p w:rsidR="003A069C" w:rsidRDefault="003A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53" w:rsidRDefault="00B704AC">
    <w:pPr>
      <w:pStyle w:val="Pta"/>
      <w:ind w:right="360"/>
    </w:pPr>
    <w:r>
      <w:rPr>
        <w:noProof/>
        <w:lang w:eastAsia="sk-SK"/>
      </w:rPr>
      <mc:AlternateContent>
        <mc:Choice Requires="wps">
          <w:drawing>
            <wp:anchor distT="0" distB="0" distL="0" distR="0" simplePos="0" relativeHeight="251657728" behindDoc="0" locked="0" layoutInCell="1" allowOverlap="1">
              <wp:simplePos x="0" y="0"/>
              <wp:positionH relativeFrom="page">
                <wp:posOffset>6286500</wp:posOffset>
              </wp:positionH>
              <wp:positionV relativeFrom="paragraph">
                <wp:posOffset>635</wp:posOffset>
              </wp:positionV>
              <wp:extent cx="295275" cy="173355"/>
              <wp:effectExtent l="0" t="635" r="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C53" w:rsidRDefault="00C13C53">
                          <w:pPr>
                            <w:pStyle w:val="Pta"/>
                          </w:pPr>
                          <w:r>
                            <w:rPr>
                              <w:rStyle w:val="slostrany"/>
                            </w:rPr>
                            <w:fldChar w:fldCharType="begin"/>
                          </w:r>
                          <w:r>
                            <w:rPr>
                              <w:rStyle w:val="slostrany"/>
                            </w:rPr>
                            <w:instrText xml:space="preserve"> PAGE </w:instrText>
                          </w:r>
                          <w:r>
                            <w:rPr>
                              <w:rStyle w:val="slostrany"/>
                            </w:rPr>
                            <w:fldChar w:fldCharType="separate"/>
                          </w:r>
                          <w:r w:rsidR="00B704AC">
                            <w:rPr>
                              <w:rStyle w:val="slostrany"/>
                              <w:noProof/>
                            </w:rPr>
                            <w:t>15</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pt;margin-top:.05pt;width:23.25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w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" stroked="f">
              <v:fill opacity="0"/>
              <v:textbox inset="0,0,0,0">
                <w:txbxContent>
                  <w:p w:rsidR="00C13C53" w:rsidRDefault="00C13C53">
                    <w:pPr>
                      <w:pStyle w:val="Pta"/>
                    </w:pPr>
                    <w:r>
                      <w:rPr>
                        <w:rStyle w:val="slostrany"/>
                      </w:rPr>
                      <w:fldChar w:fldCharType="begin"/>
                    </w:r>
                    <w:r>
                      <w:rPr>
                        <w:rStyle w:val="slostrany"/>
                      </w:rPr>
                      <w:instrText xml:space="preserve"> PAGE </w:instrText>
                    </w:r>
                    <w:r>
                      <w:rPr>
                        <w:rStyle w:val="slostrany"/>
                      </w:rPr>
                      <w:fldChar w:fldCharType="separate"/>
                    </w:r>
                    <w:r w:rsidR="00B704AC">
                      <w:rPr>
                        <w:rStyle w:val="slostrany"/>
                        <w:noProof/>
                      </w:rPr>
                      <w:t>15</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9C" w:rsidRDefault="003A069C">
      <w:r>
        <w:separator/>
      </w:r>
    </w:p>
  </w:footnote>
  <w:footnote w:type="continuationSeparator" w:id="0">
    <w:p w:rsidR="003A069C" w:rsidRDefault="003A0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decimal"/>
      <w:lvlText w:val="%1"/>
      <w:lvlJc w:val="left"/>
      <w:pPr>
        <w:tabs>
          <w:tab w:val="num" w:pos="480"/>
        </w:tabs>
        <w:ind w:left="480" w:hanging="480"/>
      </w:pPr>
    </w:lvl>
    <w:lvl w:ilvl="1">
      <w:start w:val="14"/>
      <w:numFmt w:val="decimal"/>
      <w:lvlText w:val="%1.%2"/>
      <w:lvlJc w:val="left"/>
      <w:pPr>
        <w:tabs>
          <w:tab w:val="num" w:pos="795"/>
        </w:tabs>
        <w:ind w:left="795" w:hanging="48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1980"/>
        </w:tabs>
        <w:ind w:left="1980" w:hanging="720"/>
      </w:pPr>
    </w:lvl>
    <w:lvl w:ilvl="5">
      <w:start w:val="1"/>
      <w:numFmt w:val="decimal"/>
      <w:pStyle w:val="Nadpis6"/>
      <w:lvlText w:val="%6"/>
      <w:lvlJc w:val="left"/>
      <w:pPr>
        <w:tabs>
          <w:tab w:val="num" w:pos="480"/>
        </w:tabs>
        <w:ind w:left="480" w:hanging="480"/>
      </w:pPr>
    </w:lvl>
    <w:lvl w:ilvl="6">
      <w:start w:val="1"/>
      <w:numFmt w:val="decimal"/>
      <w:lvlText w:val="%1.%2.%3.%4.%5.%6.%7"/>
      <w:lvlJc w:val="left"/>
      <w:pPr>
        <w:tabs>
          <w:tab w:val="num" w:pos="2970"/>
        </w:tabs>
        <w:ind w:left="2970" w:hanging="108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3960"/>
        </w:tabs>
        <w:ind w:left="3960" w:hanging="1440"/>
      </w:pPr>
    </w:lvl>
  </w:abstractNum>
  <w:abstractNum w:abstractNumId="1" w15:restartNumberingAfterBreak="0">
    <w:nsid w:val="00000002"/>
    <w:multiLevelType w:val="multilevel"/>
    <w:tmpl w:val="00000002"/>
    <w:name w:val="WW8Num2"/>
    <w:lvl w:ilvl="0">
      <w:start w:val="5"/>
      <w:numFmt w:val="decimal"/>
      <w:lvlText w:val="%1"/>
      <w:lvlJc w:val="left"/>
      <w:pPr>
        <w:tabs>
          <w:tab w:val="num" w:pos="540"/>
        </w:tabs>
        <w:ind w:left="540" w:hanging="540"/>
      </w:pPr>
    </w:lvl>
    <w:lvl w:ilvl="1">
      <w:start w:val="3"/>
      <w:numFmt w:val="decimal"/>
      <w:lvlText w:val="%1.%2"/>
      <w:lvlJc w:val="left"/>
      <w:pPr>
        <w:tabs>
          <w:tab w:val="num" w:pos="855"/>
        </w:tabs>
        <w:ind w:left="855" w:hanging="54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1980"/>
        </w:tabs>
        <w:ind w:left="1980" w:hanging="72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2970"/>
        </w:tabs>
        <w:ind w:left="2970" w:hanging="108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3960"/>
        </w:tabs>
        <w:ind w:left="3960" w:hanging="1440"/>
      </w:pPr>
    </w:lvl>
  </w:abstractNum>
  <w:abstractNum w:abstractNumId="2" w15:restartNumberingAfterBreak="0">
    <w:nsid w:val="00000003"/>
    <w:multiLevelType w:val="multilevel"/>
    <w:tmpl w:val="00000003"/>
    <w:name w:val="WW8Num3"/>
    <w:lvl w:ilvl="0">
      <w:start w:val="6"/>
      <w:numFmt w:val="decimal"/>
      <w:lvlText w:val="%1"/>
      <w:lvlJc w:val="left"/>
      <w:pPr>
        <w:tabs>
          <w:tab w:val="num" w:pos="600"/>
        </w:tabs>
        <w:ind w:left="600" w:hanging="600"/>
      </w:pPr>
    </w:lvl>
    <w:lvl w:ilvl="1">
      <w:start w:val="5"/>
      <w:numFmt w:val="decimal"/>
      <w:lvlText w:val="%1.%2"/>
      <w:lvlJc w:val="left"/>
      <w:pPr>
        <w:tabs>
          <w:tab w:val="num" w:pos="915"/>
        </w:tabs>
        <w:ind w:left="915" w:hanging="600"/>
      </w:pPr>
    </w:lvl>
    <w:lvl w:ilvl="2">
      <w:start w:val="19"/>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480"/>
        </w:tabs>
        <w:ind w:left="480" w:hanging="480"/>
      </w:pPr>
    </w:lvl>
    <w:lvl w:ilvl="1">
      <w:start w:val="3"/>
      <w:numFmt w:val="decimal"/>
      <w:lvlText w:val="%1.%2"/>
      <w:lvlJc w:val="left"/>
      <w:pPr>
        <w:tabs>
          <w:tab w:val="num" w:pos="825"/>
        </w:tabs>
        <w:ind w:left="825" w:hanging="480"/>
      </w:pPr>
    </w:lvl>
    <w:lvl w:ilvl="2">
      <w:start w:val="5"/>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560"/>
        </w:tabs>
        <w:ind w:left="4560" w:hanging="1800"/>
      </w:pPr>
    </w:lvl>
  </w:abstractNum>
  <w:abstractNum w:abstractNumId="4" w15:restartNumberingAfterBreak="0">
    <w:nsid w:val="00000005"/>
    <w:multiLevelType w:val="singleLevel"/>
    <w:tmpl w:val="00000005"/>
    <w:name w:val="WW8Num5"/>
    <w:lvl w:ilvl="0">
      <w:numFmt w:val="bullet"/>
      <w:lvlText w:val="-"/>
      <w:lvlJc w:val="left"/>
      <w:pPr>
        <w:tabs>
          <w:tab w:val="num" w:pos="900"/>
        </w:tabs>
        <w:ind w:left="900" w:hanging="360"/>
      </w:pPr>
      <w:rPr>
        <w:rFonts w:ascii="Times New Roman" w:hAnsi="Times New Roman"/>
        <w:b w:val="0"/>
        <w:i w:val="0"/>
        <w:sz w:val="22"/>
        <w:u w:val="none"/>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1776"/>
        </w:tabs>
        <w:ind w:left="1776"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95"/>
        </w:tabs>
        <w:ind w:left="795" w:hanging="795"/>
      </w:pPr>
    </w:lvl>
    <w:lvl w:ilvl="1">
      <w:start w:val="2"/>
      <w:numFmt w:val="decimal"/>
      <w:lvlText w:val="%1.%2"/>
      <w:lvlJc w:val="left"/>
      <w:pPr>
        <w:tabs>
          <w:tab w:val="num" w:pos="1110"/>
        </w:tabs>
        <w:ind w:left="1110" w:hanging="795"/>
      </w:pPr>
    </w:lvl>
    <w:lvl w:ilvl="2">
      <w:start w:val="4"/>
      <w:numFmt w:val="decimal"/>
      <w:lvlText w:val="%1.%2.%3"/>
      <w:lvlJc w:val="left"/>
      <w:pPr>
        <w:tabs>
          <w:tab w:val="num" w:pos="1710"/>
        </w:tabs>
        <w:ind w:left="1710" w:hanging="1080"/>
      </w:pPr>
    </w:lvl>
    <w:lvl w:ilvl="3">
      <w:start w:val="1"/>
      <w:numFmt w:val="decimal"/>
      <w:lvlText w:val="%1.%2.%3.%4"/>
      <w:lvlJc w:val="left"/>
      <w:pPr>
        <w:tabs>
          <w:tab w:val="num" w:pos="2385"/>
        </w:tabs>
        <w:ind w:left="2385" w:hanging="1440"/>
      </w:pPr>
    </w:lvl>
    <w:lvl w:ilvl="4">
      <w:start w:val="1"/>
      <w:numFmt w:val="decimal"/>
      <w:lvlText w:val="%1.%2.%3.%4.%5"/>
      <w:lvlJc w:val="left"/>
      <w:pPr>
        <w:tabs>
          <w:tab w:val="num" w:pos="2700"/>
        </w:tabs>
        <w:ind w:left="2700" w:hanging="1440"/>
      </w:pPr>
    </w:lvl>
    <w:lvl w:ilvl="5">
      <w:start w:val="1"/>
      <w:numFmt w:val="decimal"/>
      <w:lvlText w:val="%1.%2.%3.%4.%5.%6"/>
      <w:lvlJc w:val="left"/>
      <w:pPr>
        <w:tabs>
          <w:tab w:val="num" w:pos="3375"/>
        </w:tabs>
        <w:ind w:left="3375" w:hanging="1800"/>
      </w:pPr>
    </w:lvl>
    <w:lvl w:ilvl="6">
      <w:start w:val="1"/>
      <w:numFmt w:val="decimal"/>
      <w:lvlText w:val="%1.%2.%3.%4.%5.%6.%7"/>
      <w:lvlJc w:val="left"/>
      <w:pPr>
        <w:tabs>
          <w:tab w:val="num" w:pos="4050"/>
        </w:tabs>
        <w:ind w:left="4050" w:hanging="2160"/>
      </w:pPr>
    </w:lvl>
    <w:lvl w:ilvl="7">
      <w:start w:val="1"/>
      <w:numFmt w:val="decimal"/>
      <w:lvlText w:val="%1.%2.%3.%4.%5.%6.%7.%8"/>
      <w:lvlJc w:val="left"/>
      <w:pPr>
        <w:tabs>
          <w:tab w:val="num" w:pos="4725"/>
        </w:tabs>
        <w:ind w:left="4725" w:hanging="2520"/>
      </w:pPr>
    </w:lvl>
    <w:lvl w:ilvl="8">
      <w:start w:val="1"/>
      <w:numFmt w:val="decimal"/>
      <w:lvlText w:val="%1.%2.%3.%4.%5.%6.%7.%8.%9"/>
      <w:lvlJc w:val="left"/>
      <w:pPr>
        <w:tabs>
          <w:tab w:val="num" w:pos="5400"/>
        </w:tabs>
        <w:ind w:left="5400" w:hanging="2880"/>
      </w:pPr>
    </w:lvl>
  </w:abstractNum>
  <w:abstractNum w:abstractNumId="7" w15:restartNumberingAfterBreak="0">
    <w:nsid w:val="00000008"/>
    <w:multiLevelType w:val="multilevel"/>
    <w:tmpl w:val="00000008"/>
    <w:name w:val="WW8Num8"/>
    <w:lvl w:ilvl="0">
      <w:start w:val="6"/>
      <w:numFmt w:val="decimal"/>
      <w:lvlText w:val="%1"/>
      <w:lvlJc w:val="left"/>
      <w:pPr>
        <w:tabs>
          <w:tab w:val="num" w:pos="480"/>
        </w:tabs>
        <w:ind w:left="480" w:hanging="480"/>
      </w:pPr>
    </w:lvl>
    <w:lvl w:ilvl="1">
      <w:start w:val="2"/>
      <w:numFmt w:val="decimal"/>
      <w:lvlText w:val="%1.%2"/>
      <w:lvlJc w:val="left"/>
      <w:pPr>
        <w:tabs>
          <w:tab w:val="num" w:pos="795"/>
        </w:tabs>
        <w:ind w:left="795" w:hanging="48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8" w15:restartNumberingAfterBreak="0">
    <w:nsid w:val="00000009"/>
    <w:multiLevelType w:val="multilevel"/>
    <w:tmpl w:val="00000009"/>
    <w:name w:val="WW8Num9"/>
    <w:lvl w:ilvl="0">
      <w:start w:val="6"/>
      <w:numFmt w:val="decimal"/>
      <w:lvlText w:val="%1"/>
      <w:lvlJc w:val="left"/>
      <w:pPr>
        <w:tabs>
          <w:tab w:val="num" w:pos="600"/>
        </w:tabs>
        <w:ind w:left="600" w:hanging="600"/>
      </w:pPr>
    </w:lvl>
    <w:lvl w:ilvl="1">
      <w:start w:val="5"/>
      <w:numFmt w:val="decimal"/>
      <w:lvlText w:val="%1.%2"/>
      <w:lvlJc w:val="left"/>
      <w:pPr>
        <w:tabs>
          <w:tab w:val="num" w:pos="915"/>
        </w:tabs>
        <w:ind w:left="915" w:hanging="600"/>
      </w:pPr>
    </w:lvl>
    <w:lvl w:ilvl="2">
      <w:start w:val="17"/>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9" w15:restartNumberingAfterBreak="0">
    <w:nsid w:val="0000000A"/>
    <w:multiLevelType w:val="multilevel"/>
    <w:tmpl w:val="0000000A"/>
    <w:name w:val="WW8Num10"/>
    <w:lvl w:ilvl="0">
      <w:start w:val="6"/>
      <w:numFmt w:val="decimal"/>
      <w:lvlText w:val="%1"/>
      <w:lvlJc w:val="left"/>
      <w:pPr>
        <w:tabs>
          <w:tab w:val="num" w:pos="660"/>
        </w:tabs>
        <w:ind w:left="660" w:hanging="660"/>
      </w:pPr>
    </w:lvl>
    <w:lvl w:ilvl="1">
      <w:start w:val="2"/>
      <w:numFmt w:val="decimal"/>
      <w:lvlText w:val="%1.%2"/>
      <w:lvlJc w:val="left"/>
      <w:pPr>
        <w:tabs>
          <w:tab w:val="num" w:pos="975"/>
        </w:tabs>
        <w:ind w:left="975" w:hanging="660"/>
      </w:pPr>
    </w:lvl>
    <w:lvl w:ilvl="2">
      <w:start w:val="1"/>
      <w:numFmt w:val="decimal"/>
      <w:lvlText w:val="%1.%2.%3"/>
      <w:lvlJc w:val="left"/>
      <w:pPr>
        <w:tabs>
          <w:tab w:val="num" w:pos="1350"/>
        </w:tabs>
        <w:ind w:left="1350" w:hanging="720"/>
      </w:pPr>
    </w:lvl>
    <w:lvl w:ilvl="3">
      <w:start w:val="2"/>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10" w15:restartNumberingAfterBreak="0">
    <w:nsid w:val="0000000B"/>
    <w:multiLevelType w:val="multilevel"/>
    <w:tmpl w:val="0000000B"/>
    <w:name w:val="WW8Num11"/>
    <w:lvl w:ilvl="0">
      <w:start w:val="7"/>
      <w:numFmt w:val="decimal"/>
      <w:lvlText w:val="%1"/>
      <w:lvlJc w:val="left"/>
      <w:pPr>
        <w:tabs>
          <w:tab w:val="num" w:pos="360"/>
        </w:tabs>
        <w:ind w:left="360" w:hanging="360"/>
      </w:pPr>
    </w:lvl>
    <w:lvl w:ilvl="1">
      <w:start w:val="3"/>
      <w:numFmt w:val="decimal"/>
      <w:lvlText w:val="%1.%2"/>
      <w:lvlJc w:val="left"/>
      <w:pPr>
        <w:tabs>
          <w:tab w:val="num" w:pos="675"/>
        </w:tabs>
        <w:ind w:left="675" w:hanging="36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11" w15:restartNumberingAfterBreak="0">
    <w:nsid w:val="0000000C"/>
    <w:multiLevelType w:val="multilevel"/>
    <w:tmpl w:val="0000000C"/>
    <w:name w:val="WW8Num12"/>
    <w:lvl w:ilvl="0">
      <w:start w:val="6"/>
      <w:numFmt w:val="decimal"/>
      <w:lvlText w:val="%1"/>
      <w:lvlJc w:val="left"/>
      <w:pPr>
        <w:tabs>
          <w:tab w:val="num" w:pos="480"/>
        </w:tabs>
        <w:ind w:left="480" w:hanging="480"/>
      </w:pPr>
    </w:lvl>
    <w:lvl w:ilvl="1">
      <w:start w:val="1"/>
      <w:numFmt w:val="decimal"/>
      <w:lvlText w:val="%1.%2"/>
      <w:lvlJc w:val="left"/>
      <w:pPr>
        <w:tabs>
          <w:tab w:val="num" w:pos="795"/>
        </w:tabs>
        <w:ind w:left="795" w:hanging="480"/>
      </w:pPr>
    </w:lvl>
    <w:lvl w:ilvl="2">
      <w:start w:val="3"/>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12" w15:restartNumberingAfterBreak="0">
    <w:nsid w:val="0000000D"/>
    <w:multiLevelType w:val="multilevel"/>
    <w:tmpl w:val="0000000D"/>
    <w:name w:val="WW8Num13"/>
    <w:lvl w:ilvl="0">
      <w:start w:val="8"/>
      <w:numFmt w:val="decimal"/>
      <w:lvlText w:val="%1"/>
      <w:lvlJc w:val="left"/>
      <w:pPr>
        <w:tabs>
          <w:tab w:val="num" w:pos="480"/>
        </w:tabs>
        <w:ind w:left="480" w:hanging="480"/>
      </w:pPr>
    </w:lvl>
    <w:lvl w:ilvl="1">
      <w:start w:val="1"/>
      <w:numFmt w:val="decimal"/>
      <w:lvlText w:val="%1.%2"/>
      <w:lvlJc w:val="left"/>
      <w:pPr>
        <w:tabs>
          <w:tab w:val="num" w:pos="795"/>
        </w:tabs>
        <w:ind w:left="795" w:hanging="480"/>
      </w:pPr>
    </w:lvl>
    <w:lvl w:ilvl="2">
      <w:start w:val="3"/>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13" w15:restartNumberingAfterBreak="0">
    <w:nsid w:val="0000000E"/>
    <w:multiLevelType w:val="multilevel"/>
    <w:tmpl w:val="0000000E"/>
    <w:name w:val="WW8Num14"/>
    <w:lvl w:ilvl="0">
      <w:start w:val="1"/>
      <w:numFmt w:val="decimal"/>
      <w:lvlText w:val="%1"/>
      <w:lvlJc w:val="left"/>
      <w:pPr>
        <w:tabs>
          <w:tab w:val="num" w:pos="645"/>
        </w:tabs>
        <w:ind w:left="645" w:hanging="645"/>
      </w:pPr>
    </w:lvl>
    <w:lvl w:ilvl="1">
      <w:start w:val="3"/>
      <w:numFmt w:val="decimal"/>
      <w:lvlText w:val="%1.%2"/>
      <w:lvlJc w:val="left"/>
      <w:pPr>
        <w:tabs>
          <w:tab w:val="num" w:pos="985"/>
        </w:tabs>
        <w:ind w:left="985" w:hanging="645"/>
      </w:pPr>
    </w:lvl>
    <w:lvl w:ilvl="2">
      <w:start w:val="2"/>
      <w:numFmt w:val="decimal"/>
      <w:lvlText w:val="%1.%2.%3"/>
      <w:lvlJc w:val="left"/>
      <w:pPr>
        <w:tabs>
          <w:tab w:val="num" w:pos="1400"/>
        </w:tabs>
        <w:ind w:left="1400" w:hanging="720"/>
      </w:pPr>
    </w:lvl>
    <w:lvl w:ilvl="3">
      <w:start w:val="1"/>
      <w:numFmt w:val="decimal"/>
      <w:lvlText w:val="%1.%2.%3.%4"/>
      <w:lvlJc w:val="left"/>
      <w:pPr>
        <w:tabs>
          <w:tab w:val="num" w:pos="1740"/>
        </w:tabs>
        <w:ind w:left="1740" w:hanging="720"/>
      </w:pPr>
    </w:lvl>
    <w:lvl w:ilvl="4">
      <w:start w:val="1"/>
      <w:numFmt w:val="decimal"/>
      <w:lvlText w:val="%1.%2.%3.%4.%5"/>
      <w:lvlJc w:val="left"/>
      <w:pPr>
        <w:tabs>
          <w:tab w:val="num" w:pos="2080"/>
        </w:tabs>
        <w:ind w:left="2080" w:hanging="720"/>
      </w:pPr>
    </w:lvl>
    <w:lvl w:ilvl="5">
      <w:start w:val="1"/>
      <w:numFmt w:val="decimal"/>
      <w:lvlText w:val="%1.%2.%3.%4.%5.%6"/>
      <w:lvlJc w:val="left"/>
      <w:pPr>
        <w:tabs>
          <w:tab w:val="num" w:pos="2780"/>
        </w:tabs>
        <w:ind w:left="2780" w:hanging="1080"/>
      </w:pPr>
    </w:lvl>
    <w:lvl w:ilvl="6">
      <w:start w:val="1"/>
      <w:numFmt w:val="decimal"/>
      <w:lvlText w:val="%1.%2.%3.%4.%5.%6.%7"/>
      <w:lvlJc w:val="left"/>
      <w:pPr>
        <w:tabs>
          <w:tab w:val="num" w:pos="3120"/>
        </w:tabs>
        <w:ind w:left="3120" w:hanging="1080"/>
      </w:pPr>
    </w:lvl>
    <w:lvl w:ilvl="7">
      <w:start w:val="1"/>
      <w:numFmt w:val="decimal"/>
      <w:lvlText w:val="%1.%2.%3.%4.%5.%6.%7.%8"/>
      <w:lvlJc w:val="left"/>
      <w:pPr>
        <w:tabs>
          <w:tab w:val="num" w:pos="3820"/>
        </w:tabs>
        <w:ind w:left="3820" w:hanging="1440"/>
      </w:pPr>
    </w:lvl>
    <w:lvl w:ilvl="8">
      <w:start w:val="1"/>
      <w:numFmt w:val="decimal"/>
      <w:lvlText w:val="%1.%2.%3.%4.%5.%6.%7.%8.%9"/>
      <w:lvlJc w:val="left"/>
      <w:pPr>
        <w:tabs>
          <w:tab w:val="num" w:pos="4160"/>
        </w:tabs>
        <w:ind w:left="4160" w:hanging="1440"/>
      </w:pPr>
    </w:lvl>
  </w:abstractNum>
  <w:abstractNum w:abstractNumId="14" w15:restartNumberingAfterBreak="0">
    <w:nsid w:val="0000000F"/>
    <w:multiLevelType w:val="multilevel"/>
    <w:tmpl w:val="0000000F"/>
    <w:name w:val="WW8Num15"/>
    <w:lvl w:ilvl="0">
      <w:start w:val="4"/>
      <w:numFmt w:val="decimal"/>
      <w:lvlText w:val="%1"/>
      <w:lvlJc w:val="left"/>
      <w:pPr>
        <w:tabs>
          <w:tab w:val="num" w:pos="480"/>
        </w:tabs>
        <w:ind w:left="480" w:hanging="480"/>
      </w:pPr>
    </w:lvl>
    <w:lvl w:ilvl="1">
      <w:start w:val="3"/>
      <w:numFmt w:val="decimal"/>
      <w:lvlText w:val="%1.%2"/>
      <w:lvlJc w:val="left"/>
      <w:pPr>
        <w:tabs>
          <w:tab w:val="num" w:pos="840"/>
        </w:tabs>
        <w:ind w:left="840" w:hanging="480"/>
      </w:pPr>
    </w:lvl>
    <w:lvl w:ilvl="2">
      <w:start w:val="3"/>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00000010"/>
    <w:multiLevelType w:val="multilevel"/>
    <w:tmpl w:val="00000010"/>
    <w:name w:val="WW8Num16"/>
    <w:lvl w:ilvl="0">
      <w:start w:val="6"/>
      <w:numFmt w:val="decimal"/>
      <w:lvlText w:val="%1"/>
      <w:lvlJc w:val="left"/>
      <w:pPr>
        <w:tabs>
          <w:tab w:val="num" w:pos="360"/>
        </w:tabs>
        <w:ind w:left="360" w:hanging="360"/>
      </w:pPr>
    </w:lvl>
    <w:lvl w:ilvl="1">
      <w:start w:val="1"/>
      <w:numFmt w:val="decimal"/>
      <w:lvlText w:val="%1.%2"/>
      <w:lvlJc w:val="left"/>
      <w:pPr>
        <w:tabs>
          <w:tab w:val="num" w:pos="675"/>
        </w:tabs>
        <w:ind w:left="675" w:hanging="36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1980"/>
        </w:tabs>
        <w:ind w:left="1980" w:hanging="72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2970"/>
        </w:tabs>
        <w:ind w:left="2970" w:hanging="108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3960"/>
        </w:tabs>
        <w:ind w:left="3960" w:hanging="1440"/>
      </w:pPr>
    </w:lvl>
  </w:abstractNum>
  <w:abstractNum w:abstractNumId="16" w15:restartNumberingAfterBreak="0">
    <w:nsid w:val="00000011"/>
    <w:multiLevelType w:val="multilevel"/>
    <w:tmpl w:val="00000011"/>
    <w:name w:val="WW8Num17"/>
    <w:lvl w:ilvl="0">
      <w:start w:val="1"/>
      <w:numFmt w:val="decimal"/>
      <w:lvlText w:val="%1"/>
      <w:lvlJc w:val="left"/>
      <w:pPr>
        <w:tabs>
          <w:tab w:val="num" w:pos="420"/>
        </w:tabs>
        <w:ind w:left="420" w:hanging="420"/>
      </w:pPr>
    </w:lvl>
    <w:lvl w:ilvl="1">
      <w:start w:val="15"/>
      <w:numFmt w:val="decimal"/>
      <w:lvlText w:val="%1.%2"/>
      <w:lvlJc w:val="left"/>
      <w:pPr>
        <w:tabs>
          <w:tab w:val="num" w:pos="735"/>
        </w:tabs>
        <w:ind w:left="735" w:hanging="42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17" w15:restartNumberingAfterBreak="0">
    <w:nsid w:val="00000012"/>
    <w:multiLevelType w:val="multilevel"/>
    <w:tmpl w:val="00000012"/>
    <w:name w:val="WW8Num18"/>
    <w:lvl w:ilvl="0">
      <w:start w:val="4"/>
      <w:numFmt w:val="decimal"/>
      <w:lvlText w:val="%1"/>
      <w:lvlJc w:val="left"/>
      <w:pPr>
        <w:tabs>
          <w:tab w:val="num" w:pos="360"/>
        </w:tabs>
        <w:ind w:left="360" w:hanging="360"/>
      </w:pPr>
    </w:lvl>
    <w:lvl w:ilvl="1">
      <w:start w:val="7"/>
      <w:numFmt w:val="decimal"/>
      <w:lvlText w:val="%1.%2"/>
      <w:lvlJc w:val="left"/>
      <w:pPr>
        <w:tabs>
          <w:tab w:val="num" w:pos="675"/>
        </w:tabs>
        <w:ind w:left="675" w:hanging="36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18" w15:restartNumberingAfterBreak="0">
    <w:nsid w:val="00000013"/>
    <w:multiLevelType w:val="multilevel"/>
    <w:tmpl w:val="00000013"/>
    <w:name w:val="WW8Num19"/>
    <w:lvl w:ilvl="0">
      <w:start w:val="8"/>
      <w:numFmt w:val="decimal"/>
      <w:lvlText w:val="%1"/>
      <w:lvlJc w:val="left"/>
      <w:pPr>
        <w:tabs>
          <w:tab w:val="num" w:pos="480"/>
        </w:tabs>
        <w:ind w:left="480" w:hanging="480"/>
      </w:pPr>
    </w:lvl>
    <w:lvl w:ilvl="1">
      <w:start w:val="4"/>
      <w:numFmt w:val="decimal"/>
      <w:lvlText w:val="%1.%2"/>
      <w:lvlJc w:val="left"/>
      <w:pPr>
        <w:tabs>
          <w:tab w:val="num" w:pos="795"/>
        </w:tabs>
        <w:ind w:left="795" w:hanging="48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19" w15:restartNumberingAfterBreak="0">
    <w:nsid w:val="00000014"/>
    <w:multiLevelType w:val="multilevel"/>
    <w:tmpl w:val="00000014"/>
    <w:name w:val="WW8Num20"/>
    <w:lvl w:ilvl="0">
      <w:start w:val="2"/>
      <w:numFmt w:val="decimal"/>
      <w:lvlText w:val="%1"/>
      <w:lvlJc w:val="left"/>
      <w:pPr>
        <w:tabs>
          <w:tab w:val="num" w:pos="420"/>
        </w:tabs>
        <w:ind w:left="420" w:hanging="420"/>
      </w:pPr>
    </w:lvl>
    <w:lvl w:ilvl="1">
      <w:start w:val="11"/>
      <w:numFmt w:val="decimal"/>
      <w:lvlText w:val="%1.%2"/>
      <w:lvlJc w:val="left"/>
      <w:pPr>
        <w:tabs>
          <w:tab w:val="num" w:pos="735"/>
        </w:tabs>
        <w:ind w:left="735" w:hanging="42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3"/>
      <w:numFmt w:val="decimal"/>
      <w:lvlText w:val="%1.%2"/>
      <w:lvlJc w:val="left"/>
      <w:pPr>
        <w:tabs>
          <w:tab w:val="num" w:pos="735"/>
        </w:tabs>
        <w:ind w:left="735" w:hanging="42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4"/>
      <w:numFmt w:val="decimal"/>
      <w:lvlText w:val="%1.%2"/>
      <w:lvlJc w:val="left"/>
      <w:pPr>
        <w:tabs>
          <w:tab w:val="num" w:pos="675"/>
        </w:tabs>
        <w:ind w:left="675" w:hanging="36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22" w15:restartNumberingAfterBreak="0">
    <w:nsid w:val="00000017"/>
    <w:multiLevelType w:val="multilevel"/>
    <w:tmpl w:val="00000017"/>
    <w:name w:val="WW8Num23"/>
    <w:lvl w:ilvl="0">
      <w:start w:val="1"/>
      <w:numFmt w:val="decimal"/>
      <w:lvlText w:val="%1"/>
      <w:lvlJc w:val="left"/>
      <w:pPr>
        <w:tabs>
          <w:tab w:val="num" w:pos="660"/>
        </w:tabs>
        <w:ind w:left="660" w:hanging="660"/>
      </w:pPr>
    </w:lvl>
    <w:lvl w:ilvl="1">
      <w:start w:val="3"/>
      <w:numFmt w:val="decimal"/>
      <w:lvlText w:val="%1.%2"/>
      <w:lvlJc w:val="left"/>
      <w:pPr>
        <w:tabs>
          <w:tab w:val="num" w:pos="1014"/>
        </w:tabs>
        <w:ind w:left="1014" w:hanging="660"/>
      </w:pPr>
    </w:lvl>
    <w:lvl w:ilvl="2">
      <w:start w:val="8"/>
      <w:numFmt w:val="decimal"/>
      <w:lvlText w:val="%1.%2.%3"/>
      <w:lvlJc w:val="left"/>
      <w:pPr>
        <w:tabs>
          <w:tab w:val="num" w:pos="1428"/>
        </w:tabs>
        <w:ind w:left="1428" w:hanging="720"/>
      </w:pPr>
    </w:lvl>
    <w:lvl w:ilvl="3">
      <w:start w:val="3"/>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23" w15:restartNumberingAfterBreak="0">
    <w:nsid w:val="00000018"/>
    <w:multiLevelType w:val="multilevel"/>
    <w:tmpl w:val="00000018"/>
    <w:name w:val="WW8Num24"/>
    <w:lvl w:ilvl="0">
      <w:start w:val="6"/>
      <w:numFmt w:val="decimal"/>
      <w:lvlText w:val="%1"/>
      <w:lvlJc w:val="left"/>
      <w:pPr>
        <w:tabs>
          <w:tab w:val="num" w:pos="480"/>
        </w:tabs>
        <w:ind w:left="480" w:hanging="480"/>
      </w:pPr>
    </w:lvl>
    <w:lvl w:ilvl="1">
      <w:start w:val="5"/>
      <w:numFmt w:val="decimal"/>
      <w:lvlText w:val="%1.%2"/>
      <w:lvlJc w:val="left"/>
      <w:pPr>
        <w:tabs>
          <w:tab w:val="num" w:pos="795"/>
        </w:tabs>
        <w:ind w:left="795" w:hanging="480"/>
      </w:pPr>
    </w:lvl>
    <w:lvl w:ilvl="2">
      <w:start w:val="4"/>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24" w15:restartNumberingAfterBreak="0">
    <w:nsid w:val="00000019"/>
    <w:multiLevelType w:val="singleLevel"/>
    <w:tmpl w:val="00000019"/>
    <w:name w:val="WW8Num25"/>
    <w:lvl w:ilvl="0">
      <w:start w:val="1"/>
      <w:numFmt w:val="lowerLetter"/>
      <w:lvlText w:val="%1)"/>
      <w:lvlJc w:val="left"/>
      <w:pPr>
        <w:tabs>
          <w:tab w:val="num" w:pos="1776"/>
        </w:tabs>
        <w:ind w:left="1776" w:hanging="360"/>
      </w:pPr>
    </w:lvl>
  </w:abstractNum>
  <w:abstractNum w:abstractNumId="25" w15:restartNumberingAfterBreak="0">
    <w:nsid w:val="0000001A"/>
    <w:multiLevelType w:val="multilevel"/>
    <w:tmpl w:val="0000001A"/>
    <w:name w:val="WW8Num26"/>
    <w:lvl w:ilvl="0">
      <w:start w:val="8"/>
      <w:numFmt w:val="decimal"/>
      <w:lvlText w:val="%1"/>
      <w:lvlJc w:val="left"/>
      <w:pPr>
        <w:tabs>
          <w:tab w:val="num" w:pos="480"/>
        </w:tabs>
        <w:ind w:left="480" w:hanging="480"/>
      </w:pPr>
    </w:lvl>
    <w:lvl w:ilvl="1">
      <w:start w:val="3"/>
      <w:numFmt w:val="decimal"/>
      <w:lvlText w:val="%1.%2"/>
      <w:lvlJc w:val="left"/>
      <w:pPr>
        <w:tabs>
          <w:tab w:val="num" w:pos="795"/>
        </w:tabs>
        <w:ind w:left="795" w:hanging="480"/>
      </w:pPr>
    </w:lvl>
    <w:lvl w:ilvl="2">
      <w:start w:val="5"/>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26" w15:restartNumberingAfterBreak="0">
    <w:nsid w:val="0000001B"/>
    <w:multiLevelType w:val="multilevel"/>
    <w:tmpl w:val="0000001B"/>
    <w:name w:val="WW8Num27"/>
    <w:lvl w:ilvl="0">
      <w:start w:val="1"/>
      <w:numFmt w:val="decimal"/>
      <w:lvlText w:val="%1"/>
      <w:lvlJc w:val="left"/>
      <w:pPr>
        <w:tabs>
          <w:tab w:val="num" w:pos="660"/>
        </w:tabs>
        <w:ind w:left="660" w:hanging="660"/>
      </w:pPr>
    </w:lvl>
    <w:lvl w:ilvl="1">
      <w:start w:val="2"/>
      <w:numFmt w:val="decimal"/>
      <w:lvlText w:val="%1.%2"/>
      <w:lvlJc w:val="left"/>
      <w:pPr>
        <w:tabs>
          <w:tab w:val="num" w:pos="975"/>
        </w:tabs>
        <w:ind w:left="975" w:hanging="660"/>
      </w:pPr>
    </w:lvl>
    <w:lvl w:ilvl="2">
      <w:start w:val="1"/>
      <w:numFmt w:val="decimal"/>
      <w:lvlText w:val="%1.%2.%3"/>
      <w:lvlJc w:val="left"/>
      <w:pPr>
        <w:tabs>
          <w:tab w:val="num" w:pos="1350"/>
        </w:tabs>
        <w:ind w:left="1350" w:hanging="720"/>
      </w:pPr>
    </w:lvl>
    <w:lvl w:ilvl="3">
      <w:start w:val="2"/>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27" w15:restartNumberingAfterBreak="0">
    <w:nsid w:val="0000001C"/>
    <w:multiLevelType w:val="multilevel"/>
    <w:tmpl w:val="0000001C"/>
    <w:name w:val="WW8Num28"/>
    <w:lvl w:ilvl="0">
      <w:start w:val="6"/>
      <w:numFmt w:val="decimal"/>
      <w:lvlText w:val="%1"/>
      <w:lvlJc w:val="left"/>
      <w:pPr>
        <w:tabs>
          <w:tab w:val="num" w:pos="360"/>
        </w:tabs>
        <w:ind w:left="360" w:hanging="360"/>
      </w:pPr>
    </w:lvl>
    <w:lvl w:ilvl="1">
      <w:start w:val="5"/>
      <w:numFmt w:val="decimal"/>
      <w:lvlText w:val="%1.%2"/>
      <w:lvlJc w:val="left"/>
      <w:pPr>
        <w:tabs>
          <w:tab w:val="num" w:pos="675"/>
        </w:tabs>
        <w:ind w:left="675" w:hanging="36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28" w15:restartNumberingAfterBreak="0">
    <w:nsid w:val="0000001D"/>
    <w:multiLevelType w:val="multilevel"/>
    <w:tmpl w:val="0000001D"/>
    <w:name w:val="WW8Num29"/>
    <w:lvl w:ilvl="0">
      <w:start w:val="1"/>
      <w:numFmt w:val="decimal"/>
      <w:lvlText w:val="%1"/>
      <w:lvlJc w:val="left"/>
      <w:pPr>
        <w:tabs>
          <w:tab w:val="num" w:pos="360"/>
        </w:tabs>
        <w:ind w:left="360" w:hanging="360"/>
      </w:pPr>
    </w:lvl>
    <w:lvl w:ilvl="1">
      <w:start w:val="6"/>
      <w:numFmt w:val="decimal"/>
      <w:lvlText w:val="%1.%2"/>
      <w:lvlJc w:val="left"/>
      <w:pPr>
        <w:tabs>
          <w:tab w:val="num" w:pos="675"/>
        </w:tabs>
        <w:ind w:left="675" w:hanging="36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29" w15:restartNumberingAfterBreak="0">
    <w:nsid w:val="0000001E"/>
    <w:multiLevelType w:val="multilevel"/>
    <w:tmpl w:val="0000001E"/>
    <w:name w:val="WW8Num30"/>
    <w:lvl w:ilvl="0">
      <w:start w:val="1"/>
      <w:numFmt w:val="decimal"/>
      <w:lvlText w:val="%1"/>
      <w:lvlJc w:val="left"/>
      <w:pPr>
        <w:tabs>
          <w:tab w:val="num" w:pos="600"/>
        </w:tabs>
        <w:ind w:left="600" w:hanging="600"/>
      </w:pPr>
    </w:lvl>
    <w:lvl w:ilvl="1">
      <w:start w:val="15"/>
      <w:numFmt w:val="decimal"/>
      <w:lvlText w:val="%1.%2"/>
      <w:lvlJc w:val="left"/>
      <w:pPr>
        <w:tabs>
          <w:tab w:val="num" w:pos="915"/>
        </w:tabs>
        <w:ind w:left="915" w:hanging="600"/>
      </w:pPr>
    </w:lvl>
    <w:lvl w:ilvl="2">
      <w:start w:val="2"/>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30" w15:restartNumberingAfterBreak="0">
    <w:nsid w:val="0000001F"/>
    <w:multiLevelType w:val="multilevel"/>
    <w:tmpl w:val="0000001F"/>
    <w:name w:val="WW8Num31"/>
    <w:lvl w:ilvl="0">
      <w:start w:val="8"/>
      <w:numFmt w:val="decimal"/>
      <w:lvlText w:val="%1"/>
      <w:lvlJc w:val="left"/>
      <w:pPr>
        <w:tabs>
          <w:tab w:val="num" w:pos="360"/>
        </w:tabs>
        <w:ind w:left="360" w:hanging="360"/>
      </w:pPr>
    </w:lvl>
    <w:lvl w:ilvl="1">
      <w:start w:val="1"/>
      <w:numFmt w:val="decimal"/>
      <w:lvlText w:val="%1.%2"/>
      <w:lvlJc w:val="left"/>
      <w:pPr>
        <w:tabs>
          <w:tab w:val="num" w:pos="675"/>
        </w:tabs>
        <w:ind w:left="675" w:hanging="360"/>
      </w:pPr>
    </w:lvl>
    <w:lvl w:ilvl="2">
      <w:start w:val="1"/>
      <w:numFmt w:val="decimal"/>
      <w:lvlText w:val="%1.%2.%3"/>
      <w:lvlJc w:val="left"/>
      <w:pPr>
        <w:tabs>
          <w:tab w:val="num" w:pos="1350"/>
        </w:tabs>
        <w:ind w:left="1350" w:hanging="720"/>
      </w:pPr>
    </w:lvl>
    <w:lvl w:ilvl="3">
      <w:start w:val="1"/>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31" w15:restartNumberingAfterBreak="0">
    <w:nsid w:val="00000020"/>
    <w:multiLevelType w:val="multilevel"/>
    <w:tmpl w:val="00000020"/>
    <w:name w:val="WW8Num32"/>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360"/>
      </w:pPr>
    </w:lvl>
    <w:lvl w:ilvl="2">
      <w:start w:val="1"/>
      <w:numFmt w:val="decimal"/>
      <w:lvlText w:val="%1.%2.%3"/>
      <w:lvlJc w:val="left"/>
      <w:pPr>
        <w:tabs>
          <w:tab w:val="num" w:pos="1350"/>
        </w:tabs>
        <w:ind w:left="1350" w:hanging="720"/>
      </w:pPr>
    </w:lvl>
    <w:lvl w:ilvl="3">
      <w:start w:val="1"/>
      <w:numFmt w:val="decimal"/>
      <w:lvlText w:val="%1.%2.%3.%4"/>
      <w:lvlJc w:val="left"/>
      <w:pPr>
        <w:tabs>
          <w:tab w:val="num" w:pos="2025"/>
        </w:tabs>
        <w:ind w:left="2025" w:hanging="1080"/>
      </w:pPr>
    </w:lvl>
    <w:lvl w:ilvl="4">
      <w:start w:val="1"/>
      <w:numFmt w:val="decimal"/>
      <w:lvlText w:val="%1.%2.%3.%4.%5"/>
      <w:lvlJc w:val="left"/>
      <w:pPr>
        <w:tabs>
          <w:tab w:val="num" w:pos="2340"/>
        </w:tabs>
        <w:ind w:left="2340" w:hanging="1080"/>
      </w:pPr>
    </w:lvl>
    <w:lvl w:ilvl="5">
      <w:start w:val="1"/>
      <w:numFmt w:val="decimal"/>
      <w:lvlText w:val="%1.%2.%3.%4.%5.%6"/>
      <w:lvlJc w:val="left"/>
      <w:pPr>
        <w:tabs>
          <w:tab w:val="num" w:pos="3015"/>
        </w:tabs>
        <w:ind w:left="3015" w:hanging="144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4005"/>
        </w:tabs>
        <w:ind w:left="4005" w:hanging="1800"/>
      </w:pPr>
    </w:lvl>
    <w:lvl w:ilvl="8">
      <w:start w:val="1"/>
      <w:numFmt w:val="decimal"/>
      <w:lvlText w:val="%1.%2.%3.%4.%5.%6.%7.%8.%9"/>
      <w:lvlJc w:val="left"/>
      <w:pPr>
        <w:tabs>
          <w:tab w:val="num" w:pos="4320"/>
        </w:tabs>
        <w:ind w:left="4320" w:hanging="1800"/>
      </w:pPr>
    </w:lvl>
  </w:abstractNum>
  <w:abstractNum w:abstractNumId="32" w15:restartNumberingAfterBreak="0">
    <w:nsid w:val="00000021"/>
    <w:multiLevelType w:val="multilevel"/>
    <w:tmpl w:val="00000021"/>
    <w:name w:val="WW8Num33"/>
    <w:lvl w:ilvl="0">
      <w:start w:val="1"/>
      <w:numFmt w:val="decimal"/>
      <w:lvlText w:val="%1"/>
      <w:lvlJc w:val="left"/>
      <w:pPr>
        <w:tabs>
          <w:tab w:val="num" w:pos="645"/>
        </w:tabs>
        <w:ind w:left="645" w:hanging="645"/>
      </w:pPr>
      <w:rPr>
        <w:color w:val="000080"/>
      </w:rPr>
    </w:lvl>
    <w:lvl w:ilvl="1">
      <w:start w:val="3"/>
      <w:numFmt w:val="decimal"/>
      <w:lvlText w:val="%1.%2"/>
      <w:lvlJc w:val="left"/>
      <w:pPr>
        <w:tabs>
          <w:tab w:val="num" w:pos="990"/>
        </w:tabs>
        <w:ind w:left="990" w:hanging="645"/>
      </w:pPr>
      <w:rPr>
        <w:color w:val="000080"/>
      </w:rPr>
    </w:lvl>
    <w:lvl w:ilvl="2">
      <w:start w:val="2"/>
      <w:numFmt w:val="decimal"/>
      <w:lvlText w:val="%1.%2.%3"/>
      <w:lvlJc w:val="left"/>
      <w:pPr>
        <w:tabs>
          <w:tab w:val="num" w:pos="1410"/>
        </w:tabs>
        <w:ind w:left="1410" w:hanging="720"/>
      </w:pPr>
      <w:rPr>
        <w:color w:val="000080"/>
      </w:rPr>
    </w:lvl>
    <w:lvl w:ilvl="3">
      <w:start w:val="3"/>
      <w:numFmt w:val="decimal"/>
      <w:lvlText w:val="%1.%2.%3.%4"/>
      <w:lvlJc w:val="left"/>
      <w:pPr>
        <w:tabs>
          <w:tab w:val="num" w:pos="1755"/>
        </w:tabs>
        <w:ind w:left="1755" w:hanging="720"/>
      </w:pPr>
      <w:rPr>
        <w:color w:val="000080"/>
      </w:rPr>
    </w:lvl>
    <w:lvl w:ilvl="4">
      <w:start w:val="1"/>
      <w:numFmt w:val="decimal"/>
      <w:lvlText w:val="%1.%2.%3.%4.%5"/>
      <w:lvlJc w:val="left"/>
      <w:pPr>
        <w:tabs>
          <w:tab w:val="num" w:pos="2100"/>
        </w:tabs>
        <w:ind w:left="2100" w:hanging="720"/>
      </w:pPr>
      <w:rPr>
        <w:color w:val="000080"/>
      </w:rPr>
    </w:lvl>
    <w:lvl w:ilvl="5">
      <w:start w:val="1"/>
      <w:numFmt w:val="decimal"/>
      <w:lvlText w:val="%1.%2.%3.%4.%5.%6"/>
      <w:lvlJc w:val="left"/>
      <w:pPr>
        <w:tabs>
          <w:tab w:val="num" w:pos="2805"/>
        </w:tabs>
        <w:ind w:left="2805" w:hanging="1080"/>
      </w:pPr>
      <w:rPr>
        <w:color w:val="000080"/>
      </w:rPr>
    </w:lvl>
    <w:lvl w:ilvl="6">
      <w:start w:val="1"/>
      <w:numFmt w:val="decimal"/>
      <w:lvlText w:val="%1.%2.%3.%4.%5.%6.%7"/>
      <w:lvlJc w:val="left"/>
      <w:pPr>
        <w:tabs>
          <w:tab w:val="num" w:pos="3150"/>
        </w:tabs>
        <w:ind w:left="3150" w:hanging="1080"/>
      </w:pPr>
      <w:rPr>
        <w:color w:val="000080"/>
      </w:rPr>
    </w:lvl>
    <w:lvl w:ilvl="7">
      <w:start w:val="1"/>
      <w:numFmt w:val="decimal"/>
      <w:lvlText w:val="%1.%2.%3.%4.%5.%6.%7.%8"/>
      <w:lvlJc w:val="left"/>
      <w:pPr>
        <w:tabs>
          <w:tab w:val="num" w:pos="3855"/>
        </w:tabs>
        <w:ind w:left="3855" w:hanging="1440"/>
      </w:pPr>
      <w:rPr>
        <w:color w:val="000080"/>
      </w:rPr>
    </w:lvl>
    <w:lvl w:ilvl="8">
      <w:start w:val="1"/>
      <w:numFmt w:val="decimal"/>
      <w:lvlText w:val="%1.%2.%3.%4.%5.%6.%7.%8.%9"/>
      <w:lvlJc w:val="left"/>
      <w:pPr>
        <w:tabs>
          <w:tab w:val="num" w:pos="4200"/>
        </w:tabs>
        <w:ind w:left="4200" w:hanging="1440"/>
      </w:pPr>
      <w:rPr>
        <w:color w:val="000080"/>
      </w:rPr>
    </w:lvl>
  </w:abstractNum>
  <w:abstractNum w:abstractNumId="33" w15:restartNumberingAfterBreak="0">
    <w:nsid w:val="00000022"/>
    <w:multiLevelType w:val="multilevel"/>
    <w:tmpl w:val="00000022"/>
    <w:name w:val="WW8Num34"/>
    <w:lvl w:ilvl="0">
      <w:start w:val="8"/>
      <w:numFmt w:val="decimal"/>
      <w:lvlText w:val="%1"/>
      <w:lvlJc w:val="left"/>
      <w:pPr>
        <w:tabs>
          <w:tab w:val="num" w:pos="795"/>
        </w:tabs>
        <w:ind w:left="795" w:hanging="795"/>
      </w:pPr>
    </w:lvl>
    <w:lvl w:ilvl="1">
      <w:start w:val="2"/>
      <w:numFmt w:val="decimal"/>
      <w:lvlText w:val="%1.%2"/>
      <w:lvlJc w:val="left"/>
      <w:pPr>
        <w:tabs>
          <w:tab w:val="num" w:pos="1110"/>
        </w:tabs>
        <w:ind w:left="1110" w:hanging="795"/>
      </w:pPr>
    </w:lvl>
    <w:lvl w:ilvl="2">
      <w:start w:val="6"/>
      <w:numFmt w:val="decimal"/>
      <w:lvlText w:val="%1.%2.%3"/>
      <w:lvlJc w:val="left"/>
      <w:pPr>
        <w:tabs>
          <w:tab w:val="num" w:pos="1710"/>
        </w:tabs>
        <w:ind w:left="1710" w:hanging="1080"/>
      </w:pPr>
    </w:lvl>
    <w:lvl w:ilvl="3">
      <w:start w:val="1"/>
      <w:numFmt w:val="decimal"/>
      <w:lvlText w:val="%1.%2.%3.%4"/>
      <w:lvlJc w:val="left"/>
      <w:pPr>
        <w:tabs>
          <w:tab w:val="num" w:pos="2385"/>
        </w:tabs>
        <w:ind w:left="2385" w:hanging="1440"/>
      </w:pPr>
    </w:lvl>
    <w:lvl w:ilvl="4">
      <w:start w:val="1"/>
      <w:numFmt w:val="decimal"/>
      <w:lvlText w:val="%1.%2.%3.%4.%5"/>
      <w:lvlJc w:val="left"/>
      <w:pPr>
        <w:tabs>
          <w:tab w:val="num" w:pos="2700"/>
        </w:tabs>
        <w:ind w:left="2700" w:hanging="1440"/>
      </w:pPr>
    </w:lvl>
    <w:lvl w:ilvl="5">
      <w:start w:val="1"/>
      <w:numFmt w:val="decimal"/>
      <w:lvlText w:val="%1.%2.%3.%4.%5.%6"/>
      <w:lvlJc w:val="left"/>
      <w:pPr>
        <w:tabs>
          <w:tab w:val="num" w:pos="3375"/>
        </w:tabs>
        <w:ind w:left="3375" w:hanging="1800"/>
      </w:pPr>
    </w:lvl>
    <w:lvl w:ilvl="6">
      <w:start w:val="1"/>
      <w:numFmt w:val="decimal"/>
      <w:lvlText w:val="%1.%2.%3.%4.%5.%6.%7"/>
      <w:lvlJc w:val="left"/>
      <w:pPr>
        <w:tabs>
          <w:tab w:val="num" w:pos="4050"/>
        </w:tabs>
        <w:ind w:left="4050" w:hanging="2160"/>
      </w:pPr>
    </w:lvl>
    <w:lvl w:ilvl="7">
      <w:start w:val="1"/>
      <w:numFmt w:val="decimal"/>
      <w:lvlText w:val="%1.%2.%3.%4.%5.%6.%7.%8"/>
      <w:lvlJc w:val="left"/>
      <w:pPr>
        <w:tabs>
          <w:tab w:val="num" w:pos="4725"/>
        </w:tabs>
        <w:ind w:left="4725" w:hanging="2520"/>
      </w:pPr>
    </w:lvl>
    <w:lvl w:ilvl="8">
      <w:start w:val="1"/>
      <w:numFmt w:val="decimal"/>
      <w:lvlText w:val="%1.%2.%3.%4.%5.%6.%7.%8.%9"/>
      <w:lvlJc w:val="left"/>
      <w:pPr>
        <w:tabs>
          <w:tab w:val="num" w:pos="5400"/>
        </w:tabs>
        <w:ind w:left="5400" w:hanging="2880"/>
      </w:pPr>
    </w:lvl>
  </w:abstractNum>
  <w:abstractNum w:abstractNumId="34" w15:restartNumberingAfterBreak="0">
    <w:nsid w:val="00000023"/>
    <w:multiLevelType w:val="multilevel"/>
    <w:tmpl w:val="00000023"/>
    <w:name w:val="WW8Num35"/>
    <w:lvl w:ilvl="0">
      <w:start w:val="1"/>
      <w:numFmt w:val="decimal"/>
      <w:lvlText w:val="%1"/>
      <w:lvlJc w:val="left"/>
      <w:pPr>
        <w:tabs>
          <w:tab w:val="num" w:pos="780"/>
        </w:tabs>
        <w:ind w:left="780" w:hanging="780"/>
      </w:pPr>
    </w:lvl>
    <w:lvl w:ilvl="1">
      <w:start w:val="15"/>
      <w:numFmt w:val="decimal"/>
      <w:lvlText w:val="%1.%2"/>
      <w:lvlJc w:val="left"/>
      <w:pPr>
        <w:tabs>
          <w:tab w:val="num" w:pos="1140"/>
        </w:tabs>
        <w:ind w:left="1140" w:hanging="780"/>
      </w:pPr>
    </w:lvl>
    <w:lvl w:ilvl="2">
      <w:start w:val="2"/>
      <w:numFmt w:val="decimal"/>
      <w:lvlText w:val="%1.%2.%3"/>
      <w:lvlJc w:val="left"/>
      <w:pPr>
        <w:tabs>
          <w:tab w:val="num" w:pos="1500"/>
        </w:tabs>
        <w:ind w:left="1500" w:hanging="780"/>
      </w:pPr>
    </w:lvl>
    <w:lvl w:ilvl="3">
      <w:start w:val="4"/>
      <w:numFmt w:val="decimal"/>
      <w:lvlText w:val="%1.%2.%3.%4"/>
      <w:lvlJc w:val="left"/>
      <w:pPr>
        <w:tabs>
          <w:tab w:val="num" w:pos="1860"/>
        </w:tabs>
        <w:ind w:left="1860" w:hanging="7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5" w15:restartNumberingAfterBreak="0">
    <w:nsid w:val="00000024"/>
    <w:multiLevelType w:val="multilevel"/>
    <w:tmpl w:val="00000024"/>
    <w:name w:val="WW8Num36"/>
    <w:lvl w:ilvl="0">
      <w:start w:val="4"/>
      <w:numFmt w:val="decimal"/>
      <w:lvlText w:val="%1"/>
      <w:lvlJc w:val="left"/>
      <w:pPr>
        <w:tabs>
          <w:tab w:val="num" w:pos="360"/>
        </w:tabs>
        <w:ind w:left="360" w:hanging="360"/>
      </w:pPr>
      <w:rPr>
        <w:color w:val="FF3366"/>
      </w:rPr>
    </w:lvl>
    <w:lvl w:ilvl="1">
      <w:start w:val="2"/>
      <w:numFmt w:val="decimal"/>
      <w:lvlText w:val="%1.%2"/>
      <w:lvlJc w:val="left"/>
      <w:pPr>
        <w:tabs>
          <w:tab w:val="num" w:pos="720"/>
        </w:tabs>
        <w:ind w:left="720" w:hanging="360"/>
      </w:pPr>
      <w:rPr>
        <w:color w:val="FF3366"/>
      </w:rPr>
    </w:lvl>
    <w:lvl w:ilvl="2">
      <w:start w:val="1"/>
      <w:numFmt w:val="decimal"/>
      <w:lvlText w:val="%1.%2.%3"/>
      <w:lvlJc w:val="left"/>
      <w:pPr>
        <w:tabs>
          <w:tab w:val="num" w:pos="1440"/>
        </w:tabs>
        <w:ind w:left="1440" w:hanging="720"/>
      </w:pPr>
      <w:rPr>
        <w:color w:val="FF3366"/>
      </w:rPr>
    </w:lvl>
    <w:lvl w:ilvl="3">
      <w:start w:val="1"/>
      <w:numFmt w:val="decimal"/>
      <w:lvlText w:val="%1.%2.%3.%4"/>
      <w:lvlJc w:val="left"/>
      <w:pPr>
        <w:tabs>
          <w:tab w:val="num" w:pos="1800"/>
        </w:tabs>
        <w:ind w:left="1800" w:hanging="720"/>
      </w:pPr>
      <w:rPr>
        <w:color w:val="FF3366"/>
      </w:rPr>
    </w:lvl>
    <w:lvl w:ilvl="4">
      <w:start w:val="1"/>
      <w:numFmt w:val="decimal"/>
      <w:lvlText w:val="%1.%2.%3.%4.%5"/>
      <w:lvlJc w:val="left"/>
      <w:pPr>
        <w:tabs>
          <w:tab w:val="num" w:pos="2520"/>
        </w:tabs>
        <w:ind w:left="2520" w:hanging="1080"/>
      </w:pPr>
      <w:rPr>
        <w:color w:val="FF3366"/>
      </w:rPr>
    </w:lvl>
    <w:lvl w:ilvl="5">
      <w:start w:val="1"/>
      <w:numFmt w:val="decimal"/>
      <w:lvlText w:val="%1.%2.%3.%4.%5.%6"/>
      <w:lvlJc w:val="left"/>
      <w:pPr>
        <w:tabs>
          <w:tab w:val="num" w:pos="2880"/>
        </w:tabs>
        <w:ind w:left="2880" w:hanging="1080"/>
      </w:pPr>
      <w:rPr>
        <w:color w:val="FF3366"/>
      </w:rPr>
    </w:lvl>
    <w:lvl w:ilvl="6">
      <w:start w:val="1"/>
      <w:numFmt w:val="decimal"/>
      <w:lvlText w:val="%1.%2.%3.%4.%5.%6.%7"/>
      <w:lvlJc w:val="left"/>
      <w:pPr>
        <w:tabs>
          <w:tab w:val="num" w:pos="3600"/>
        </w:tabs>
        <w:ind w:left="3600" w:hanging="1440"/>
      </w:pPr>
      <w:rPr>
        <w:color w:val="FF3366"/>
      </w:rPr>
    </w:lvl>
    <w:lvl w:ilvl="7">
      <w:start w:val="1"/>
      <w:numFmt w:val="decimal"/>
      <w:lvlText w:val="%1.%2.%3.%4.%5.%6.%7.%8"/>
      <w:lvlJc w:val="left"/>
      <w:pPr>
        <w:tabs>
          <w:tab w:val="num" w:pos="3960"/>
        </w:tabs>
        <w:ind w:left="3960" w:hanging="1440"/>
      </w:pPr>
      <w:rPr>
        <w:color w:val="FF3366"/>
      </w:rPr>
    </w:lvl>
    <w:lvl w:ilvl="8">
      <w:start w:val="1"/>
      <w:numFmt w:val="decimal"/>
      <w:lvlText w:val="%1.%2.%3.%4.%5.%6.%7.%8.%9"/>
      <w:lvlJc w:val="left"/>
      <w:pPr>
        <w:tabs>
          <w:tab w:val="num" w:pos="4680"/>
        </w:tabs>
        <w:ind w:left="4680" w:hanging="1800"/>
      </w:pPr>
      <w:rPr>
        <w:color w:val="FF3366"/>
      </w:rPr>
    </w:lvl>
  </w:abstractNum>
  <w:abstractNum w:abstractNumId="36" w15:restartNumberingAfterBreak="0">
    <w:nsid w:val="00000025"/>
    <w:multiLevelType w:val="multilevel"/>
    <w:tmpl w:val="00000025"/>
    <w:name w:val="WW8Num37"/>
    <w:lvl w:ilvl="0">
      <w:start w:val="4"/>
      <w:numFmt w:val="decimal"/>
      <w:lvlText w:val="%1"/>
      <w:lvlJc w:val="left"/>
      <w:pPr>
        <w:tabs>
          <w:tab w:val="num" w:pos="660"/>
        </w:tabs>
        <w:ind w:left="660" w:hanging="660"/>
      </w:pPr>
    </w:lvl>
    <w:lvl w:ilvl="1">
      <w:start w:val="9"/>
      <w:numFmt w:val="decimal"/>
      <w:lvlText w:val="%1.%2"/>
      <w:lvlJc w:val="left"/>
      <w:pPr>
        <w:tabs>
          <w:tab w:val="num" w:pos="975"/>
        </w:tabs>
        <w:ind w:left="975" w:hanging="660"/>
      </w:pPr>
    </w:lvl>
    <w:lvl w:ilvl="2">
      <w:start w:val="7"/>
      <w:numFmt w:val="decimal"/>
      <w:lvlText w:val="%1.%2.%3"/>
      <w:lvlJc w:val="left"/>
      <w:pPr>
        <w:tabs>
          <w:tab w:val="num" w:pos="1350"/>
        </w:tabs>
        <w:ind w:left="1350" w:hanging="720"/>
      </w:pPr>
    </w:lvl>
    <w:lvl w:ilvl="3">
      <w:start w:val="2"/>
      <w:numFmt w:val="decimal"/>
      <w:lvlText w:val="%1.%2.%3.%4"/>
      <w:lvlJc w:val="left"/>
      <w:pPr>
        <w:tabs>
          <w:tab w:val="num" w:pos="1665"/>
        </w:tabs>
        <w:ind w:left="1665" w:hanging="720"/>
      </w:pPr>
    </w:lvl>
    <w:lvl w:ilvl="4">
      <w:start w:val="1"/>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37" w15:restartNumberingAfterBreak="0">
    <w:nsid w:val="00000026"/>
    <w:multiLevelType w:val="multilevel"/>
    <w:tmpl w:val="00000026"/>
    <w:name w:val="WW8Num38"/>
    <w:lvl w:ilvl="0">
      <w:start w:val="1"/>
      <w:numFmt w:val="decimal"/>
      <w:lvlText w:val="%1"/>
      <w:lvlJc w:val="left"/>
      <w:pPr>
        <w:tabs>
          <w:tab w:val="num" w:pos="840"/>
        </w:tabs>
        <w:ind w:left="840" w:hanging="840"/>
      </w:pPr>
    </w:lvl>
    <w:lvl w:ilvl="1">
      <w:start w:val="2"/>
      <w:numFmt w:val="decimal"/>
      <w:lvlText w:val="%1.%2"/>
      <w:lvlJc w:val="left"/>
      <w:pPr>
        <w:tabs>
          <w:tab w:val="num" w:pos="1155"/>
        </w:tabs>
        <w:ind w:left="1155" w:hanging="840"/>
      </w:pPr>
    </w:lvl>
    <w:lvl w:ilvl="2">
      <w:start w:val="1"/>
      <w:numFmt w:val="decimal"/>
      <w:lvlText w:val="%1.%2.%3"/>
      <w:lvlJc w:val="left"/>
      <w:pPr>
        <w:tabs>
          <w:tab w:val="num" w:pos="1470"/>
        </w:tabs>
        <w:ind w:left="1470" w:hanging="840"/>
      </w:pPr>
    </w:lvl>
    <w:lvl w:ilvl="3">
      <w:start w:val="2"/>
      <w:numFmt w:val="decimal"/>
      <w:lvlText w:val="%1.%2.%3.%4"/>
      <w:lvlJc w:val="left"/>
      <w:pPr>
        <w:tabs>
          <w:tab w:val="num" w:pos="1785"/>
        </w:tabs>
        <w:ind w:left="1785" w:hanging="840"/>
      </w:pPr>
    </w:lvl>
    <w:lvl w:ilvl="4">
      <w:start w:val="3"/>
      <w:numFmt w:val="decimal"/>
      <w:lvlText w:val="%1.%2.%3.%4.%5"/>
      <w:lvlJc w:val="left"/>
      <w:pPr>
        <w:tabs>
          <w:tab w:val="num" w:pos="2340"/>
        </w:tabs>
        <w:ind w:left="2340" w:hanging="1080"/>
      </w:pPr>
    </w:lvl>
    <w:lvl w:ilvl="5">
      <w:start w:val="1"/>
      <w:numFmt w:val="decimal"/>
      <w:lvlText w:val="%1.%2.%3.%4.%5.%6"/>
      <w:lvlJc w:val="left"/>
      <w:pPr>
        <w:tabs>
          <w:tab w:val="num" w:pos="2655"/>
        </w:tabs>
        <w:ind w:left="265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645"/>
        </w:tabs>
        <w:ind w:left="3645" w:hanging="1440"/>
      </w:pPr>
    </w:lvl>
    <w:lvl w:ilvl="8">
      <w:start w:val="1"/>
      <w:numFmt w:val="decimal"/>
      <w:lvlText w:val="%1.%2.%3.%4.%5.%6.%7.%8.%9"/>
      <w:lvlJc w:val="left"/>
      <w:pPr>
        <w:tabs>
          <w:tab w:val="num" w:pos="4320"/>
        </w:tabs>
        <w:ind w:left="4320" w:hanging="1800"/>
      </w:pPr>
    </w:lvl>
  </w:abstractNum>
  <w:abstractNum w:abstractNumId="38" w15:restartNumberingAfterBreak="0">
    <w:nsid w:val="073E0543"/>
    <w:multiLevelType w:val="multilevel"/>
    <w:tmpl w:val="E1180D1A"/>
    <w:lvl w:ilvl="0">
      <w:start w:val="2"/>
      <w:numFmt w:val="decimal"/>
      <w:lvlText w:val="%1"/>
      <w:lvlJc w:val="left"/>
      <w:pPr>
        <w:tabs>
          <w:tab w:val="num" w:pos="360"/>
        </w:tabs>
        <w:ind w:left="360" w:hanging="360"/>
      </w:pPr>
      <w:rPr>
        <w:rFonts w:hint="default"/>
      </w:rPr>
    </w:lvl>
    <w:lvl w:ilvl="1">
      <w:start w:val="14"/>
      <w:numFmt w:val="decimal"/>
      <w:lvlText w:val="%1.%2"/>
      <w:lvlJc w:val="left"/>
      <w:pPr>
        <w:tabs>
          <w:tab w:val="num" w:pos="675"/>
        </w:tabs>
        <w:ind w:left="675" w:hanging="360"/>
      </w:pPr>
      <w:rPr>
        <w:rFonts w:hint="default"/>
        <w:b w:val="0"/>
        <w:i w:val="0"/>
        <w:color w:val="auto"/>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39" w15:restartNumberingAfterBreak="0">
    <w:nsid w:val="078B12F8"/>
    <w:multiLevelType w:val="multilevel"/>
    <w:tmpl w:val="2722BC16"/>
    <w:lvl w:ilvl="0">
      <w:start w:val="4"/>
      <w:numFmt w:val="decimal"/>
      <w:lvlText w:val="%1"/>
      <w:lvlJc w:val="left"/>
      <w:pPr>
        <w:tabs>
          <w:tab w:val="num" w:pos="360"/>
        </w:tabs>
        <w:ind w:left="360" w:hanging="360"/>
      </w:pPr>
      <w:rPr>
        <w:rFonts w:hint="default"/>
      </w:rPr>
    </w:lvl>
    <w:lvl w:ilvl="1">
      <w:start w:val="16"/>
      <w:numFmt w:val="decimal"/>
      <w:lvlText w:val="%1.%2"/>
      <w:lvlJc w:val="left"/>
      <w:pPr>
        <w:tabs>
          <w:tab w:val="num" w:pos="675"/>
        </w:tabs>
        <w:ind w:left="675" w:hanging="360"/>
      </w:pPr>
      <w:rPr>
        <w:rFonts w:hint="default"/>
        <w:b w:val="0"/>
        <w:i w:val="0"/>
        <w:color w:val="auto"/>
      </w:rPr>
    </w:lvl>
    <w:lvl w:ilvl="2">
      <w:start w:val="1"/>
      <w:numFmt w:val="decimal"/>
      <w:lvlText w:val="%1.%2.%3"/>
      <w:lvlJc w:val="left"/>
      <w:pPr>
        <w:tabs>
          <w:tab w:val="num" w:pos="1350"/>
        </w:tabs>
        <w:ind w:left="135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40" w15:restartNumberingAfterBreak="0">
    <w:nsid w:val="08846F00"/>
    <w:multiLevelType w:val="multilevel"/>
    <w:tmpl w:val="14B83918"/>
    <w:lvl w:ilvl="0">
      <w:start w:val="3"/>
      <w:numFmt w:val="decimal"/>
      <w:lvlText w:val="%1"/>
      <w:lvlJc w:val="left"/>
      <w:pPr>
        <w:tabs>
          <w:tab w:val="num" w:pos="360"/>
        </w:tabs>
        <w:ind w:left="360" w:hanging="360"/>
      </w:pPr>
      <w:rPr>
        <w:rFonts w:hint="default"/>
        <w:color w:val="FF3366"/>
      </w:rPr>
    </w:lvl>
    <w:lvl w:ilvl="1">
      <w:start w:val="1"/>
      <w:numFmt w:val="decimal"/>
      <w:lvlText w:val="%1.%2"/>
      <w:lvlJc w:val="left"/>
      <w:pPr>
        <w:tabs>
          <w:tab w:val="num" w:pos="675"/>
        </w:tabs>
        <w:ind w:left="675"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665"/>
        </w:tabs>
        <w:ind w:left="1665" w:hanging="720"/>
      </w:pPr>
      <w:rPr>
        <w:rFonts w:hint="default"/>
        <w:color w:val="FF3366"/>
      </w:rPr>
    </w:lvl>
    <w:lvl w:ilvl="4">
      <w:start w:val="1"/>
      <w:numFmt w:val="decimal"/>
      <w:lvlText w:val="%1.%2.%3.%4.%5"/>
      <w:lvlJc w:val="left"/>
      <w:pPr>
        <w:tabs>
          <w:tab w:val="num" w:pos="1980"/>
        </w:tabs>
        <w:ind w:left="1980" w:hanging="720"/>
      </w:pPr>
      <w:rPr>
        <w:rFonts w:hint="default"/>
        <w:color w:val="FF3366"/>
      </w:rPr>
    </w:lvl>
    <w:lvl w:ilvl="5">
      <w:start w:val="1"/>
      <w:numFmt w:val="decimal"/>
      <w:lvlText w:val="%1.%2.%3.%4.%5.%6"/>
      <w:lvlJc w:val="left"/>
      <w:pPr>
        <w:tabs>
          <w:tab w:val="num" w:pos="2655"/>
        </w:tabs>
        <w:ind w:left="2655" w:hanging="1080"/>
      </w:pPr>
      <w:rPr>
        <w:rFonts w:hint="default"/>
        <w:color w:val="FF3366"/>
      </w:rPr>
    </w:lvl>
    <w:lvl w:ilvl="6">
      <w:start w:val="1"/>
      <w:numFmt w:val="decimal"/>
      <w:lvlText w:val="%1.%2.%3.%4.%5.%6.%7"/>
      <w:lvlJc w:val="left"/>
      <w:pPr>
        <w:tabs>
          <w:tab w:val="num" w:pos="2970"/>
        </w:tabs>
        <w:ind w:left="2970" w:hanging="1080"/>
      </w:pPr>
      <w:rPr>
        <w:rFonts w:hint="default"/>
        <w:color w:val="FF3366"/>
      </w:rPr>
    </w:lvl>
    <w:lvl w:ilvl="7">
      <w:start w:val="1"/>
      <w:numFmt w:val="decimal"/>
      <w:lvlText w:val="%1.%2.%3.%4.%5.%6.%7.%8"/>
      <w:lvlJc w:val="left"/>
      <w:pPr>
        <w:tabs>
          <w:tab w:val="num" w:pos="3645"/>
        </w:tabs>
        <w:ind w:left="3645" w:hanging="1440"/>
      </w:pPr>
      <w:rPr>
        <w:rFonts w:hint="default"/>
        <w:color w:val="FF3366"/>
      </w:rPr>
    </w:lvl>
    <w:lvl w:ilvl="8">
      <w:start w:val="1"/>
      <w:numFmt w:val="decimal"/>
      <w:lvlText w:val="%1.%2.%3.%4.%5.%6.%7.%8.%9"/>
      <w:lvlJc w:val="left"/>
      <w:pPr>
        <w:tabs>
          <w:tab w:val="num" w:pos="3960"/>
        </w:tabs>
        <w:ind w:left="3960" w:hanging="1440"/>
      </w:pPr>
      <w:rPr>
        <w:rFonts w:hint="default"/>
        <w:color w:val="FF3366"/>
      </w:rPr>
    </w:lvl>
  </w:abstractNum>
  <w:abstractNum w:abstractNumId="41" w15:restartNumberingAfterBreak="0">
    <w:nsid w:val="0FE45E91"/>
    <w:multiLevelType w:val="multilevel"/>
    <w:tmpl w:val="DA94DE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8"/>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42" w15:restartNumberingAfterBreak="0">
    <w:nsid w:val="10FE1957"/>
    <w:multiLevelType w:val="multilevel"/>
    <w:tmpl w:val="8458C1FA"/>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522"/>
        </w:tabs>
        <w:ind w:left="522" w:hanging="390"/>
      </w:pPr>
      <w:rPr>
        <w:rFonts w:hint="default"/>
      </w:rPr>
    </w:lvl>
    <w:lvl w:ilvl="2">
      <w:start w:val="1"/>
      <w:numFmt w:val="decimal"/>
      <w:lvlText w:val="%1.%2.%3"/>
      <w:lvlJc w:val="left"/>
      <w:pPr>
        <w:tabs>
          <w:tab w:val="num" w:pos="984"/>
        </w:tabs>
        <w:ind w:left="984" w:hanging="720"/>
      </w:pPr>
      <w:rPr>
        <w:rFonts w:hint="default"/>
        <w:b w:val="0"/>
        <w:i w:val="0"/>
        <w:color w:val="auto"/>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248"/>
        </w:tabs>
        <w:ind w:left="1248" w:hanging="72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1872"/>
        </w:tabs>
        <w:ind w:left="1872" w:hanging="108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496"/>
        </w:tabs>
        <w:ind w:left="2496" w:hanging="1440"/>
      </w:pPr>
      <w:rPr>
        <w:rFonts w:hint="default"/>
      </w:rPr>
    </w:lvl>
  </w:abstractNum>
  <w:abstractNum w:abstractNumId="43" w15:restartNumberingAfterBreak="0">
    <w:nsid w:val="129A5454"/>
    <w:multiLevelType w:val="multilevel"/>
    <w:tmpl w:val="FFB45FF2"/>
    <w:lvl w:ilvl="0">
      <w:start w:val="1"/>
      <w:numFmt w:val="decimal"/>
      <w:lvlText w:val="%1"/>
      <w:lvlJc w:val="left"/>
      <w:pPr>
        <w:tabs>
          <w:tab w:val="num" w:pos="480"/>
        </w:tabs>
        <w:ind w:left="480" w:hanging="480"/>
      </w:pPr>
      <w:rPr>
        <w:rFonts w:hint="default"/>
      </w:rPr>
    </w:lvl>
    <w:lvl w:ilvl="1">
      <w:start w:val="15"/>
      <w:numFmt w:val="decimal"/>
      <w:lvlText w:val="%1.%2"/>
      <w:lvlJc w:val="left"/>
      <w:pPr>
        <w:tabs>
          <w:tab w:val="num" w:pos="795"/>
        </w:tabs>
        <w:ind w:left="795" w:hanging="480"/>
      </w:pPr>
      <w:rPr>
        <w:rFonts w:hint="default"/>
      </w:rPr>
    </w:lvl>
    <w:lvl w:ilvl="2">
      <w:start w:val="2"/>
      <w:numFmt w:val="decimal"/>
      <w:lvlText w:val="%1.%2.%3"/>
      <w:lvlJc w:val="left"/>
      <w:pPr>
        <w:tabs>
          <w:tab w:val="num" w:pos="1350"/>
        </w:tabs>
        <w:ind w:left="1350" w:hanging="720"/>
      </w:pPr>
      <w:rPr>
        <w:rFonts w:hint="default"/>
        <w:b w:val="0"/>
        <w:i w:val="0"/>
        <w:color w:val="auto"/>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44" w15:restartNumberingAfterBreak="0">
    <w:nsid w:val="14E8316B"/>
    <w:multiLevelType w:val="multilevel"/>
    <w:tmpl w:val="CA8011BE"/>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547"/>
        </w:tabs>
        <w:ind w:left="547" w:hanging="390"/>
      </w:pPr>
      <w:rPr>
        <w:rFonts w:hint="default"/>
        <w:b w:val="0"/>
        <w:i w:val="0"/>
        <w:color w:val="auto"/>
      </w:rPr>
    </w:lvl>
    <w:lvl w:ilvl="2">
      <w:start w:val="6"/>
      <w:numFmt w:val="decimal"/>
      <w:lvlText w:val="%1.%2.%3"/>
      <w:lvlJc w:val="left"/>
      <w:pPr>
        <w:tabs>
          <w:tab w:val="num" w:pos="1034"/>
        </w:tabs>
        <w:ind w:left="1034" w:hanging="720"/>
      </w:pPr>
      <w:rPr>
        <w:rFonts w:hint="default"/>
      </w:rPr>
    </w:lvl>
    <w:lvl w:ilvl="3">
      <w:start w:val="1"/>
      <w:numFmt w:val="decimal"/>
      <w:lvlText w:val="%1.%2.%3.%4"/>
      <w:lvlJc w:val="left"/>
      <w:pPr>
        <w:tabs>
          <w:tab w:val="num" w:pos="1191"/>
        </w:tabs>
        <w:ind w:left="1191" w:hanging="720"/>
      </w:pPr>
      <w:rPr>
        <w:rFonts w:hint="default"/>
      </w:rPr>
    </w:lvl>
    <w:lvl w:ilvl="4">
      <w:start w:val="1"/>
      <w:numFmt w:val="decimal"/>
      <w:lvlText w:val="%1.%2.%3.%4.%5"/>
      <w:lvlJc w:val="left"/>
      <w:pPr>
        <w:tabs>
          <w:tab w:val="num" w:pos="1348"/>
        </w:tabs>
        <w:ind w:left="1348" w:hanging="720"/>
      </w:pPr>
      <w:rPr>
        <w:rFonts w:hint="default"/>
      </w:rPr>
    </w:lvl>
    <w:lvl w:ilvl="5">
      <w:start w:val="1"/>
      <w:numFmt w:val="decimal"/>
      <w:lvlText w:val="%1.%2.%3.%4.%5.%6"/>
      <w:lvlJc w:val="left"/>
      <w:pPr>
        <w:tabs>
          <w:tab w:val="num" w:pos="1865"/>
        </w:tabs>
        <w:ind w:left="1865" w:hanging="1080"/>
      </w:pPr>
      <w:rPr>
        <w:rFonts w:hint="default"/>
      </w:rPr>
    </w:lvl>
    <w:lvl w:ilvl="6">
      <w:start w:val="1"/>
      <w:numFmt w:val="decimal"/>
      <w:lvlText w:val="%1.%2.%3.%4.%5.%6.%7"/>
      <w:lvlJc w:val="left"/>
      <w:pPr>
        <w:tabs>
          <w:tab w:val="num" w:pos="2022"/>
        </w:tabs>
        <w:ind w:left="2022" w:hanging="1080"/>
      </w:pPr>
      <w:rPr>
        <w:rFonts w:hint="default"/>
      </w:rPr>
    </w:lvl>
    <w:lvl w:ilvl="7">
      <w:start w:val="1"/>
      <w:numFmt w:val="decimal"/>
      <w:lvlText w:val="%1.%2.%3.%4.%5.%6.%7.%8"/>
      <w:lvlJc w:val="left"/>
      <w:pPr>
        <w:tabs>
          <w:tab w:val="num" w:pos="2539"/>
        </w:tabs>
        <w:ind w:left="2539" w:hanging="1440"/>
      </w:pPr>
      <w:rPr>
        <w:rFonts w:hint="default"/>
      </w:rPr>
    </w:lvl>
    <w:lvl w:ilvl="8">
      <w:start w:val="1"/>
      <w:numFmt w:val="decimal"/>
      <w:lvlText w:val="%1.%2.%3.%4.%5.%6.%7.%8.%9"/>
      <w:lvlJc w:val="left"/>
      <w:pPr>
        <w:tabs>
          <w:tab w:val="num" w:pos="2696"/>
        </w:tabs>
        <w:ind w:left="2696" w:hanging="1440"/>
      </w:pPr>
      <w:rPr>
        <w:rFonts w:hint="default"/>
      </w:rPr>
    </w:lvl>
  </w:abstractNum>
  <w:abstractNum w:abstractNumId="45" w15:restartNumberingAfterBreak="0">
    <w:nsid w:val="17B10C16"/>
    <w:multiLevelType w:val="multilevel"/>
    <w:tmpl w:val="BA82916A"/>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585"/>
        </w:tabs>
        <w:ind w:left="585" w:hanging="405"/>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6" w15:restartNumberingAfterBreak="0">
    <w:nsid w:val="1D601BCB"/>
    <w:multiLevelType w:val="multilevel"/>
    <w:tmpl w:val="3D823582"/>
    <w:lvl w:ilvl="0">
      <w:start w:val="4"/>
      <w:numFmt w:val="decimal"/>
      <w:lvlText w:val="%1"/>
      <w:lvlJc w:val="left"/>
      <w:pPr>
        <w:tabs>
          <w:tab w:val="num" w:pos="555"/>
        </w:tabs>
        <w:ind w:left="555" w:hanging="555"/>
      </w:pPr>
      <w:rPr>
        <w:rFonts w:hint="default"/>
      </w:rPr>
    </w:lvl>
    <w:lvl w:ilvl="1">
      <w:start w:val="9"/>
      <w:numFmt w:val="decimal"/>
      <w:lvlText w:val="%1.%2"/>
      <w:lvlJc w:val="left"/>
      <w:pPr>
        <w:tabs>
          <w:tab w:val="num" w:pos="915"/>
        </w:tabs>
        <w:ind w:left="915" w:hanging="555"/>
      </w:pPr>
      <w:rPr>
        <w:rFonts w:hint="default"/>
      </w:rPr>
    </w:lvl>
    <w:lvl w:ilvl="2">
      <w:start w:val="7"/>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26082CDE"/>
    <w:multiLevelType w:val="multilevel"/>
    <w:tmpl w:val="09DA4A3C"/>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585"/>
        </w:tabs>
        <w:ind w:left="585" w:hanging="405"/>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b w:val="0"/>
        <w:i w:val="0"/>
        <w:color w:val="auto"/>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8" w15:restartNumberingAfterBreak="0">
    <w:nsid w:val="290D15A5"/>
    <w:multiLevelType w:val="multilevel"/>
    <w:tmpl w:val="1EB0C266"/>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809"/>
        </w:tabs>
        <w:ind w:left="809" w:hanging="495"/>
      </w:pPr>
      <w:rPr>
        <w:rFonts w:hint="default"/>
      </w:rPr>
    </w:lvl>
    <w:lvl w:ilvl="2">
      <w:start w:val="37"/>
      <w:numFmt w:val="decimal"/>
      <w:lvlText w:val="%1.%2.%3"/>
      <w:lvlJc w:val="left"/>
      <w:pPr>
        <w:tabs>
          <w:tab w:val="num" w:pos="1080"/>
        </w:tabs>
        <w:ind w:left="1080" w:hanging="720"/>
      </w:pPr>
      <w:rPr>
        <w:rFonts w:hint="default"/>
        <w:b w:val="0"/>
        <w:i w:val="0"/>
        <w:color w:val="auto"/>
      </w:rPr>
    </w:lvl>
    <w:lvl w:ilvl="3">
      <w:start w:val="1"/>
      <w:numFmt w:val="decimal"/>
      <w:lvlText w:val="%1.%2.%3.%4"/>
      <w:lvlJc w:val="left"/>
      <w:pPr>
        <w:tabs>
          <w:tab w:val="num" w:pos="1662"/>
        </w:tabs>
        <w:ind w:left="1662" w:hanging="720"/>
      </w:pPr>
      <w:rPr>
        <w:rFonts w:hint="default"/>
      </w:rPr>
    </w:lvl>
    <w:lvl w:ilvl="4">
      <w:start w:val="1"/>
      <w:numFmt w:val="decimal"/>
      <w:lvlText w:val="%1.%2.%3.%4.%5"/>
      <w:lvlJc w:val="left"/>
      <w:pPr>
        <w:tabs>
          <w:tab w:val="num" w:pos="1976"/>
        </w:tabs>
        <w:ind w:left="1976" w:hanging="720"/>
      </w:pPr>
      <w:rPr>
        <w:rFonts w:hint="default"/>
      </w:rPr>
    </w:lvl>
    <w:lvl w:ilvl="5">
      <w:start w:val="1"/>
      <w:numFmt w:val="decimal"/>
      <w:lvlText w:val="%1.%2.%3.%4.%5.%6"/>
      <w:lvlJc w:val="left"/>
      <w:pPr>
        <w:tabs>
          <w:tab w:val="num" w:pos="2650"/>
        </w:tabs>
        <w:ind w:left="2650" w:hanging="1080"/>
      </w:pPr>
      <w:rPr>
        <w:rFonts w:hint="default"/>
      </w:rPr>
    </w:lvl>
    <w:lvl w:ilvl="6">
      <w:start w:val="1"/>
      <w:numFmt w:val="decimal"/>
      <w:lvlText w:val="%1.%2.%3.%4.%5.%6.%7"/>
      <w:lvlJc w:val="left"/>
      <w:pPr>
        <w:tabs>
          <w:tab w:val="num" w:pos="2964"/>
        </w:tabs>
        <w:ind w:left="2964" w:hanging="1080"/>
      </w:pPr>
      <w:rPr>
        <w:rFonts w:hint="default"/>
      </w:rPr>
    </w:lvl>
    <w:lvl w:ilvl="7">
      <w:start w:val="1"/>
      <w:numFmt w:val="decimal"/>
      <w:lvlText w:val="%1.%2.%3.%4.%5.%6.%7.%8"/>
      <w:lvlJc w:val="left"/>
      <w:pPr>
        <w:tabs>
          <w:tab w:val="num" w:pos="3638"/>
        </w:tabs>
        <w:ind w:left="3638" w:hanging="1440"/>
      </w:pPr>
      <w:rPr>
        <w:rFonts w:hint="default"/>
      </w:rPr>
    </w:lvl>
    <w:lvl w:ilvl="8">
      <w:start w:val="1"/>
      <w:numFmt w:val="decimal"/>
      <w:lvlText w:val="%1.%2.%3.%4.%5.%6.%7.%8.%9"/>
      <w:lvlJc w:val="left"/>
      <w:pPr>
        <w:tabs>
          <w:tab w:val="num" w:pos="3952"/>
        </w:tabs>
        <w:ind w:left="3952" w:hanging="1440"/>
      </w:pPr>
      <w:rPr>
        <w:rFonts w:hint="default"/>
      </w:rPr>
    </w:lvl>
  </w:abstractNum>
  <w:abstractNum w:abstractNumId="49" w15:restartNumberingAfterBreak="0">
    <w:nsid w:val="29CA72D7"/>
    <w:multiLevelType w:val="multilevel"/>
    <w:tmpl w:val="A6FCB1FE"/>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915"/>
        </w:tabs>
        <w:ind w:left="915" w:hanging="645"/>
      </w:pPr>
      <w:rPr>
        <w:rFonts w:hint="default"/>
      </w:rPr>
    </w:lvl>
    <w:lvl w:ilvl="2">
      <w:start w:val="19"/>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50" w15:restartNumberingAfterBreak="0">
    <w:nsid w:val="30514096"/>
    <w:multiLevelType w:val="multilevel"/>
    <w:tmpl w:val="4C96910A"/>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585"/>
        </w:tabs>
        <w:ind w:left="585" w:hanging="405"/>
      </w:pPr>
      <w:rPr>
        <w:rFonts w:hint="default"/>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51" w15:restartNumberingAfterBreak="0">
    <w:nsid w:val="32104DD9"/>
    <w:multiLevelType w:val="multilevel"/>
    <w:tmpl w:val="72EE7B1C"/>
    <w:lvl w:ilvl="0">
      <w:start w:val="8"/>
      <w:numFmt w:val="decimal"/>
      <w:lvlText w:val="%1"/>
      <w:lvlJc w:val="left"/>
      <w:pPr>
        <w:tabs>
          <w:tab w:val="num" w:pos="390"/>
        </w:tabs>
        <w:ind w:left="390" w:hanging="390"/>
      </w:pPr>
      <w:rPr>
        <w:rFonts w:hint="default"/>
      </w:rPr>
    </w:lvl>
    <w:lvl w:ilvl="1">
      <w:start w:val="3"/>
      <w:numFmt w:val="decimal"/>
      <w:lvlText w:val="%1.%2"/>
      <w:lvlJc w:val="left"/>
      <w:pPr>
        <w:tabs>
          <w:tab w:val="num" w:pos="570"/>
        </w:tabs>
        <w:ind w:left="570" w:hanging="39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52" w15:restartNumberingAfterBreak="0">
    <w:nsid w:val="368D712D"/>
    <w:multiLevelType w:val="multilevel"/>
    <w:tmpl w:val="4D2057F8"/>
    <w:lvl w:ilvl="0">
      <w:start w:val="8"/>
      <w:numFmt w:val="decimal"/>
      <w:lvlText w:val="%1"/>
      <w:lvlJc w:val="left"/>
      <w:pPr>
        <w:tabs>
          <w:tab w:val="num" w:pos="390"/>
        </w:tabs>
        <w:ind w:left="390" w:hanging="390"/>
      </w:pPr>
      <w:rPr>
        <w:rFonts w:hint="default"/>
      </w:rPr>
    </w:lvl>
    <w:lvl w:ilvl="1">
      <w:start w:val="4"/>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53" w15:restartNumberingAfterBreak="0">
    <w:nsid w:val="36FC13E7"/>
    <w:multiLevelType w:val="multilevel"/>
    <w:tmpl w:val="44D04F30"/>
    <w:lvl w:ilvl="0">
      <w:start w:val="1"/>
      <w:numFmt w:val="decimal"/>
      <w:lvlText w:val="%1"/>
      <w:lvlJc w:val="left"/>
      <w:pPr>
        <w:tabs>
          <w:tab w:val="num" w:pos="480"/>
        </w:tabs>
        <w:ind w:left="480" w:hanging="480"/>
      </w:pPr>
      <w:rPr>
        <w:rFonts w:hint="default"/>
      </w:rPr>
    </w:lvl>
    <w:lvl w:ilvl="1">
      <w:start w:val="15"/>
      <w:numFmt w:val="decimal"/>
      <w:lvlText w:val="%1.%2"/>
      <w:lvlJc w:val="left"/>
      <w:pPr>
        <w:tabs>
          <w:tab w:val="num" w:pos="795"/>
        </w:tabs>
        <w:ind w:left="795" w:hanging="480"/>
      </w:pPr>
      <w:rPr>
        <w:rFonts w:hint="default"/>
      </w:rPr>
    </w:lvl>
    <w:lvl w:ilvl="2">
      <w:start w:val="2"/>
      <w:numFmt w:val="decimal"/>
      <w:lvlText w:val="%1.%2.%3"/>
      <w:lvlJc w:val="left"/>
      <w:pPr>
        <w:tabs>
          <w:tab w:val="num" w:pos="1350"/>
        </w:tabs>
        <w:ind w:left="1350" w:hanging="720"/>
      </w:pPr>
      <w:rPr>
        <w:rFonts w:hint="default"/>
        <w:b w:val="0"/>
        <w:i w:val="0"/>
        <w:color w:val="auto"/>
      </w:rPr>
    </w:lvl>
    <w:lvl w:ilvl="3">
      <w:start w:val="4"/>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54" w15:restartNumberingAfterBreak="0">
    <w:nsid w:val="3C240151"/>
    <w:multiLevelType w:val="multilevel"/>
    <w:tmpl w:val="931E8AB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675"/>
        </w:tabs>
        <w:ind w:left="675" w:hanging="360"/>
      </w:pPr>
      <w:rPr>
        <w:rFonts w:hint="default"/>
        <w:b w:val="0"/>
        <w:i w:val="0"/>
        <w:color w:val="auto"/>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55" w15:restartNumberingAfterBreak="0">
    <w:nsid w:val="3CF95202"/>
    <w:multiLevelType w:val="multilevel"/>
    <w:tmpl w:val="D32AA47A"/>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672"/>
        </w:tabs>
        <w:ind w:left="672" w:hanging="540"/>
      </w:pPr>
      <w:rPr>
        <w:rFonts w:hint="default"/>
      </w:rPr>
    </w:lvl>
    <w:lvl w:ilvl="2">
      <w:start w:val="3"/>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b w:val="0"/>
        <w:i w:val="0"/>
        <w:color w:val="auto"/>
      </w:rPr>
    </w:lvl>
    <w:lvl w:ilvl="4">
      <w:start w:val="1"/>
      <w:numFmt w:val="decimal"/>
      <w:lvlText w:val="%1.%2.%3.%4.%5"/>
      <w:lvlJc w:val="left"/>
      <w:pPr>
        <w:tabs>
          <w:tab w:val="num" w:pos="1248"/>
        </w:tabs>
        <w:ind w:left="1248" w:hanging="72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1872"/>
        </w:tabs>
        <w:ind w:left="1872" w:hanging="108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496"/>
        </w:tabs>
        <w:ind w:left="2496" w:hanging="1440"/>
      </w:pPr>
      <w:rPr>
        <w:rFonts w:hint="default"/>
      </w:rPr>
    </w:lvl>
  </w:abstractNum>
  <w:abstractNum w:abstractNumId="56" w15:restartNumberingAfterBreak="0">
    <w:nsid w:val="3E4C23D0"/>
    <w:multiLevelType w:val="multilevel"/>
    <w:tmpl w:val="309AD4D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100"/>
        </w:tabs>
        <w:ind w:left="2100" w:hanging="72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57" w15:restartNumberingAfterBreak="0">
    <w:nsid w:val="3FD811ED"/>
    <w:multiLevelType w:val="multilevel"/>
    <w:tmpl w:val="D690E2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75"/>
        </w:tabs>
        <w:ind w:left="675" w:hanging="360"/>
      </w:pPr>
      <w:rPr>
        <w:rFonts w:hint="default"/>
      </w:rPr>
    </w:lvl>
    <w:lvl w:ilvl="2">
      <w:start w:val="1"/>
      <w:numFmt w:val="decimal"/>
      <w:lvlText w:val="%1.%2.%3"/>
      <w:lvlJc w:val="left"/>
      <w:pPr>
        <w:tabs>
          <w:tab w:val="num" w:pos="1980"/>
        </w:tabs>
        <w:ind w:left="1980" w:hanging="720"/>
      </w:pPr>
      <w:rPr>
        <w:rFonts w:hint="default"/>
        <w:color w:val="auto"/>
      </w:rPr>
    </w:lvl>
    <w:lvl w:ilvl="3">
      <w:start w:val="1"/>
      <w:numFmt w:val="decimal"/>
      <w:lvlText w:val="%1.%2.%3.%4"/>
      <w:lvlJc w:val="left"/>
      <w:pPr>
        <w:tabs>
          <w:tab w:val="num" w:pos="1620"/>
        </w:tabs>
        <w:ind w:left="1620" w:hanging="720"/>
      </w:pPr>
      <w:rPr>
        <w:rFonts w:hint="default"/>
        <w:color w:val="auto"/>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58" w15:restartNumberingAfterBreak="0">
    <w:nsid w:val="43734393"/>
    <w:multiLevelType w:val="multilevel"/>
    <w:tmpl w:val="5C4E78DC"/>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59" w15:restartNumberingAfterBreak="0">
    <w:nsid w:val="44DC696F"/>
    <w:multiLevelType w:val="multilevel"/>
    <w:tmpl w:val="02909F3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75"/>
        </w:tabs>
        <w:ind w:left="675" w:hanging="360"/>
      </w:pPr>
      <w:rPr>
        <w:rFonts w:hint="default"/>
        <w:b w:val="0"/>
        <w:i w:val="0"/>
        <w:color w:val="auto"/>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60" w15:restartNumberingAfterBreak="0">
    <w:nsid w:val="451B5C41"/>
    <w:multiLevelType w:val="multilevel"/>
    <w:tmpl w:val="B2E0C938"/>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627"/>
        </w:tabs>
        <w:ind w:left="627" w:hanging="495"/>
      </w:pPr>
      <w:rPr>
        <w:rFonts w:hint="default"/>
      </w:rPr>
    </w:lvl>
    <w:lvl w:ilvl="2">
      <w:start w:val="18"/>
      <w:numFmt w:val="decimal"/>
      <w:lvlText w:val="%1.%2.%3"/>
      <w:lvlJc w:val="left"/>
      <w:pPr>
        <w:tabs>
          <w:tab w:val="num" w:pos="984"/>
        </w:tabs>
        <w:ind w:left="984" w:hanging="720"/>
      </w:pPr>
      <w:rPr>
        <w:rFonts w:hint="default"/>
        <w:b w:val="0"/>
        <w:i w:val="0"/>
        <w:color w:val="auto"/>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248"/>
        </w:tabs>
        <w:ind w:left="1248" w:hanging="72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1872"/>
        </w:tabs>
        <w:ind w:left="1872" w:hanging="108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496"/>
        </w:tabs>
        <w:ind w:left="2496" w:hanging="1440"/>
      </w:pPr>
      <w:rPr>
        <w:rFonts w:hint="default"/>
      </w:rPr>
    </w:lvl>
  </w:abstractNum>
  <w:abstractNum w:abstractNumId="61" w15:restartNumberingAfterBreak="0">
    <w:nsid w:val="48E54685"/>
    <w:multiLevelType w:val="multilevel"/>
    <w:tmpl w:val="743246CE"/>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900"/>
        </w:tabs>
        <w:ind w:left="900" w:hanging="585"/>
      </w:pPr>
      <w:rPr>
        <w:rFonts w:hint="default"/>
      </w:rPr>
    </w:lvl>
    <w:lvl w:ilvl="2">
      <w:start w:val="43"/>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62" w15:restartNumberingAfterBreak="0">
    <w:nsid w:val="4B5A02D2"/>
    <w:multiLevelType w:val="multilevel"/>
    <w:tmpl w:val="B5F2899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675"/>
        </w:tabs>
        <w:ind w:left="675" w:hanging="360"/>
      </w:pPr>
      <w:rPr>
        <w:rFonts w:hint="default"/>
        <w:color w:val="auto"/>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63" w15:restartNumberingAfterBreak="0">
    <w:nsid w:val="4BBF2F09"/>
    <w:multiLevelType w:val="multilevel"/>
    <w:tmpl w:val="EA22CEFE"/>
    <w:lvl w:ilvl="0">
      <w:start w:val="1"/>
      <w:numFmt w:val="decimal"/>
      <w:lvlText w:val="%1"/>
      <w:lvlJc w:val="left"/>
      <w:pPr>
        <w:tabs>
          <w:tab w:val="num" w:pos="480"/>
        </w:tabs>
        <w:ind w:left="480" w:hanging="480"/>
      </w:pPr>
      <w:rPr>
        <w:rFonts w:hint="default"/>
      </w:rPr>
    </w:lvl>
    <w:lvl w:ilvl="1">
      <w:start w:val="17"/>
      <w:numFmt w:val="decimal"/>
      <w:lvlText w:val="%1.%2"/>
      <w:lvlJc w:val="left"/>
      <w:pPr>
        <w:tabs>
          <w:tab w:val="num" w:pos="795"/>
        </w:tabs>
        <w:ind w:left="795" w:hanging="480"/>
      </w:pPr>
      <w:rPr>
        <w:rFonts w:hint="default"/>
      </w:rPr>
    </w:lvl>
    <w:lvl w:ilvl="2">
      <w:start w:val="7"/>
      <w:numFmt w:val="decimal"/>
      <w:lvlText w:val="%1.%2.%3"/>
      <w:lvlJc w:val="left"/>
      <w:pPr>
        <w:tabs>
          <w:tab w:val="num" w:pos="1350"/>
        </w:tabs>
        <w:ind w:left="1350" w:hanging="720"/>
      </w:pPr>
      <w:rPr>
        <w:rFonts w:hint="default"/>
        <w:b w:val="0"/>
        <w:i w:val="0"/>
        <w:color w:val="auto"/>
      </w:rPr>
    </w:lvl>
    <w:lvl w:ilvl="3">
      <w:start w:val="4"/>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64" w15:restartNumberingAfterBreak="0">
    <w:nsid w:val="4C551CA4"/>
    <w:multiLevelType w:val="multilevel"/>
    <w:tmpl w:val="C71064C8"/>
    <w:lvl w:ilvl="0">
      <w:start w:val="6"/>
      <w:numFmt w:val="decimal"/>
      <w:lvlText w:val="%1"/>
      <w:lvlJc w:val="left"/>
      <w:pPr>
        <w:tabs>
          <w:tab w:val="num" w:pos="645"/>
        </w:tabs>
        <w:ind w:left="645" w:hanging="645"/>
      </w:pPr>
      <w:rPr>
        <w:rFonts w:hint="default"/>
      </w:rPr>
    </w:lvl>
    <w:lvl w:ilvl="1">
      <w:start w:val="3"/>
      <w:numFmt w:val="decimal"/>
      <w:lvlText w:val="%1.%2"/>
      <w:lvlJc w:val="left"/>
      <w:pPr>
        <w:tabs>
          <w:tab w:val="num" w:pos="777"/>
        </w:tabs>
        <w:ind w:left="777" w:hanging="645"/>
      </w:pPr>
      <w:rPr>
        <w:rFonts w:hint="default"/>
      </w:rPr>
    </w:lvl>
    <w:lvl w:ilvl="2">
      <w:start w:val="3"/>
      <w:numFmt w:val="decimal"/>
      <w:lvlText w:val="%1.%2.%3"/>
      <w:lvlJc w:val="left"/>
      <w:pPr>
        <w:tabs>
          <w:tab w:val="num" w:pos="984"/>
        </w:tabs>
        <w:ind w:left="984" w:hanging="720"/>
      </w:pPr>
      <w:rPr>
        <w:rFonts w:hint="default"/>
      </w:rPr>
    </w:lvl>
    <w:lvl w:ilvl="3">
      <w:start w:val="24"/>
      <w:numFmt w:val="decimal"/>
      <w:lvlText w:val="%1.%2.%3.%4"/>
      <w:lvlJc w:val="left"/>
      <w:pPr>
        <w:tabs>
          <w:tab w:val="num" w:pos="1116"/>
        </w:tabs>
        <w:ind w:left="1116" w:hanging="720"/>
      </w:pPr>
      <w:rPr>
        <w:rFonts w:hint="default"/>
        <w:b w:val="0"/>
        <w:i w:val="0"/>
        <w:color w:val="auto"/>
      </w:rPr>
    </w:lvl>
    <w:lvl w:ilvl="4">
      <w:start w:val="1"/>
      <w:numFmt w:val="decimal"/>
      <w:lvlText w:val="%1.%2.%3.%4.%5"/>
      <w:lvlJc w:val="left"/>
      <w:pPr>
        <w:tabs>
          <w:tab w:val="num" w:pos="1248"/>
        </w:tabs>
        <w:ind w:left="1248" w:hanging="72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1872"/>
        </w:tabs>
        <w:ind w:left="1872" w:hanging="108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496"/>
        </w:tabs>
        <w:ind w:left="2496" w:hanging="1440"/>
      </w:pPr>
      <w:rPr>
        <w:rFonts w:hint="default"/>
      </w:rPr>
    </w:lvl>
  </w:abstractNum>
  <w:abstractNum w:abstractNumId="65" w15:restartNumberingAfterBreak="0">
    <w:nsid w:val="4DAE4CCB"/>
    <w:multiLevelType w:val="multilevel"/>
    <w:tmpl w:val="87426F4E"/>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627"/>
        </w:tabs>
        <w:ind w:left="627" w:hanging="495"/>
      </w:pPr>
      <w:rPr>
        <w:rFonts w:hint="default"/>
      </w:rPr>
    </w:lvl>
    <w:lvl w:ilvl="2">
      <w:start w:val="18"/>
      <w:numFmt w:val="decimal"/>
      <w:lvlText w:val="%1.%2.%3"/>
      <w:lvlJc w:val="left"/>
      <w:pPr>
        <w:tabs>
          <w:tab w:val="num" w:pos="984"/>
        </w:tabs>
        <w:ind w:left="984" w:hanging="720"/>
      </w:pPr>
      <w:rPr>
        <w:rFonts w:hint="default"/>
        <w:b w:val="0"/>
        <w:i w:val="0"/>
        <w:color w:val="auto"/>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248"/>
        </w:tabs>
        <w:ind w:left="1248" w:hanging="72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1872"/>
        </w:tabs>
        <w:ind w:left="1872" w:hanging="108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496"/>
        </w:tabs>
        <w:ind w:left="2496" w:hanging="1440"/>
      </w:pPr>
      <w:rPr>
        <w:rFonts w:hint="default"/>
      </w:rPr>
    </w:lvl>
  </w:abstractNum>
  <w:abstractNum w:abstractNumId="66" w15:restartNumberingAfterBreak="0">
    <w:nsid w:val="4E5143BF"/>
    <w:multiLevelType w:val="multilevel"/>
    <w:tmpl w:val="63169950"/>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547"/>
        </w:tabs>
        <w:ind w:left="547" w:hanging="390"/>
      </w:pPr>
      <w:rPr>
        <w:rFonts w:hint="default"/>
        <w:b w:val="0"/>
        <w:i w:val="0"/>
        <w:color w:val="auto"/>
      </w:rPr>
    </w:lvl>
    <w:lvl w:ilvl="2">
      <w:start w:val="3"/>
      <w:numFmt w:val="decimal"/>
      <w:lvlText w:val="%1.%2.%3"/>
      <w:lvlJc w:val="left"/>
      <w:pPr>
        <w:tabs>
          <w:tab w:val="num" w:pos="1034"/>
        </w:tabs>
        <w:ind w:left="1034" w:hanging="720"/>
      </w:pPr>
      <w:rPr>
        <w:rFonts w:hint="default"/>
      </w:rPr>
    </w:lvl>
    <w:lvl w:ilvl="3">
      <w:start w:val="1"/>
      <w:numFmt w:val="decimal"/>
      <w:lvlText w:val="%1.%2.%3.%4"/>
      <w:lvlJc w:val="left"/>
      <w:pPr>
        <w:tabs>
          <w:tab w:val="num" w:pos="1191"/>
        </w:tabs>
        <w:ind w:left="1191" w:hanging="720"/>
      </w:pPr>
      <w:rPr>
        <w:rFonts w:hint="default"/>
      </w:rPr>
    </w:lvl>
    <w:lvl w:ilvl="4">
      <w:start w:val="1"/>
      <w:numFmt w:val="decimal"/>
      <w:lvlText w:val="%1.%2.%3.%4.%5"/>
      <w:lvlJc w:val="left"/>
      <w:pPr>
        <w:tabs>
          <w:tab w:val="num" w:pos="1348"/>
        </w:tabs>
        <w:ind w:left="1348" w:hanging="720"/>
      </w:pPr>
      <w:rPr>
        <w:rFonts w:hint="default"/>
      </w:rPr>
    </w:lvl>
    <w:lvl w:ilvl="5">
      <w:start w:val="1"/>
      <w:numFmt w:val="decimal"/>
      <w:lvlText w:val="%1.%2.%3.%4.%5.%6"/>
      <w:lvlJc w:val="left"/>
      <w:pPr>
        <w:tabs>
          <w:tab w:val="num" w:pos="1865"/>
        </w:tabs>
        <w:ind w:left="1865" w:hanging="1080"/>
      </w:pPr>
      <w:rPr>
        <w:rFonts w:hint="default"/>
      </w:rPr>
    </w:lvl>
    <w:lvl w:ilvl="6">
      <w:start w:val="1"/>
      <w:numFmt w:val="decimal"/>
      <w:lvlText w:val="%1.%2.%3.%4.%5.%6.%7"/>
      <w:lvlJc w:val="left"/>
      <w:pPr>
        <w:tabs>
          <w:tab w:val="num" w:pos="2022"/>
        </w:tabs>
        <w:ind w:left="2022" w:hanging="1080"/>
      </w:pPr>
      <w:rPr>
        <w:rFonts w:hint="default"/>
      </w:rPr>
    </w:lvl>
    <w:lvl w:ilvl="7">
      <w:start w:val="1"/>
      <w:numFmt w:val="decimal"/>
      <w:lvlText w:val="%1.%2.%3.%4.%5.%6.%7.%8"/>
      <w:lvlJc w:val="left"/>
      <w:pPr>
        <w:tabs>
          <w:tab w:val="num" w:pos="2539"/>
        </w:tabs>
        <w:ind w:left="2539" w:hanging="1440"/>
      </w:pPr>
      <w:rPr>
        <w:rFonts w:hint="default"/>
      </w:rPr>
    </w:lvl>
    <w:lvl w:ilvl="8">
      <w:start w:val="1"/>
      <w:numFmt w:val="decimal"/>
      <w:lvlText w:val="%1.%2.%3.%4.%5.%6.%7.%8.%9"/>
      <w:lvlJc w:val="left"/>
      <w:pPr>
        <w:tabs>
          <w:tab w:val="num" w:pos="2696"/>
        </w:tabs>
        <w:ind w:left="2696" w:hanging="1440"/>
      </w:pPr>
      <w:rPr>
        <w:rFonts w:hint="default"/>
      </w:rPr>
    </w:lvl>
  </w:abstractNum>
  <w:abstractNum w:abstractNumId="67" w15:restartNumberingAfterBreak="0">
    <w:nsid w:val="537C1588"/>
    <w:multiLevelType w:val="multilevel"/>
    <w:tmpl w:val="ACF493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75"/>
        </w:tabs>
        <w:ind w:left="675" w:hanging="360"/>
      </w:pPr>
      <w:rPr>
        <w:rFonts w:hint="default"/>
        <w:b w:val="0"/>
        <w:i w:val="0"/>
        <w:color w:val="auto"/>
      </w:rPr>
    </w:lvl>
    <w:lvl w:ilvl="2">
      <w:start w:val="1"/>
      <w:numFmt w:val="decimal"/>
      <w:lvlText w:val="%1.%2.%3"/>
      <w:lvlJc w:val="left"/>
      <w:pPr>
        <w:tabs>
          <w:tab w:val="num" w:pos="1350"/>
        </w:tabs>
        <w:ind w:left="135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68" w15:restartNumberingAfterBreak="0">
    <w:nsid w:val="556B2250"/>
    <w:multiLevelType w:val="multilevel"/>
    <w:tmpl w:val="2F68FF32"/>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675"/>
        </w:tabs>
        <w:ind w:left="675" w:hanging="360"/>
      </w:pPr>
      <w:rPr>
        <w:rFonts w:hint="default"/>
        <w:b w:val="0"/>
        <w:i w:val="0"/>
        <w:color w:val="auto"/>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69" w15:restartNumberingAfterBreak="0">
    <w:nsid w:val="5C057432"/>
    <w:multiLevelType w:val="multilevel"/>
    <w:tmpl w:val="7182F9E4"/>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585"/>
        </w:tabs>
        <w:ind w:left="585" w:hanging="4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b w:val="0"/>
        <w:i w:val="0"/>
        <w:color w:val="auto"/>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70" w15:restartNumberingAfterBreak="0">
    <w:nsid w:val="5C5F0014"/>
    <w:multiLevelType w:val="multilevel"/>
    <w:tmpl w:val="5856464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71" w15:restartNumberingAfterBreak="0">
    <w:nsid w:val="6080468F"/>
    <w:multiLevelType w:val="multilevel"/>
    <w:tmpl w:val="A1082B20"/>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675"/>
        </w:tabs>
        <w:ind w:left="675" w:hanging="360"/>
      </w:pPr>
      <w:rPr>
        <w:rFonts w:hint="default"/>
        <w:b w:val="0"/>
        <w:i w:val="0"/>
        <w:color w:val="auto"/>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72" w15:restartNumberingAfterBreak="0">
    <w:nsid w:val="64F12DD7"/>
    <w:multiLevelType w:val="multilevel"/>
    <w:tmpl w:val="DF46110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b w:val="0"/>
        <w:i w:val="0"/>
        <w:color w:val="auto"/>
      </w:rPr>
    </w:lvl>
    <w:lvl w:ilvl="3">
      <w:start w:val="1"/>
      <w:numFmt w:val="decimal"/>
      <w:lvlText w:val="%1.%2.%3.%4"/>
      <w:lvlJc w:val="left"/>
      <w:pPr>
        <w:tabs>
          <w:tab w:val="num" w:pos="1800"/>
        </w:tabs>
        <w:ind w:left="1800" w:hanging="720"/>
      </w:pPr>
      <w:rPr>
        <w:rFonts w:hint="default"/>
        <w:b w:val="0"/>
        <w:i w:val="0"/>
        <w:color w:val="auto"/>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656643F4"/>
    <w:multiLevelType w:val="multilevel"/>
    <w:tmpl w:val="AA841696"/>
    <w:lvl w:ilvl="0">
      <w:start w:val="1"/>
      <w:numFmt w:val="decimal"/>
      <w:lvlText w:val="%1"/>
      <w:lvlJc w:val="left"/>
      <w:pPr>
        <w:tabs>
          <w:tab w:val="num" w:pos="480"/>
        </w:tabs>
        <w:ind w:left="480" w:hanging="480"/>
      </w:pPr>
      <w:rPr>
        <w:rFonts w:hint="default"/>
      </w:rPr>
    </w:lvl>
    <w:lvl w:ilvl="1">
      <w:start w:val="14"/>
      <w:numFmt w:val="decimal"/>
      <w:lvlText w:val="%1.%2"/>
      <w:lvlJc w:val="left"/>
      <w:pPr>
        <w:tabs>
          <w:tab w:val="num" w:pos="795"/>
        </w:tabs>
        <w:ind w:left="795" w:hanging="480"/>
      </w:pPr>
      <w:rPr>
        <w:rFonts w:hint="default"/>
      </w:rPr>
    </w:lvl>
    <w:lvl w:ilvl="2">
      <w:start w:val="1"/>
      <w:numFmt w:val="decimal"/>
      <w:lvlText w:val="%1.%2.%3"/>
      <w:lvlJc w:val="left"/>
      <w:pPr>
        <w:tabs>
          <w:tab w:val="num" w:pos="1350"/>
        </w:tabs>
        <w:ind w:left="1350" w:hanging="720"/>
      </w:pPr>
      <w:rPr>
        <w:rFonts w:hint="default"/>
        <w:b w:val="0"/>
        <w:i w:val="0"/>
        <w:color w:val="auto"/>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74" w15:restartNumberingAfterBreak="0">
    <w:nsid w:val="668F376C"/>
    <w:multiLevelType w:val="multilevel"/>
    <w:tmpl w:val="C08C634C"/>
    <w:lvl w:ilvl="0">
      <w:start w:val="7"/>
      <w:numFmt w:val="decimal"/>
      <w:lvlText w:val="%1"/>
      <w:lvlJc w:val="left"/>
      <w:pPr>
        <w:tabs>
          <w:tab w:val="num" w:pos="405"/>
        </w:tabs>
        <w:ind w:left="405" w:hanging="405"/>
      </w:pPr>
      <w:rPr>
        <w:rFonts w:hint="default"/>
      </w:rPr>
    </w:lvl>
    <w:lvl w:ilvl="1">
      <w:start w:val="3"/>
      <w:numFmt w:val="decimal"/>
      <w:lvlText w:val="%1.%2"/>
      <w:lvlJc w:val="left"/>
      <w:pPr>
        <w:tabs>
          <w:tab w:val="num" w:pos="585"/>
        </w:tabs>
        <w:ind w:left="585" w:hanging="405"/>
      </w:pPr>
      <w:rPr>
        <w:rFonts w:hint="default"/>
      </w:rPr>
    </w:lvl>
    <w:lvl w:ilvl="2">
      <w:start w:val="1"/>
      <w:numFmt w:val="decimal"/>
      <w:lvlText w:val="%1.%2.%3"/>
      <w:lvlJc w:val="left"/>
      <w:pPr>
        <w:tabs>
          <w:tab w:val="num" w:pos="1080"/>
        </w:tabs>
        <w:ind w:left="1080" w:hanging="720"/>
      </w:pPr>
      <w:rPr>
        <w:rFonts w:hint="default"/>
        <w:b w:val="0"/>
        <w:i w:val="0"/>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75" w15:restartNumberingAfterBreak="0">
    <w:nsid w:val="6CBD6F90"/>
    <w:multiLevelType w:val="multilevel"/>
    <w:tmpl w:val="15440F2E"/>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585"/>
        </w:tabs>
        <w:ind w:left="585" w:hanging="4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b w:val="0"/>
        <w:i w:val="0"/>
        <w:color w:val="auto"/>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76" w15:restartNumberingAfterBreak="0">
    <w:nsid w:val="70CE513A"/>
    <w:multiLevelType w:val="multilevel"/>
    <w:tmpl w:val="A4F4B89A"/>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585"/>
        </w:tabs>
        <w:ind w:left="585" w:hanging="405"/>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77" w15:restartNumberingAfterBreak="0">
    <w:nsid w:val="729925A9"/>
    <w:multiLevelType w:val="multilevel"/>
    <w:tmpl w:val="32B23426"/>
    <w:lvl w:ilvl="0">
      <w:start w:val="1"/>
      <w:numFmt w:val="decimal"/>
      <w:pStyle w:val="Nadpis4"/>
      <w:lvlText w:val="%1"/>
      <w:lvlJc w:val="left"/>
      <w:pPr>
        <w:tabs>
          <w:tab w:val="num" w:pos="360"/>
        </w:tabs>
        <w:ind w:left="360" w:hanging="360"/>
      </w:pPr>
      <w:rPr>
        <w:rFonts w:hint="default"/>
      </w:rPr>
    </w:lvl>
    <w:lvl w:ilvl="1">
      <w:start w:val="1"/>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78" w15:restartNumberingAfterBreak="0">
    <w:nsid w:val="76A731F9"/>
    <w:multiLevelType w:val="multilevel"/>
    <w:tmpl w:val="3D2050F2"/>
    <w:lvl w:ilvl="0">
      <w:start w:val="1"/>
      <w:numFmt w:val="decimal"/>
      <w:lvlText w:val="%1"/>
      <w:lvlJc w:val="left"/>
      <w:pPr>
        <w:tabs>
          <w:tab w:val="num" w:pos="480"/>
        </w:tabs>
        <w:ind w:left="480" w:hanging="480"/>
      </w:pPr>
      <w:rPr>
        <w:rFonts w:hint="default"/>
      </w:rPr>
    </w:lvl>
    <w:lvl w:ilvl="1">
      <w:start w:val="17"/>
      <w:numFmt w:val="decimal"/>
      <w:lvlText w:val="%1.%2"/>
      <w:lvlJc w:val="left"/>
      <w:pPr>
        <w:tabs>
          <w:tab w:val="num" w:pos="795"/>
        </w:tabs>
        <w:ind w:left="795" w:hanging="480"/>
      </w:pPr>
      <w:rPr>
        <w:rFonts w:hint="default"/>
      </w:rPr>
    </w:lvl>
    <w:lvl w:ilvl="2">
      <w:start w:val="3"/>
      <w:numFmt w:val="decimal"/>
      <w:lvlText w:val="%1.%2.%3"/>
      <w:lvlJc w:val="left"/>
      <w:pPr>
        <w:tabs>
          <w:tab w:val="num" w:pos="1350"/>
        </w:tabs>
        <w:ind w:left="1350" w:hanging="720"/>
      </w:pPr>
      <w:rPr>
        <w:rFonts w:hint="default"/>
        <w:b w:val="0"/>
        <w:i w:val="0"/>
        <w:color w:val="auto"/>
      </w:rPr>
    </w:lvl>
    <w:lvl w:ilvl="3">
      <w:start w:val="4"/>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79" w15:restartNumberingAfterBreak="0">
    <w:nsid w:val="7A5678B6"/>
    <w:multiLevelType w:val="multilevel"/>
    <w:tmpl w:val="6262E6D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80" w15:restartNumberingAfterBreak="0">
    <w:nsid w:val="7E7F1627"/>
    <w:multiLevelType w:val="multilevel"/>
    <w:tmpl w:val="5A863816"/>
    <w:lvl w:ilvl="0">
      <w:start w:val="2"/>
      <w:numFmt w:val="decimal"/>
      <w:lvlText w:val="%1"/>
      <w:lvlJc w:val="left"/>
      <w:pPr>
        <w:tabs>
          <w:tab w:val="num" w:pos="360"/>
        </w:tabs>
        <w:ind w:left="360" w:hanging="360"/>
      </w:pPr>
      <w:rPr>
        <w:rFonts w:hint="default"/>
      </w:rPr>
    </w:lvl>
    <w:lvl w:ilvl="1">
      <w:start w:val="16"/>
      <w:numFmt w:val="decimal"/>
      <w:lvlText w:val="%1.%2"/>
      <w:lvlJc w:val="left"/>
      <w:pPr>
        <w:tabs>
          <w:tab w:val="num" w:pos="675"/>
        </w:tabs>
        <w:ind w:left="675" w:hanging="360"/>
      </w:pPr>
      <w:rPr>
        <w:rFonts w:hint="default"/>
        <w:b w:val="0"/>
        <w:i w:val="0"/>
        <w:color w:val="auto"/>
      </w:rPr>
    </w:lvl>
    <w:lvl w:ilvl="2">
      <w:start w:val="1"/>
      <w:numFmt w:val="decimal"/>
      <w:lvlText w:val="%1.%2.%3"/>
      <w:lvlJc w:val="left"/>
      <w:pPr>
        <w:tabs>
          <w:tab w:val="num" w:pos="1350"/>
        </w:tabs>
        <w:ind w:left="135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num w:numId="1">
    <w:abstractNumId w:val="0"/>
  </w:num>
  <w:num w:numId="2">
    <w:abstractNumId w:val="4"/>
  </w:num>
  <w:num w:numId="3">
    <w:abstractNumId w:val="5"/>
  </w:num>
  <w:num w:numId="4">
    <w:abstractNumId w:val="24"/>
  </w:num>
  <w:num w:numId="5">
    <w:abstractNumId w:val="77"/>
  </w:num>
  <w:num w:numId="6">
    <w:abstractNumId w:val="40"/>
  </w:num>
  <w:num w:numId="7">
    <w:abstractNumId w:val="62"/>
  </w:num>
  <w:num w:numId="8">
    <w:abstractNumId w:val="73"/>
  </w:num>
  <w:num w:numId="9">
    <w:abstractNumId w:val="59"/>
  </w:num>
  <w:num w:numId="10">
    <w:abstractNumId w:val="57"/>
  </w:num>
  <w:num w:numId="11">
    <w:abstractNumId w:val="41"/>
  </w:num>
  <w:num w:numId="12">
    <w:abstractNumId w:val="48"/>
  </w:num>
  <w:num w:numId="13">
    <w:abstractNumId w:val="72"/>
  </w:num>
  <w:num w:numId="14">
    <w:abstractNumId w:val="46"/>
  </w:num>
  <w:num w:numId="15">
    <w:abstractNumId w:val="69"/>
  </w:num>
  <w:num w:numId="16">
    <w:abstractNumId w:val="74"/>
  </w:num>
  <w:num w:numId="17">
    <w:abstractNumId w:val="76"/>
  </w:num>
  <w:num w:numId="18">
    <w:abstractNumId w:val="50"/>
  </w:num>
  <w:num w:numId="19">
    <w:abstractNumId w:val="64"/>
  </w:num>
  <w:num w:numId="20">
    <w:abstractNumId w:val="42"/>
  </w:num>
  <w:num w:numId="21">
    <w:abstractNumId w:val="60"/>
  </w:num>
  <w:num w:numId="22">
    <w:abstractNumId w:val="70"/>
  </w:num>
  <w:num w:numId="23">
    <w:abstractNumId w:val="51"/>
  </w:num>
  <w:num w:numId="24">
    <w:abstractNumId w:val="52"/>
  </w:num>
  <w:num w:numId="25">
    <w:abstractNumId w:val="58"/>
  </w:num>
  <w:num w:numId="26">
    <w:abstractNumId w:val="66"/>
  </w:num>
  <w:num w:numId="27">
    <w:abstractNumId w:val="7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num>
  <w:num w:numId="29">
    <w:abstractNumId w:val="61"/>
  </w:num>
  <w:num w:numId="30">
    <w:abstractNumId w:val="56"/>
  </w:num>
  <w:num w:numId="31">
    <w:abstractNumId w:val="55"/>
  </w:num>
  <w:num w:numId="32">
    <w:abstractNumId w:val="53"/>
  </w:num>
  <w:num w:numId="33">
    <w:abstractNumId w:val="43"/>
  </w:num>
  <w:num w:numId="34">
    <w:abstractNumId w:val="78"/>
  </w:num>
  <w:num w:numId="35">
    <w:abstractNumId w:val="63"/>
  </w:num>
  <w:num w:numId="36">
    <w:abstractNumId w:val="54"/>
  </w:num>
  <w:num w:numId="37">
    <w:abstractNumId w:val="68"/>
  </w:num>
  <w:num w:numId="38">
    <w:abstractNumId w:val="71"/>
  </w:num>
  <w:num w:numId="39">
    <w:abstractNumId w:val="38"/>
  </w:num>
  <w:num w:numId="40">
    <w:abstractNumId w:val="80"/>
  </w:num>
  <w:num w:numId="41">
    <w:abstractNumId w:val="39"/>
  </w:num>
  <w:num w:numId="42">
    <w:abstractNumId w:val="67"/>
  </w:num>
  <w:num w:numId="43">
    <w:abstractNumId w:val="44"/>
  </w:num>
  <w:num w:numId="44">
    <w:abstractNumId w:val="65"/>
  </w:num>
  <w:num w:numId="45">
    <w:abstractNumId w:val="47"/>
  </w:num>
  <w:num w:numId="46">
    <w:abstractNumId w:val="75"/>
  </w:num>
  <w:num w:numId="47">
    <w:abstractNumId w:val="45"/>
  </w:num>
  <w:num w:numId="48">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63"/>
    <w:rsid w:val="00003E63"/>
    <w:rsid w:val="00006644"/>
    <w:rsid w:val="00010ABC"/>
    <w:rsid w:val="00053E12"/>
    <w:rsid w:val="0008622B"/>
    <w:rsid w:val="00096866"/>
    <w:rsid w:val="000977E4"/>
    <w:rsid w:val="00097833"/>
    <w:rsid w:val="000C6F18"/>
    <w:rsid w:val="000D09BD"/>
    <w:rsid w:val="000E39CD"/>
    <w:rsid w:val="00100ACD"/>
    <w:rsid w:val="001026CC"/>
    <w:rsid w:val="001C68A9"/>
    <w:rsid w:val="001D62BA"/>
    <w:rsid w:val="00207DC4"/>
    <w:rsid w:val="00220E78"/>
    <w:rsid w:val="002401E5"/>
    <w:rsid w:val="0024435F"/>
    <w:rsid w:val="002625DC"/>
    <w:rsid w:val="00272C17"/>
    <w:rsid w:val="00290038"/>
    <w:rsid w:val="002A1CAA"/>
    <w:rsid w:val="002A7F90"/>
    <w:rsid w:val="002C08E6"/>
    <w:rsid w:val="002D20F5"/>
    <w:rsid w:val="00313AA6"/>
    <w:rsid w:val="00315723"/>
    <w:rsid w:val="00347BAD"/>
    <w:rsid w:val="00361F36"/>
    <w:rsid w:val="0036435F"/>
    <w:rsid w:val="00372BAF"/>
    <w:rsid w:val="00374C0D"/>
    <w:rsid w:val="003A069C"/>
    <w:rsid w:val="003A12DD"/>
    <w:rsid w:val="003A682A"/>
    <w:rsid w:val="003F00DD"/>
    <w:rsid w:val="003F2F0C"/>
    <w:rsid w:val="004154B3"/>
    <w:rsid w:val="00441EAB"/>
    <w:rsid w:val="00451084"/>
    <w:rsid w:val="00463024"/>
    <w:rsid w:val="0046607F"/>
    <w:rsid w:val="0047083D"/>
    <w:rsid w:val="00481B12"/>
    <w:rsid w:val="00490588"/>
    <w:rsid w:val="00492C6A"/>
    <w:rsid w:val="00495F4F"/>
    <w:rsid w:val="004F6D18"/>
    <w:rsid w:val="0054566E"/>
    <w:rsid w:val="00562325"/>
    <w:rsid w:val="00565B49"/>
    <w:rsid w:val="00573BB5"/>
    <w:rsid w:val="00582B90"/>
    <w:rsid w:val="0059268D"/>
    <w:rsid w:val="005A31BD"/>
    <w:rsid w:val="005D2467"/>
    <w:rsid w:val="00612496"/>
    <w:rsid w:val="00624367"/>
    <w:rsid w:val="006401EA"/>
    <w:rsid w:val="00644AA3"/>
    <w:rsid w:val="00681F5D"/>
    <w:rsid w:val="00682A3A"/>
    <w:rsid w:val="00682E81"/>
    <w:rsid w:val="00691B5E"/>
    <w:rsid w:val="006A4F59"/>
    <w:rsid w:val="006F163F"/>
    <w:rsid w:val="007049BA"/>
    <w:rsid w:val="00706606"/>
    <w:rsid w:val="00747CFF"/>
    <w:rsid w:val="007B6FFD"/>
    <w:rsid w:val="007C6C70"/>
    <w:rsid w:val="007E57A0"/>
    <w:rsid w:val="007E78C9"/>
    <w:rsid w:val="007F0AFE"/>
    <w:rsid w:val="00814473"/>
    <w:rsid w:val="0082558C"/>
    <w:rsid w:val="00827C5C"/>
    <w:rsid w:val="00842DCC"/>
    <w:rsid w:val="008527B7"/>
    <w:rsid w:val="00854120"/>
    <w:rsid w:val="00854C7C"/>
    <w:rsid w:val="00864044"/>
    <w:rsid w:val="00865C27"/>
    <w:rsid w:val="00866AAC"/>
    <w:rsid w:val="00895488"/>
    <w:rsid w:val="008A2B36"/>
    <w:rsid w:val="008D21A6"/>
    <w:rsid w:val="008D23BD"/>
    <w:rsid w:val="00905A30"/>
    <w:rsid w:val="00930174"/>
    <w:rsid w:val="009452D1"/>
    <w:rsid w:val="00945F27"/>
    <w:rsid w:val="0095003A"/>
    <w:rsid w:val="0099162D"/>
    <w:rsid w:val="009F4674"/>
    <w:rsid w:val="00A03A71"/>
    <w:rsid w:val="00A4680C"/>
    <w:rsid w:val="00A634CE"/>
    <w:rsid w:val="00A769AB"/>
    <w:rsid w:val="00A9253B"/>
    <w:rsid w:val="00AA3D1B"/>
    <w:rsid w:val="00AC3966"/>
    <w:rsid w:val="00AE1420"/>
    <w:rsid w:val="00AF7129"/>
    <w:rsid w:val="00B047F4"/>
    <w:rsid w:val="00B12480"/>
    <w:rsid w:val="00B41CC9"/>
    <w:rsid w:val="00B4414D"/>
    <w:rsid w:val="00B47AEA"/>
    <w:rsid w:val="00B663C9"/>
    <w:rsid w:val="00B704AC"/>
    <w:rsid w:val="00B96F8A"/>
    <w:rsid w:val="00BB307A"/>
    <w:rsid w:val="00BB752F"/>
    <w:rsid w:val="00BC63E8"/>
    <w:rsid w:val="00BE0E04"/>
    <w:rsid w:val="00C06E76"/>
    <w:rsid w:val="00C13C53"/>
    <w:rsid w:val="00C22F59"/>
    <w:rsid w:val="00C247E9"/>
    <w:rsid w:val="00C83D15"/>
    <w:rsid w:val="00CB3670"/>
    <w:rsid w:val="00D1045B"/>
    <w:rsid w:val="00D13BE2"/>
    <w:rsid w:val="00D93561"/>
    <w:rsid w:val="00DA5B85"/>
    <w:rsid w:val="00DE3CCF"/>
    <w:rsid w:val="00DF1C45"/>
    <w:rsid w:val="00E10720"/>
    <w:rsid w:val="00E13C50"/>
    <w:rsid w:val="00E251A2"/>
    <w:rsid w:val="00E37131"/>
    <w:rsid w:val="00E61FE6"/>
    <w:rsid w:val="00E77484"/>
    <w:rsid w:val="00E86473"/>
    <w:rsid w:val="00EA53FE"/>
    <w:rsid w:val="00EB46AB"/>
    <w:rsid w:val="00EC1E69"/>
    <w:rsid w:val="00ED00DD"/>
    <w:rsid w:val="00ED7F57"/>
    <w:rsid w:val="00EF7FCB"/>
    <w:rsid w:val="00F20C6E"/>
    <w:rsid w:val="00F232D5"/>
    <w:rsid w:val="00F32454"/>
    <w:rsid w:val="00F41C53"/>
    <w:rsid w:val="00F41D83"/>
    <w:rsid w:val="00F51E34"/>
    <w:rsid w:val="00F67DD6"/>
    <w:rsid w:val="00F729AC"/>
    <w:rsid w:val="00F82102"/>
    <w:rsid w:val="00FD58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27CAD61-902B-4B57-8802-FC2E8125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sz w:val="24"/>
      <w:szCs w:val="24"/>
      <w:lang w:eastAsia="ar-SA"/>
    </w:rPr>
  </w:style>
  <w:style w:type="paragraph" w:styleId="Nadpis1">
    <w:name w:val="heading 1"/>
    <w:basedOn w:val="Normlny"/>
    <w:next w:val="Normlny"/>
    <w:qFormat/>
    <w:pPr>
      <w:keepNext/>
      <w:jc w:val="center"/>
      <w:outlineLvl w:val="0"/>
    </w:pPr>
    <w:rPr>
      <w:rFonts w:ascii="Arial" w:hAnsi="Arial"/>
      <w:b/>
      <w:sz w:val="36"/>
      <w:szCs w:val="20"/>
    </w:rPr>
  </w:style>
  <w:style w:type="paragraph" w:styleId="Nadpis2">
    <w:name w:val="heading 2"/>
    <w:basedOn w:val="Normlny"/>
    <w:next w:val="Normlny"/>
    <w:qFormat/>
    <w:pPr>
      <w:keepNext/>
      <w:jc w:val="center"/>
      <w:outlineLvl w:val="1"/>
    </w:pPr>
    <w:rPr>
      <w:rFonts w:ascii="Arial" w:hAnsi="Arial"/>
      <w:b/>
      <w:sz w:val="32"/>
      <w:szCs w:val="20"/>
    </w:rPr>
  </w:style>
  <w:style w:type="paragraph" w:styleId="Nadpis3">
    <w:name w:val="heading 3"/>
    <w:basedOn w:val="Normlny"/>
    <w:next w:val="Normlny"/>
    <w:qFormat/>
    <w:pPr>
      <w:keepNext/>
      <w:jc w:val="both"/>
      <w:outlineLvl w:val="2"/>
    </w:pPr>
    <w:rPr>
      <w:rFonts w:ascii="Arial" w:hAnsi="Arial"/>
      <w:b/>
      <w:sz w:val="32"/>
      <w:szCs w:val="20"/>
    </w:rPr>
  </w:style>
  <w:style w:type="paragraph" w:styleId="Nadpis4">
    <w:name w:val="heading 4"/>
    <w:basedOn w:val="Normlny"/>
    <w:next w:val="Normlny"/>
    <w:qFormat/>
    <w:pPr>
      <w:keepNext/>
      <w:numPr>
        <w:numId w:val="5"/>
      </w:numPr>
      <w:jc w:val="center"/>
      <w:outlineLvl w:val="3"/>
    </w:pPr>
    <w:rPr>
      <w:rFonts w:ascii="Arial" w:hAnsi="Arial" w:cs="Arial"/>
      <w:sz w:val="40"/>
    </w:rPr>
  </w:style>
  <w:style w:type="paragraph" w:styleId="Nadpis5">
    <w:name w:val="heading 5"/>
    <w:basedOn w:val="Normlny"/>
    <w:next w:val="Normlny"/>
    <w:qFormat/>
    <w:pPr>
      <w:keepNext/>
      <w:outlineLvl w:val="4"/>
    </w:pPr>
    <w:rPr>
      <w:b/>
      <w:bCs/>
      <w:sz w:val="20"/>
    </w:rPr>
  </w:style>
  <w:style w:type="paragraph" w:styleId="Nadpis6">
    <w:name w:val="heading 6"/>
    <w:basedOn w:val="Normlny"/>
    <w:next w:val="Normlny"/>
    <w:qFormat/>
    <w:pPr>
      <w:keepNext/>
      <w:numPr>
        <w:ilvl w:val="5"/>
        <w:numId w:val="1"/>
      </w:numPr>
      <w:jc w:val="both"/>
      <w:outlineLvl w:val="5"/>
    </w:pPr>
    <w:rPr>
      <w:b/>
      <w:color w:val="FF3366"/>
      <w:sz w:val="20"/>
    </w:rPr>
  </w:style>
  <w:style w:type="paragraph" w:styleId="Nadpis7">
    <w:name w:val="heading 7"/>
    <w:basedOn w:val="Normlny"/>
    <w:next w:val="Normlny"/>
    <w:qFormat/>
    <w:pPr>
      <w:keepNext/>
      <w:outlineLvl w:val="6"/>
    </w:pPr>
    <w:rPr>
      <w:rFonts w:ascii="Arial" w:hAnsi="Arial" w:cs="Arial"/>
      <w:b/>
      <w:bCs/>
      <w:sz w:val="22"/>
    </w:rPr>
  </w:style>
  <w:style w:type="paragraph" w:styleId="Nadpis8">
    <w:name w:val="heading 8"/>
    <w:basedOn w:val="Normlny"/>
    <w:next w:val="Normlny"/>
    <w:qFormat/>
    <w:pPr>
      <w:keepNext/>
      <w:outlineLvl w:val="7"/>
    </w:pPr>
    <w:rPr>
      <w:b/>
      <w:bCs/>
      <w:color w:val="0000FF"/>
      <w:sz w:val="20"/>
    </w:rPr>
  </w:style>
  <w:style w:type="paragraph" w:styleId="Nadpis9">
    <w:name w:val="heading 9"/>
    <w:basedOn w:val="Normlny"/>
    <w:next w:val="Normlny"/>
    <w:qFormat/>
    <w:pPr>
      <w:keepNext/>
      <w:outlineLvl w:val="8"/>
    </w:pPr>
    <w:rPr>
      <w:b/>
      <w:bCs/>
      <w:color w:val="00008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5z0">
    <w:name w:val="WW8Num5z0"/>
    <w:rPr>
      <w:rFonts w:ascii="Arial" w:hAnsi="Arial"/>
      <w:b w:val="0"/>
      <w:i w:val="0"/>
      <w:sz w:val="22"/>
      <w:u w:val="none"/>
    </w:rPr>
  </w:style>
  <w:style w:type="character" w:customStyle="1" w:styleId="WW8Num33z0">
    <w:name w:val="WW8Num33z0"/>
    <w:rPr>
      <w:color w:val="000080"/>
    </w:rPr>
  </w:style>
  <w:style w:type="character" w:customStyle="1" w:styleId="WW8Num36z0">
    <w:name w:val="WW8Num36z0"/>
    <w:rPr>
      <w:color w:val="FF3366"/>
    </w:rPr>
  </w:style>
  <w:style w:type="character" w:customStyle="1" w:styleId="Absatz-Standardschriftart">
    <w:name w:val="Absatz-Standardschriftart"/>
  </w:style>
  <w:style w:type="character" w:customStyle="1" w:styleId="WW8Num6z0">
    <w:name w:val="WW8Num6z0"/>
    <w:rPr>
      <w:rFonts w:ascii="Times New Roman" w:hAnsi="Times New Roman" w:cs="Times New Roman"/>
    </w:rPr>
  </w:style>
  <w:style w:type="character" w:customStyle="1" w:styleId="WW8Num35z0">
    <w:name w:val="WW8Num35z0"/>
    <w:rPr>
      <w:color w:val="000080"/>
    </w:rPr>
  </w:style>
  <w:style w:type="character" w:customStyle="1" w:styleId="WW8Num38z0">
    <w:name w:val="WW8Num38z0"/>
    <w:rPr>
      <w:color w:val="FF3366"/>
    </w:rPr>
  </w:style>
  <w:style w:type="character" w:customStyle="1" w:styleId="WW-Absatz-Standardschriftart">
    <w:name w:val="WW-Absatz-Standardschriftart"/>
  </w:style>
  <w:style w:type="character" w:customStyle="1" w:styleId="WW8Num3z0">
    <w:name w:val="WW8Num3z0"/>
    <w:rPr>
      <w:rFonts w:ascii="Times New Roman" w:hAnsi="Times New Roman"/>
    </w:rPr>
  </w:style>
  <w:style w:type="character" w:customStyle="1" w:styleId="WW8Num4z0">
    <w:name w:val="WW8Num4z0"/>
    <w:rPr>
      <w:rFonts w:ascii="Arial" w:hAnsi="Arial"/>
      <w:b w:val="0"/>
      <w:i w:val="0"/>
      <w:sz w:val="22"/>
      <w:u w:val="none"/>
    </w:rPr>
  </w:style>
  <w:style w:type="character" w:customStyle="1" w:styleId="WW8Num21z0">
    <w:name w:val="WW8Num21z0"/>
    <w:rPr>
      <w:color w:val="000080"/>
    </w:rPr>
  </w:style>
  <w:style w:type="character" w:customStyle="1" w:styleId="WW8Num24z0">
    <w:name w:val="WW8Num24z0"/>
    <w:rPr>
      <w:rFonts w:ascii="Symbol" w:hAnsi="Symbol"/>
      <w:sz w:val="18"/>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color w:val="FF3366"/>
    </w:rPr>
  </w:style>
  <w:style w:type="character" w:customStyle="1" w:styleId="WW8Num37z0">
    <w:name w:val="WW8Num37z0"/>
    <w:rPr>
      <w:color w:val="FF3366"/>
    </w:rPr>
  </w:style>
  <w:style w:type="character" w:customStyle="1" w:styleId="WW8Num41z0">
    <w:name w:val="WW8Num41z0"/>
    <w:rPr>
      <w:color w:val="FF3366"/>
    </w:rPr>
  </w:style>
  <w:style w:type="character" w:customStyle="1" w:styleId="WW8Num48z0">
    <w:name w:val="WW8Num48z0"/>
    <w:rPr>
      <w:color w:val="FF0000"/>
    </w:rPr>
  </w:style>
  <w:style w:type="character" w:customStyle="1" w:styleId="WW8Num59z0">
    <w:name w:val="WW8Num59z0"/>
    <w:rPr>
      <w:rFonts w:ascii="Times New Roman" w:eastAsia="Times New Roman" w:hAnsi="Times New Roman" w:cs="Times New Roman"/>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1z0">
    <w:name w:val="WW8Num61z0"/>
    <w:rPr>
      <w:b w:val="0"/>
      <w:color w:val="000080"/>
    </w:rPr>
  </w:style>
  <w:style w:type="character" w:customStyle="1" w:styleId="WW8Num67z0">
    <w:name w:val="WW8Num67z0"/>
    <w:rPr>
      <w:b/>
      <w:color w:val="FF0000"/>
    </w:rPr>
  </w:style>
  <w:style w:type="character" w:customStyle="1" w:styleId="WW8Num73z0">
    <w:name w:val="WW8Num73z0"/>
    <w:rPr>
      <w:color w:val="000080"/>
    </w:rPr>
  </w:style>
  <w:style w:type="character" w:customStyle="1" w:styleId="WW8Num75z1">
    <w:name w:val="WW8Num75z1"/>
    <w:rPr>
      <w:sz w:val="40"/>
    </w:rPr>
  </w:style>
  <w:style w:type="character" w:customStyle="1" w:styleId="WW8Num86z0">
    <w:name w:val="WW8Num86z0"/>
    <w:rPr>
      <w:color w:val="auto"/>
    </w:rPr>
  </w:style>
  <w:style w:type="character" w:customStyle="1" w:styleId="WW8Num88z0">
    <w:name w:val="WW8Num88z0"/>
    <w:rPr>
      <w:rFonts w:cs="Arial"/>
      <w:sz w:val="20"/>
    </w:rPr>
  </w:style>
  <w:style w:type="character" w:customStyle="1" w:styleId="WW8Num108z0">
    <w:name w:val="WW8Num108z0"/>
    <w:rPr>
      <w:b w:val="0"/>
    </w:rPr>
  </w:style>
  <w:style w:type="character" w:customStyle="1" w:styleId="WW8Num114z0">
    <w:name w:val="WW8Num114z0"/>
    <w:rPr>
      <w:color w:val="333399"/>
    </w:rPr>
  </w:style>
  <w:style w:type="character" w:customStyle="1" w:styleId="WW8Num135z0">
    <w:name w:val="WW8Num135z0"/>
    <w:rPr>
      <w:rFonts w:ascii="Symbol" w:hAnsi="Symbol"/>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7z0">
    <w:name w:val="WW8Num137z0"/>
    <w:rPr>
      <w:color w:val="000080"/>
    </w:rPr>
  </w:style>
  <w:style w:type="character" w:customStyle="1" w:styleId="WW8Num138z0">
    <w:name w:val="WW8Num138z0"/>
    <w:rPr>
      <w:color w:val="000000"/>
    </w:rPr>
  </w:style>
  <w:style w:type="character" w:customStyle="1" w:styleId="WW8Num145z0">
    <w:name w:val="WW8Num145z0"/>
    <w:rPr>
      <w:rFonts w:ascii="Symbol" w:hAnsi="Symbol"/>
      <w:sz w:val="18"/>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47z1">
    <w:name w:val="WW8Num147z1"/>
    <w:rPr>
      <w:rFonts w:ascii="Times New Roman" w:eastAsia="Times New Roman" w:hAnsi="Times New Roman" w:cs="Times New Roman"/>
    </w:rPr>
  </w:style>
  <w:style w:type="character" w:customStyle="1" w:styleId="WW8Num148z0">
    <w:name w:val="WW8Num148z0"/>
    <w:rPr>
      <w:color w:val="000080"/>
    </w:rPr>
  </w:style>
  <w:style w:type="character" w:customStyle="1" w:styleId="WW8Num149z0">
    <w:name w:val="WW8Num149z0"/>
    <w:rPr>
      <w:color w:val="FF3366"/>
    </w:rPr>
  </w:style>
  <w:style w:type="character" w:customStyle="1" w:styleId="WW8Num151z0">
    <w:name w:val="WW8Num151z0"/>
    <w:rPr>
      <w:rFonts w:ascii="Symbol" w:hAnsi="Symbol"/>
      <w:sz w:val="18"/>
    </w:rPr>
  </w:style>
  <w:style w:type="character" w:customStyle="1" w:styleId="WW8Num151z1">
    <w:name w:val="WW8Num151z1"/>
    <w:rPr>
      <w:rFonts w:ascii="Courier New" w:hAnsi="Courier New"/>
    </w:rPr>
  </w:style>
  <w:style w:type="character" w:customStyle="1" w:styleId="WW8Num151z2">
    <w:name w:val="WW8Num151z2"/>
    <w:rPr>
      <w:rFonts w:ascii="Wingdings" w:hAnsi="Wingdings"/>
    </w:rPr>
  </w:style>
  <w:style w:type="character" w:customStyle="1" w:styleId="WW8Num151z3">
    <w:name w:val="WW8Num151z3"/>
    <w:rPr>
      <w:rFonts w:ascii="Symbol" w:hAnsi="Symbol"/>
    </w:rPr>
  </w:style>
  <w:style w:type="character" w:customStyle="1" w:styleId="WW8Num174z0">
    <w:name w:val="WW8Num174z0"/>
    <w:rPr>
      <w:color w:val="FF3366"/>
    </w:rPr>
  </w:style>
  <w:style w:type="character" w:customStyle="1" w:styleId="WW8Num177z0">
    <w:name w:val="WW8Num177z0"/>
    <w:rPr>
      <w:rFonts w:ascii="Symbol" w:hAnsi="Symbol"/>
      <w:sz w:val="18"/>
    </w:rPr>
  </w:style>
  <w:style w:type="character" w:customStyle="1" w:styleId="WW8Num177z1">
    <w:name w:val="WW8Num177z1"/>
    <w:rPr>
      <w:rFonts w:ascii="Courier New" w:hAnsi="Courier New"/>
    </w:rPr>
  </w:style>
  <w:style w:type="character" w:customStyle="1" w:styleId="WW8Num177z2">
    <w:name w:val="WW8Num177z2"/>
    <w:rPr>
      <w:rFonts w:ascii="Wingdings" w:hAnsi="Wingdings"/>
    </w:rPr>
  </w:style>
  <w:style w:type="character" w:customStyle="1" w:styleId="WW8Num177z3">
    <w:name w:val="WW8Num177z3"/>
    <w:rPr>
      <w:rFonts w:ascii="Symbol" w:hAnsi="Symbol"/>
    </w:rPr>
  </w:style>
  <w:style w:type="character" w:customStyle="1" w:styleId="WW8Num178z0">
    <w:name w:val="WW8Num178z0"/>
    <w:rPr>
      <w:rFonts w:ascii="Symbol" w:hAnsi="Symbol"/>
      <w:sz w:val="18"/>
    </w:rPr>
  </w:style>
  <w:style w:type="character" w:customStyle="1" w:styleId="WW8Num178z1">
    <w:name w:val="WW8Num178z1"/>
    <w:rPr>
      <w:rFonts w:ascii="Courier New" w:hAnsi="Courier New"/>
    </w:rPr>
  </w:style>
  <w:style w:type="character" w:customStyle="1" w:styleId="WW8Num178z2">
    <w:name w:val="WW8Num178z2"/>
    <w:rPr>
      <w:rFonts w:ascii="Wingdings" w:hAnsi="Wingdings"/>
    </w:rPr>
  </w:style>
  <w:style w:type="character" w:customStyle="1" w:styleId="WW8Num178z3">
    <w:name w:val="WW8Num178z3"/>
    <w:rPr>
      <w:rFonts w:ascii="Symbol" w:hAnsi="Symbol"/>
    </w:rPr>
  </w:style>
  <w:style w:type="character" w:customStyle="1" w:styleId="WW8Num179z0">
    <w:name w:val="WW8Num179z0"/>
    <w:rPr>
      <w:color w:val="FF0000"/>
    </w:rPr>
  </w:style>
  <w:style w:type="character" w:customStyle="1" w:styleId="WW8Num188z0">
    <w:name w:val="WW8Num188z0"/>
    <w:rPr>
      <w:color w:val="FF3366"/>
    </w:rPr>
  </w:style>
  <w:style w:type="character" w:customStyle="1" w:styleId="WW8Num194z0">
    <w:name w:val="WW8Num194z0"/>
    <w:rPr>
      <w:rFonts w:ascii="Times New Roman" w:eastAsia="Times New Roman" w:hAnsi="Times New Roman" w:cs="Times New Roman"/>
    </w:rPr>
  </w:style>
  <w:style w:type="character" w:customStyle="1" w:styleId="WW8Num194z1">
    <w:name w:val="WW8Num194z1"/>
    <w:rPr>
      <w:rFonts w:ascii="Courier New" w:hAnsi="Courier New"/>
    </w:rPr>
  </w:style>
  <w:style w:type="character" w:customStyle="1" w:styleId="WW8Num194z2">
    <w:name w:val="WW8Num194z2"/>
    <w:rPr>
      <w:rFonts w:ascii="Wingdings" w:hAnsi="Wingdings"/>
    </w:rPr>
  </w:style>
  <w:style w:type="character" w:customStyle="1" w:styleId="WW8Num194z3">
    <w:name w:val="WW8Num194z3"/>
    <w:rPr>
      <w:rFonts w:ascii="Symbol" w:hAnsi="Symbol"/>
    </w:rPr>
  </w:style>
  <w:style w:type="character" w:customStyle="1" w:styleId="WW8Num199z0">
    <w:name w:val="WW8Num199z0"/>
    <w:rPr>
      <w:rFonts w:ascii="Times New Roman" w:eastAsia="Times New Roman" w:hAnsi="Times New Roman" w:cs="Times New Roman"/>
    </w:rPr>
  </w:style>
  <w:style w:type="character" w:customStyle="1" w:styleId="WW8Num199z1">
    <w:name w:val="WW8Num199z1"/>
    <w:rPr>
      <w:rFonts w:ascii="Courier New" w:hAnsi="Courier New"/>
    </w:rPr>
  </w:style>
  <w:style w:type="character" w:customStyle="1" w:styleId="WW8Num199z2">
    <w:name w:val="WW8Num199z2"/>
    <w:rPr>
      <w:rFonts w:ascii="Wingdings" w:hAnsi="Wingdings"/>
    </w:rPr>
  </w:style>
  <w:style w:type="character" w:customStyle="1" w:styleId="WW8Num199z3">
    <w:name w:val="WW8Num199z3"/>
    <w:rPr>
      <w:rFonts w:ascii="Symbol" w:hAnsi="Symbol"/>
    </w:rPr>
  </w:style>
  <w:style w:type="character" w:customStyle="1" w:styleId="WW8Num200z0">
    <w:name w:val="WW8Num200z0"/>
    <w:rPr>
      <w:color w:val="000080"/>
    </w:rPr>
  </w:style>
  <w:style w:type="character" w:customStyle="1" w:styleId="WW8Num201z0">
    <w:name w:val="WW8Num201z0"/>
    <w:rPr>
      <w:color w:val="000080"/>
    </w:rPr>
  </w:style>
  <w:style w:type="character" w:customStyle="1" w:styleId="WW8Num208z0">
    <w:name w:val="WW8Num208z0"/>
    <w:rPr>
      <w:rFonts w:ascii="Symbol" w:hAnsi="Symbol"/>
      <w:sz w:val="18"/>
    </w:rPr>
  </w:style>
  <w:style w:type="character" w:customStyle="1" w:styleId="WW8Num208z1">
    <w:name w:val="WW8Num208z1"/>
    <w:rPr>
      <w:rFonts w:ascii="Courier New" w:hAnsi="Courier New"/>
    </w:rPr>
  </w:style>
  <w:style w:type="character" w:customStyle="1" w:styleId="WW8Num208z2">
    <w:name w:val="WW8Num208z2"/>
    <w:rPr>
      <w:rFonts w:ascii="Wingdings" w:hAnsi="Wingdings"/>
    </w:rPr>
  </w:style>
  <w:style w:type="character" w:customStyle="1" w:styleId="WW8Num208z3">
    <w:name w:val="WW8Num208z3"/>
    <w:rPr>
      <w:rFonts w:ascii="Symbol" w:hAnsi="Symbol"/>
    </w:rPr>
  </w:style>
  <w:style w:type="character" w:customStyle="1" w:styleId="WW8Num216z0">
    <w:name w:val="WW8Num216z0"/>
    <w:rPr>
      <w:color w:val="FF3366"/>
    </w:rPr>
  </w:style>
  <w:style w:type="character" w:customStyle="1" w:styleId="WW8Num228z0">
    <w:name w:val="WW8Num228z0"/>
    <w:rPr>
      <w:color w:val="FF3366"/>
    </w:rPr>
  </w:style>
  <w:style w:type="character" w:customStyle="1" w:styleId="WW8Num238z0">
    <w:name w:val="WW8Num238z0"/>
    <w:rPr>
      <w:rFonts w:ascii="Symbol" w:hAnsi="Symbol"/>
      <w:sz w:val="18"/>
    </w:rPr>
  </w:style>
  <w:style w:type="character" w:customStyle="1" w:styleId="WW8Num238z1">
    <w:name w:val="WW8Num238z1"/>
    <w:rPr>
      <w:rFonts w:ascii="Courier New" w:hAnsi="Courier New"/>
    </w:rPr>
  </w:style>
  <w:style w:type="character" w:customStyle="1" w:styleId="WW8Num238z2">
    <w:name w:val="WW8Num238z2"/>
    <w:rPr>
      <w:rFonts w:ascii="Wingdings" w:hAnsi="Wingdings"/>
    </w:rPr>
  </w:style>
  <w:style w:type="character" w:customStyle="1" w:styleId="WW8Num238z3">
    <w:name w:val="WW8Num238z3"/>
    <w:rPr>
      <w:rFonts w:ascii="Symbol" w:hAnsi="Symbol"/>
    </w:rPr>
  </w:style>
  <w:style w:type="character" w:customStyle="1" w:styleId="WW8Num250z1">
    <w:name w:val="WW8Num250z1"/>
    <w:rPr>
      <w:b w:val="0"/>
      <w:color w:val="FF0000"/>
    </w:rPr>
  </w:style>
  <w:style w:type="character" w:customStyle="1" w:styleId="WW8Num259z0">
    <w:name w:val="WW8Num259z0"/>
    <w:rPr>
      <w:rFonts w:ascii="Times New Roman" w:eastAsia="Times New Roman" w:hAnsi="Times New Roman" w:cs="Times New Roman"/>
    </w:rPr>
  </w:style>
  <w:style w:type="character" w:customStyle="1" w:styleId="WW8Num259z1">
    <w:name w:val="WW8Num259z1"/>
    <w:rPr>
      <w:rFonts w:ascii="Courier New" w:hAnsi="Courier New"/>
    </w:rPr>
  </w:style>
  <w:style w:type="character" w:customStyle="1" w:styleId="WW8Num259z2">
    <w:name w:val="WW8Num259z2"/>
    <w:rPr>
      <w:rFonts w:ascii="Wingdings" w:hAnsi="Wingdings"/>
    </w:rPr>
  </w:style>
  <w:style w:type="character" w:customStyle="1" w:styleId="WW8Num259z3">
    <w:name w:val="WW8Num259z3"/>
    <w:rPr>
      <w:rFonts w:ascii="Symbol" w:hAnsi="Symbol"/>
    </w:rPr>
  </w:style>
  <w:style w:type="character" w:customStyle="1" w:styleId="WW8Num266z0">
    <w:name w:val="WW8Num266z0"/>
    <w:rPr>
      <w:color w:val="000080"/>
    </w:rPr>
  </w:style>
  <w:style w:type="character" w:customStyle="1" w:styleId="WW8Num267z0">
    <w:name w:val="WW8Num267z0"/>
    <w:rPr>
      <w:color w:val="FF0000"/>
    </w:rPr>
  </w:style>
  <w:style w:type="character" w:customStyle="1" w:styleId="WW8Num272z0">
    <w:name w:val="WW8Num272z0"/>
    <w:rPr>
      <w:color w:val="000080"/>
    </w:rPr>
  </w:style>
  <w:style w:type="character" w:customStyle="1" w:styleId="WW8Num278z1">
    <w:name w:val="WW8Num278z1"/>
    <w:rPr>
      <w:color w:val="000080"/>
    </w:rPr>
  </w:style>
  <w:style w:type="character" w:customStyle="1" w:styleId="WW8Num278z3">
    <w:name w:val="WW8Num278z3"/>
    <w:rPr>
      <w:rFonts w:ascii="Times New Roman" w:eastAsia="Times New Roman" w:hAnsi="Times New Roman" w:cs="Times New Roman"/>
    </w:rPr>
  </w:style>
  <w:style w:type="character" w:customStyle="1" w:styleId="WW8Num280z0">
    <w:name w:val="WW8Num280z0"/>
    <w:rPr>
      <w:rFonts w:ascii="Symbol" w:hAnsi="Symbol"/>
      <w:sz w:val="18"/>
    </w:rPr>
  </w:style>
  <w:style w:type="character" w:customStyle="1" w:styleId="WW8Num280z1">
    <w:name w:val="WW8Num280z1"/>
    <w:rPr>
      <w:color w:val="FF3366"/>
    </w:rPr>
  </w:style>
  <w:style w:type="character" w:customStyle="1" w:styleId="WW8Num281z0">
    <w:name w:val="WW8Num281z0"/>
    <w:rPr>
      <w:color w:val="000080"/>
    </w:rPr>
  </w:style>
  <w:style w:type="character" w:customStyle="1" w:styleId="WW8Num288z0">
    <w:name w:val="WW8Num288z0"/>
    <w:rPr>
      <w:b w:val="0"/>
      <w:color w:val="000080"/>
    </w:rPr>
  </w:style>
  <w:style w:type="character" w:customStyle="1" w:styleId="WW8Num291z0">
    <w:name w:val="WW8Num291z0"/>
    <w:rPr>
      <w:color w:val="FF3366"/>
    </w:rPr>
  </w:style>
  <w:style w:type="character" w:customStyle="1" w:styleId="WW8Num299z0">
    <w:name w:val="WW8Num299z0"/>
    <w:rPr>
      <w:color w:val="000000"/>
    </w:rPr>
  </w:style>
  <w:style w:type="character" w:customStyle="1" w:styleId="WW8Num300z0">
    <w:name w:val="WW8Num300z0"/>
    <w:rPr>
      <w:color w:val="000080"/>
    </w:rPr>
  </w:style>
  <w:style w:type="character" w:customStyle="1" w:styleId="WW8Num301z0">
    <w:name w:val="WW8Num301z0"/>
    <w:rPr>
      <w:color w:val="000080"/>
    </w:rPr>
  </w:style>
  <w:style w:type="character" w:customStyle="1" w:styleId="Standardnpsmoodstavce">
    <w:name w:val="Standardní písmo odstavce"/>
  </w:style>
  <w:style w:type="character" w:styleId="slostrany">
    <w:name w:val="page number"/>
    <w:basedOn w:val="Standardnpsmoodstavce"/>
    <w:semiHidden/>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Zkladntext">
    <w:name w:val="Body Text"/>
    <w:basedOn w:val="Normlny"/>
    <w:semiHidden/>
    <w:pPr>
      <w:jc w:val="both"/>
    </w:pPr>
    <w:rPr>
      <w:rFonts w:ascii="Arial" w:hAnsi="Arial"/>
      <w:bCs/>
    </w:rPr>
  </w:style>
  <w:style w:type="paragraph" w:styleId="Zoznam">
    <w:name w:val="List"/>
    <w:basedOn w:val="Zkladntext"/>
    <w:semiHidden/>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paragraph" w:styleId="Nzov">
    <w:name w:val="Title"/>
    <w:basedOn w:val="Normlny"/>
    <w:next w:val="Podtitul"/>
    <w:qFormat/>
    <w:pPr>
      <w:jc w:val="center"/>
    </w:pPr>
    <w:rPr>
      <w:rFonts w:ascii="Arial" w:hAnsi="Arial"/>
      <w:b/>
      <w:sz w:val="40"/>
      <w:szCs w:val="20"/>
    </w:rPr>
  </w:style>
  <w:style w:type="paragraph" w:styleId="Podtitul">
    <w:name w:val="Subtitle"/>
    <w:basedOn w:val="Normlny"/>
    <w:next w:val="Zkladntext"/>
    <w:qFormat/>
    <w:pPr>
      <w:jc w:val="center"/>
    </w:pPr>
    <w:rPr>
      <w:rFonts w:ascii="Arial" w:hAnsi="Arial"/>
      <w:b/>
      <w:sz w:val="32"/>
      <w:szCs w:val="20"/>
    </w:rPr>
  </w:style>
  <w:style w:type="paragraph" w:styleId="Zarkazkladnhotextu">
    <w:name w:val="Body Text Indent"/>
    <w:basedOn w:val="Normlny"/>
    <w:semiHidden/>
    <w:pPr>
      <w:ind w:left="540"/>
      <w:jc w:val="both"/>
    </w:pPr>
    <w:rPr>
      <w:rFonts w:ascii="Arial" w:hAnsi="Arial"/>
      <w:bCs/>
    </w:rPr>
  </w:style>
  <w:style w:type="paragraph" w:customStyle="1" w:styleId="Import0">
    <w:name w:val="Import 0"/>
    <w:basedOn w:val="Normlny"/>
    <w:pPr>
      <w:overflowPunct w:val="0"/>
      <w:autoSpaceDE w:val="0"/>
      <w:spacing w:line="276" w:lineRule="auto"/>
      <w:textAlignment w:val="baseline"/>
    </w:pPr>
    <w:rPr>
      <w:szCs w:val="20"/>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18">
    <w:name w:val="Import 18"/>
    <w:basedOn w:val="Import0"/>
    <w:pPr>
      <w:tabs>
        <w:tab w:val="left" w:pos="1584"/>
        <w:tab w:val="left" w:pos="3312"/>
      </w:tabs>
    </w:pPr>
    <w:rPr>
      <w:rFonts w:ascii="Courier New" w:hAnsi="Courier New"/>
    </w:rPr>
  </w:style>
  <w:style w:type="paragraph" w:customStyle="1" w:styleId="Import19">
    <w:name w:val="Import 19"/>
    <w:basedOn w:val="Import0"/>
    <w:pPr>
      <w:tabs>
        <w:tab w:val="left" w:pos="5040"/>
        <w:tab w:val="left" w:pos="7776"/>
      </w:tabs>
    </w:pPr>
    <w:rPr>
      <w:rFonts w:ascii="Courier New" w:hAnsi="Courier New"/>
    </w:rPr>
  </w:style>
  <w:style w:type="paragraph" w:customStyle="1" w:styleId="Import20">
    <w:name w:val="Import 20"/>
    <w:basedOn w:val="Import0"/>
    <w:pPr>
      <w:tabs>
        <w:tab w:val="left" w:pos="2448"/>
        <w:tab w:val="left" w:pos="3744"/>
        <w:tab w:val="left" w:pos="5040"/>
        <w:tab w:val="left" w:pos="6624"/>
        <w:tab w:val="left" w:pos="8064"/>
        <w:tab w:val="left" w:pos="9504"/>
      </w:tabs>
    </w:pPr>
    <w:rPr>
      <w:rFonts w:ascii="Courier New" w:hAnsi="Courier New"/>
    </w:rPr>
  </w:style>
  <w:style w:type="paragraph" w:customStyle="1" w:styleId="Import21">
    <w:name w:val="Import 21"/>
    <w:basedOn w:val="Import0"/>
    <w:pPr>
      <w:tabs>
        <w:tab w:val="left" w:pos="2448"/>
        <w:tab w:val="left" w:pos="3744"/>
        <w:tab w:val="left" w:pos="5040"/>
        <w:tab w:val="left" w:pos="6480"/>
        <w:tab w:val="left" w:pos="7920"/>
        <w:tab w:val="left" w:pos="9504"/>
      </w:tabs>
    </w:pPr>
    <w:rPr>
      <w:rFonts w:ascii="Courier New" w:hAnsi="Courier New"/>
    </w:rPr>
  </w:style>
  <w:style w:type="paragraph" w:customStyle="1" w:styleId="Import22">
    <w:name w:val="Import 22"/>
    <w:basedOn w:val="Import0"/>
    <w:pPr>
      <w:tabs>
        <w:tab w:val="left" w:pos="7920"/>
        <w:tab w:val="left" w:pos="9360"/>
      </w:tabs>
    </w:pPr>
    <w:rPr>
      <w:rFonts w:ascii="Courier New" w:hAnsi="Courier New"/>
    </w:rPr>
  </w:style>
  <w:style w:type="paragraph" w:customStyle="1" w:styleId="Zkladntextodsazen2">
    <w:name w:val="Základní text odsazený 2"/>
    <w:basedOn w:val="Normlny"/>
    <w:pPr>
      <w:ind w:firstLine="720"/>
      <w:jc w:val="both"/>
    </w:pPr>
    <w:rPr>
      <w:rFonts w:ascii="Arial" w:hAnsi="Arial" w:cs="Arial"/>
    </w:rPr>
  </w:style>
  <w:style w:type="paragraph" w:customStyle="1" w:styleId="Import8">
    <w:name w:val="Import 8"/>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14">
    <w:name w:val="Import 1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rPr>
  </w:style>
  <w:style w:type="paragraph" w:customStyle="1" w:styleId="Zkladntextodsazen3">
    <w:name w:val="Základní text odsazený 3"/>
    <w:basedOn w:val="Normlny"/>
    <w:pPr>
      <w:ind w:left="315"/>
      <w:jc w:val="both"/>
    </w:pPr>
    <w:rPr>
      <w:rFonts w:ascii="Arial" w:hAnsi="Arial" w:cs="Arial"/>
      <w:sz w:val="20"/>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paragraph" w:customStyle="1" w:styleId="Zkladntext2">
    <w:name w:val="Základní text 2"/>
    <w:basedOn w:val="Normlny"/>
    <w:pPr>
      <w:jc w:val="both"/>
    </w:pPr>
    <w:rPr>
      <w:rFonts w:ascii="Arial" w:hAnsi="Arial" w:cs="Arial"/>
      <w:sz w:val="22"/>
    </w:rPr>
  </w:style>
  <w:style w:type="paragraph" w:customStyle="1" w:styleId="Import7">
    <w:name w:val="Import 7"/>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11">
    <w:name w:val="Import 1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cs="Arial"/>
    </w:rPr>
  </w:style>
  <w:style w:type="paragraph" w:customStyle="1" w:styleId="Import35">
    <w:name w:val="Import 35"/>
    <w:basedOn w:val="Import0"/>
    <w:pPr>
      <w:tabs>
        <w:tab w:val="left" w:pos="5472"/>
      </w:tabs>
    </w:pPr>
    <w:rPr>
      <w:rFonts w:ascii="Courier New" w:hAnsi="Courier New" w:cs="Arial"/>
    </w:rPr>
  </w:style>
  <w:style w:type="paragraph" w:customStyle="1" w:styleId="Import36">
    <w:name w:val="Import 36"/>
    <w:basedOn w:val="Import0"/>
    <w:pPr>
      <w:tabs>
        <w:tab w:val="left" w:pos="5328"/>
      </w:tabs>
    </w:pPr>
    <w:rPr>
      <w:rFonts w:ascii="Courier New" w:hAnsi="Courier New" w:cs="Arial"/>
    </w:rPr>
  </w:style>
  <w:style w:type="paragraph" w:customStyle="1" w:styleId="Import37">
    <w:name w:val="Import 37"/>
    <w:basedOn w:val="Import0"/>
    <w:pPr>
      <w:tabs>
        <w:tab w:val="left" w:pos="5184"/>
      </w:tabs>
    </w:pPr>
    <w:rPr>
      <w:rFonts w:ascii="Courier New" w:hAnsi="Courier New" w:cs="Arial"/>
    </w:rPr>
  </w:style>
  <w:style w:type="paragraph" w:customStyle="1" w:styleId="Obsahrmca">
    <w:name w:val="Obsah rámca"/>
    <w:basedOn w:val="Zkladn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1356">
      <w:bodyDiv w:val="1"/>
      <w:marLeft w:val="0"/>
      <w:marRight w:val="0"/>
      <w:marTop w:val="0"/>
      <w:marBottom w:val="0"/>
      <w:divBdr>
        <w:top w:val="none" w:sz="0" w:space="0" w:color="auto"/>
        <w:left w:val="none" w:sz="0" w:space="0" w:color="auto"/>
        <w:bottom w:val="none" w:sz="0" w:space="0" w:color="auto"/>
        <w:right w:val="none" w:sz="0" w:space="0" w:color="auto"/>
      </w:divBdr>
    </w:div>
    <w:div w:id="5893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7201</Words>
  <Characters>41050</Characters>
  <Application>Microsoft Office Word</Application>
  <DocSecurity>0</DocSecurity>
  <Lines>342</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Obec  Záborské</vt:lpstr>
      <vt:lpstr>Obec  Záborské</vt:lpstr>
    </vt:vector>
  </TitlesOfParts>
  <Company>URBEKO</Company>
  <LinksUpToDate>false</LinksUpToDate>
  <CharactersWithSpaces>48155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Záborské</dc:title>
  <dc:creator>Vlado</dc:creator>
  <cp:lastModifiedBy>HANUŠOVSKÝ Pavol</cp:lastModifiedBy>
  <cp:revision>2</cp:revision>
  <cp:lastPrinted>2014-10-22T16:04:00Z</cp:lastPrinted>
  <dcterms:created xsi:type="dcterms:W3CDTF">2017-01-10T09:31:00Z</dcterms:created>
  <dcterms:modified xsi:type="dcterms:W3CDTF">2017-01-10T09:31:00Z</dcterms:modified>
</cp:coreProperties>
</file>